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768A" w14:textId="77777777" w:rsidR="00512459" w:rsidRDefault="009638D5">
      <w:pPr>
        <w:jc w:val="center"/>
        <w:rPr>
          <w:rFonts w:ascii="宋体" w:hAnsi="宋体" w:cs="宋体"/>
          <w:b/>
          <w:bCs/>
          <w:kern w:val="36"/>
          <w:sz w:val="30"/>
          <w:szCs w:val="30"/>
        </w:rPr>
      </w:pPr>
      <w:r>
        <w:rPr>
          <w:rFonts w:ascii="宋体" w:hAnsi="宋体" w:cs="宋体" w:hint="eastAsia"/>
          <w:b/>
          <w:bCs/>
          <w:kern w:val="36"/>
          <w:sz w:val="30"/>
          <w:szCs w:val="30"/>
        </w:rPr>
        <w:t>厦门大学嘉庚学院设备询价函</w:t>
      </w:r>
    </w:p>
    <w:p w14:paraId="5373550A" w14:textId="77777777" w:rsidR="00512459" w:rsidRDefault="009638D5">
      <w:pPr>
        <w:spacing w:line="440" w:lineRule="exact"/>
        <w:ind w:left="1560" w:hangingChars="650" w:hanging="1560"/>
        <w:rPr>
          <w:rFonts w:ascii="宋体" w:eastAsia="宋体" w:hAnsi="宋体"/>
          <w:color w:val="FF0000"/>
          <w:sz w:val="24"/>
          <w:szCs w:val="24"/>
          <w:u w:val="single"/>
        </w:rPr>
      </w:pPr>
      <w:r>
        <w:rPr>
          <w:rFonts w:ascii="宋体" w:eastAsia="宋体" w:hAnsi="宋体" w:hint="eastAsia"/>
          <w:sz w:val="24"/>
          <w:szCs w:val="24"/>
        </w:rPr>
        <w:t>报价单位：</w:t>
      </w:r>
      <w:r>
        <w:rPr>
          <w:rFonts w:ascii="宋体" w:eastAsia="宋体" w:hAnsi="宋体" w:hint="eastAsia"/>
          <w:sz w:val="24"/>
          <w:szCs w:val="24"/>
          <w:u w:val="single"/>
        </w:rPr>
        <w:t xml:space="preserve">                           </w:t>
      </w:r>
      <w:r>
        <w:rPr>
          <w:rFonts w:ascii="宋体" w:eastAsia="宋体" w:hAnsi="宋体" w:hint="eastAsia"/>
          <w:sz w:val="24"/>
          <w:szCs w:val="24"/>
          <w:u w:val="single"/>
        </w:rPr>
        <w:t>（加盖公章）</w:t>
      </w:r>
    </w:p>
    <w:p w14:paraId="0A92305C" w14:textId="77777777" w:rsidR="00512459" w:rsidRDefault="009638D5">
      <w:pPr>
        <w:spacing w:line="440" w:lineRule="exact"/>
        <w:rPr>
          <w:rFonts w:ascii="宋体" w:eastAsia="宋体" w:hAnsi="宋体" w:cs="Arial"/>
          <w:bCs/>
          <w:sz w:val="24"/>
          <w:szCs w:val="24"/>
        </w:rPr>
      </w:pPr>
      <w:r>
        <w:rPr>
          <w:rFonts w:ascii="宋体" w:eastAsia="宋体" w:hAnsi="宋体" w:hint="eastAsia"/>
          <w:sz w:val="24"/>
          <w:szCs w:val="24"/>
        </w:rPr>
        <w:t>采购项目：</w:t>
      </w:r>
      <w:r>
        <w:rPr>
          <w:rFonts w:ascii="宋体" w:eastAsia="宋体" w:hAnsi="宋体" w:hint="eastAsia"/>
          <w:sz w:val="24"/>
          <w:szCs w:val="24"/>
        </w:rPr>
        <w:t>公网对讲机采购</w:t>
      </w:r>
    </w:p>
    <w:p w14:paraId="2555F717" w14:textId="77777777" w:rsidR="00512459" w:rsidRDefault="009638D5">
      <w:pPr>
        <w:spacing w:line="440" w:lineRule="exact"/>
        <w:rPr>
          <w:rFonts w:ascii="宋体" w:eastAsia="宋体" w:hAnsi="宋体"/>
          <w:sz w:val="24"/>
          <w:szCs w:val="24"/>
        </w:rPr>
      </w:pPr>
      <w:r>
        <w:rPr>
          <w:rFonts w:ascii="宋体" w:eastAsia="宋体" w:hAnsi="宋体" w:hint="eastAsia"/>
          <w:sz w:val="24"/>
          <w:szCs w:val="24"/>
        </w:rPr>
        <w:t>询价单位：厦门大学嘉庚学院</w:t>
      </w:r>
      <w:r>
        <w:rPr>
          <w:rFonts w:ascii="宋体" w:eastAsia="宋体" w:hAnsi="宋体" w:hint="eastAsia"/>
          <w:sz w:val="24"/>
          <w:szCs w:val="24"/>
        </w:rPr>
        <w:t xml:space="preserve"> </w:t>
      </w:r>
    </w:p>
    <w:p w14:paraId="6DF4F3A3" w14:textId="77777777" w:rsidR="00512459" w:rsidRDefault="009638D5">
      <w:pPr>
        <w:spacing w:line="440" w:lineRule="exact"/>
        <w:jc w:val="left"/>
        <w:rPr>
          <w:rFonts w:ascii="宋体" w:eastAsia="宋体" w:hAnsi="宋体"/>
          <w:sz w:val="24"/>
          <w:szCs w:val="24"/>
        </w:rPr>
      </w:pPr>
      <w:r>
        <w:rPr>
          <w:rFonts w:ascii="宋体" w:eastAsia="宋体" w:hAnsi="宋体" w:hint="eastAsia"/>
          <w:sz w:val="24"/>
          <w:szCs w:val="24"/>
        </w:rPr>
        <w:t>联系方式：</w:t>
      </w:r>
      <w:r>
        <w:rPr>
          <w:rFonts w:ascii="宋体" w:eastAsia="宋体" w:hAnsi="宋体" w:hint="eastAsia"/>
          <w:sz w:val="24"/>
          <w:szCs w:val="24"/>
        </w:rPr>
        <w:t>程</w:t>
      </w:r>
      <w:r>
        <w:rPr>
          <w:rFonts w:ascii="宋体" w:eastAsia="宋体" w:hAnsi="宋体" w:hint="eastAsia"/>
          <w:sz w:val="24"/>
          <w:szCs w:val="24"/>
        </w:rPr>
        <w:t>老师</w:t>
      </w:r>
      <w:r>
        <w:rPr>
          <w:rFonts w:ascii="宋体" w:eastAsia="宋体" w:hAnsi="宋体" w:hint="eastAsia"/>
          <w:sz w:val="24"/>
          <w:szCs w:val="24"/>
        </w:rPr>
        <w:t>0596</w:t>
      </w:r>
      <w:r>
        <w:rPr>
          <w:rFonts w:ascii="宋体" w:eastAsia="宋体" w:hAnsi="宋体" w:hint="eastAsia"/>
          <w:sz w:val="24"/>
          <w:szCs w:val="24"/>
        </w:rPr>
        <w:t>—</w:t>
      </w:r>
      <w:r>
        <w:rPr>
          <w:rFonts w:ascii="宋体" w:eastAsia="宋体" w:hAnsi="宋体" w:hint="eastAsia"/>
          <w:sz w:val="24"/>
          <w:szCs w:val="24"/>
        </w:rPr>
        <w:t>6288</w:t>
      </w:r>
      <w:r>
        <w:rPr>
          <w:rFonts w:ascii="宋体" w:eastAsia="宋体" w:hAnsi="宋体" w:hint="eastAsia"/>
          <w:sz w:val="24"/>
          <w:szCs w:val="24"/>
        </w:rPr>
        <w:t>524</w:t>
      </w:r>
      <w:r>
        <w:rPr>
          <w:rFonts w:ascii="宋体" w:eastAsia="宋体" w:hAnsi="宋体" w:hint="eastAsia"/>
          <w:sz w:val="24"/>
          <w:szCs w:val="24"/>
        </w:rPr>
        <w:t>、</w:t>
      </w:r>
      <w:r>
        <w:rPr>
          <w:rFonts w:ascii="宋体" w:eastAsia="宋体" w:hAnsi="宋体" w:hint="eastAsia"/>
          <w:sz w:val="24"/>
          <w:szCs w:val="24"/>
        </w:rPr>
        <w:t>沈</w:t>
      </w:r>
      <w:r>
        <w:rPr>
          <w:rFonts w:ascii="宋体" w:eastAsia="宋体" w:hAnsi="宋体" w:hint="eastAsia"/>
          <w:sz w:val="24"/>
          <w:szCs w:val="24"/>
        </w:rPr>
        <w:t>老师</w:t>
      </w:r>
      <w:r>
        <w:rPr>
          <w:rFonts w:ascii="宋体" w:eastAsia="宋体" w:hAnsi="宋体" w:hint="eastAsia"/>
          <w:sz w:val="24"/>
          <w:szCs w:val="24"/>
        </w:rPr>
        <w:t xml:space="preserve"> 0596</w:t>
      </w:r>
      <w:r>
        <w:rPr>
          <w:rFonts w:ascii="宋体" w:eastAsia="宋体" w:hAnsi="宋体" w:hint="eastAsia"/>
          <w:sz w:val="24"/>
          <w:szCs w:val="24"/>
        </w:rPr>
        <w:t>—</w:t>
      </w:r>
      <w:r>
        <w:rPr>
          <w:rFonts w:ascii="宋体" w:eastAsia="宋体" w:hAnsi="宋体" w:hint="eastAsia"/>
          <w:sz w:val="24"/>
          <w:szCs w:val="24"/>
        </w:rPr>
        <w:t>628</w:t>
      </w:r>
      <w:r>
        <w:rPr>
          <w:rFonts w:ascii="宋体" w:eastAsia="宋体" w:hAnsi="宋体"/>
          <w:sz w:val="24"/>
          <w:szCs w:val="24"/>
        </w:rPr>
        <w:t>8</w:t>
      </w:r>
      <w:r>
        <w:rPr>
          <w:rFonts w:ascii="宋体" w:eastAsia="宋体" w:hAnsi="宋体" w:hint="eastAsia"/>
          <w:sz w:val="24"/>
          <w:szCs w:val="24"/>
        </w:rPr>
        <w:t>716</w:t>
      </w:r>
      <w:r>
        <w:rPr>
          <w:rFonts w:ascii="宋体" w:eastAsia="宋体" w:hAnsi="宋体" w:hint="eastAsia"/>
          <w:sz w:val="24"/>
          <w:szCs w:val="24"/>
        </w:rPr>
        <w:t xml:space="preserve"> </w:t>
      </w:r>
    </w:p>
    <w:p w14:paraId="69339C96" w14:textId="77777777" w:rsidR="00512459" w:rsidRDefault="009638D5">
      <w:pPr>
        <w:widowControl/>
        <w:spacing w:line="360" w:lineRule="atLeast"/>
        <w:jc w:val="left"/>
        <w:rPr>
          <w:rFonts w:ascii="宋体" w:eastAsia="宋体" w:hAnsi="宋体" w:cs="宋体"/>
          <w:color w:val="000000"/>
          <w:kern w:val="0"/>
          <w:sz w:val="24"/>
          <w:szCs w:val="24"/>
        </w:rPr>
      </w:pPr>
      <w:r>
        <w:rPr>
          <w:rFonts w:ascii="宋体" w:eastAsia="宋体" w:hAnsi="宋体" w:hint="eastAsia"/>
          <w:sz w:val="24"/>
          <w:szCs w:val="24"/>
        </w:rPr>
        <w:t>邮箱：</w:t>
      </w:r>
      <w:hyperlink r:id="rId7" w:history="1">
        <w:r>
          <w:rPr>
            <w:rStyle w:val="a9"/>
            <w:rFonts w:ascii="宋体" w:eastAsia="宋体" w:hAnsi="宋体" w:hint="eastAsia"/>
            <w:sz w:val="24"/>
            <w:szCs w:val="24"/>
          </w:rPr>
          <w:t>jfcheng</w:t>
        </w:r>
        <w:r>
          <w:rPr>
            <w:rStyle w:val="a9"/>
            <w:rFonts w:ascii="宋体" w:eastAsia="宋体" w:hAnsi="宋体"/>
            <w:sz w:val="24"/>
            <w:szCs w:val="24"/>
          </w:rPr>
          <w:t>@xujc.com</w:t>
        </w:r>
      </w:hyperlink>
      <w:r>
        <w:rPr>
          <w:rFonts w:ascii="宋体" w:eastAsia="宋体" w:hAnsi="宋体" w:hint="eastAsia"/>
          <w:color w:val="000000"/>
          <w:sz w:val="24"/>
          <w:szCs w:val="24"/>
        </w:rPr>
        <w:t>、</w:t>
      </w:r>
      <w:r>
        <w:rPr>
          <w:rFonts w:ascii="宋体" w:eastAsia="宋体" w:hAnsi="宋体" w:cs="宋体" w:hint="eastAsia"/>
          <w:color w:val="000000"/>
          <w:kern w:val="0"/>
          <w:sz w:val="24"/>
          <w:szCs w:val="24"/>
        </w:rPr>
        <w:t>st1109</w:t>
      </w:r>
      <w:r>
        <w:rPr>
          <w:rFonts w:ascii="宋体" w:eastAsia="宋体" w:hAnsi="宋体" w:hint="eastAsia"/>
          <w:sz w:val="24"/>
          <w:szCs w:val="24"/>
        </w:rPr>
        <w:t>@xujc.com</w:t>
      </w:r>
    </w:p>
    <w:p w14:paraId="7C0B27BD" w14:textId="77777777" w:rsidR="00512459" w:rsidRDefault="009638D5">
      <w:pPr>
        <w:spacing w:line="440" w:lineRule="exact"/>
        <w:jc w:val="left"/>
        <w:rPr>
          <w:rFonts w:ascii="宋体" w:eastAsia="宋体" w:hAnsi="宋体"/>
          <w:sz w:val="24"/>
          <w:szCs w:val="24"/>
        </w:rPr>
      </w:pPr>
      <w:r>
        <w:rPr>
          <w:rFonts w:ascii="宋体" w:eastAsia="宋体" w:hAnsi="宋体" w:hint="eastAsia"/>
          <w:sz w:val="24"/>
          <w:szCs w:val="24"/>
        </w:rPr>
        <w:t>传真：</w:t>
      </w:r>
      <w:r>
        <w:rPr>
          <w:rFonts w:ascii="宋体" w:eastAsia="宋体" w:hAnsi="宋体" w:hint="eastAsia"/>
          <w:sz w:val="24"/>
          <w:szCs w:val="24"/>
        </w:rPr>
        <w:t>0596</w:t>
      </w:r>
      <w:r>
        <w:rPr>
          <w:rFonts w:ascii="宋体" w:eastAsia="宋体" w:hAnsi="宋体" w:hint="eastAsia"/>
          <w:sz w:val="24"/>
          <w:szCs w:val="24"/>
        </w:rPr>
        <w:t>—</w:t>
      </w:r>
      <w:r>
        <w:rPr>
          <w:rFonts w:ascii="宋体" w:eastAsia="宋体" w:hAnsi="宋体" w:hint="eastAsia"/>
          <w:sz w:val="24"/>
          <w:szCs w:val="24"/>
        </w:rPr>
        <w:t>6288224</w:t>
      </w:r>
    </w:p>
    <w:p w14:paraId="53008A86" w14:textId="77777777" w:rsidR="00512459" w:rsidRDefault="009638D5">
      <w:pPr>
        <w:numPr>
          <w:ilvl w:val="0"/>
          <w:numId w:val="1"/>
        </w:numPr>
        <w:spacing w:line="440" w:lineRule="exact"/>
        <w:rPr>
          <w:rFonts w:ascii="宋体" w:eastAsia="宋体" w:hAnsi="宋体"/>
          <w:sz w:val="24"/>
          <w:szCs w:val="24"/>
        </w:rPr>
      </w:pPr>
      <w:r>
        <w:rPr>
          <w:rFonts w:ascii="宋体" w:eastAsia="宋体" w:hAnsi="宋体" w:hint="eastAsia"/>
          <w:sz w:val="24"/>
          <w:szCs w:val="24"/>
        </w:rPr>
        <w:t>基本要求和数量：</w:t>
      </w:r>
    </w:p>
    <w:tbl>
      <w:tblPr>
        <w:tblW w:w="4997" w:type="pct"/>
        <w:jc w:val="center"/>
        <w:tblLook w:val="04A0" w:firstRow="1" w:lastRow="0" w:firstColumn="1" w:lastColumn="0" w:noHBand="0" w:noVBand="1"/>
      </w:tblPr>
      <w:tblGrid>
        <w:gridCol w:w="1265"/>
        <w:gridCol w:w="1331"/>
        <w:gridCol w:w="2633"/>
        <w:gridCol w:w="623"/>
        <w:gridCol w:w="849"/>
        <w:gridCol w:w="923"/>
        <w:gridCol w:w="667"/>
      </w:tblGrid>
      <w:tr w:rsidR="00512459" w14:paraId="25B51853" w14:textId="77777777">
        <w:trPr>
          <w:trHeight w:val="1155"/>
          <w:jc w:val="center"/>
        </w:trPr>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6CF231A" w14:textId="77777777" w:rsidR="00512459" w:rsidRDefault="009638D5">
            <w:pPr>
              <w:widowControl/>
              <w:jc w:val="center"/>
              <w:rPr>
                <w:rFonts w:ascii="宋体" w:eastAsia="宋体" w:hAnsi="宋体" w:cs="宋体"/>
                <w:b/>
                <w:color w:val="000000"/>
                <w:kern w:val="0"/>
                <w:szCs w:val="24"/>
              </w:rPr>
            </w:pPr>
            <w:r>
              <w:rPr>
                <w:rFonts w:ascii="宋体" w:eastAsia="宋体" w:hAnsi="宋体" w:cs="宋体" w:hint="eastAsia"/>
                <w:b/>
                <w:color w:val="000000"/>
                <w:kern w:val="0"/>
                <w:szCs w:val="24"/>
              </w:rPr>
              <w:t>设备名称</w:t>
            </w:r>
          </w:p>
        </w:tc>
        <w:tc>
          <w:tcPr>
            <w:tcW w:w="804" w:type="pct"/>
            <w:tcBorders>
              <w:top w:val="single" w:sz="4" w:space="0" w:color="auto"/>
              <w:left w:val="nil"/>
              <w:bottom w:val="single" w:sz="4" w:space="0" w:color="auto"/>
              <w:right w:val="single" w:sz="4" w:space="0" w:color="auto"/>
            </w:tcBorders>
            <w:shd w:val="clear" w:color="auto" w:fill="auto"/>
            <w:vAlign w:val="center"/>
          </w:tcPr>
          <w:p w14:paraId="63826FEA" w14:textId="77777777" w:rsidR="00512459" w:rsidRDefault="009638D5">
            <w:pPr>
              <w:widowControl/>
              <w:jc w:val="center"/>
              <w:rPr>
                <w:rFonts w:ascii="宋体" w:eastAsia="宋体" w:hAnsi="宋体" w:cs="宋体"/>
                <w:b/>
                <w:color w:val="000000"/>
                <w:kern w:val="0"/>
                <w:szCs w:val="24"/>
              </w:rPr>
            </w:pPr>
            <w:r>
              <w:rPr>
                <w:rFonts w:ascii="宋体" w:eastAsia="宋体" w:hAnsi="宋体" w:cs="宋体" w:hint="eastAsia"/>
                <w:b/>
                <w:color w:val="000000"/>
                <w:kern w:val="0"/>
                <w:szCs w:val="24"/>
              </w:rPr>
              <w:t>品牌</w:t>
            </w:r>
            <w:r>
              <w:rPr>
                <w:rFonts w:ascii="宋体" w:eastAsia="宋体" w:hAnsi="宋体" w:cs="宋体" w:hint="eastAsia"/>
                <w:b/>
                <w:color w:val="000000"/>
                <w:kern w:val="0"/>
                <w:szCs w:val="24"/>
              </w:rPr>
              <w:t>型号</w:t>
            </w:r>
          </w:p>
        </w:tc>
        <w:tc>
          <w:tcPr>
            <w:tcW w:w="1589" w:type="pct"/>
            <w:tcBorders>
              <w:top w:val="single" w:sz="4" w:space="0" w:color="auto"/>
              <w:left w:val="nil"/>
              <w:bottom w:val="single" w:sz="4" w:space="0" w:color="auto"/>
              <w:right w:val="single" w:sz="4" w:space="0" w:color="auto"/>
            </w:tcBorders>
            <w:shd w:val="clear" w:color="auto" w:fill="auto"/>
            <w:vAlign w:val="center"/>
          </w:tcPr>
          <w:p w14:paraId="1E0C4B30" w14:textId="77777777" w:rsidR="00512459" w:rsidRDefault="009638D5">
            <w:pPr>
              <w:widowControl/>
              <w:jc w:val="center"/>
              <w:rPr>
                <w:rFonts w:ascii="宋体" w:eastAsia="宋体" w:hAnsi="宋体" w:cs="宋体"/>
                <w:b/>
                <w:color w:val="000000"/>
                <w:kern w:val="0"/>
                <w:szCs w:val="24"/>
              </w:rPr>
            </w:pPr>
            <w:r>
              <w:rPr>
                <w:rFonts w:ascii="宋体" w:eastAsia="宋体" w:hAnsi="宋体" w:cs="宋体" w:hint="eastAsia"/>
                <w:b/>
                <w:color w:val="000000"/>
                <w:kern w:val="0"/>
                <w:szCs w:val="24"/>
              </w:rPr>
              <w:t>规格参数</w:t>
            </w:r>
          </w:p>
        </w:tc>
        <w:tc>
          <w:tcPr>
            <w:tcW w:w="378" w:type="pct"/>
            <w:tcBorders>
              <w:top w:val="single" w:sz="4" w:space="0" w:color="auto"/>
              <w:left w:val="nil"/>
              <w:bottom w:val="single" w:sz="4" w:space="0" w:color="auto"/>
              <w:right w:val="single" w:sz="4" w:space="0" w:color="auto"/>
            </w:tcBorders>
            <w:shd w:val="clear" w:color="auto" w:fill="auto"/>
            <w:vAlign w:val="center"/>
          </w:tcPr>
          <w:p w14:paraId="58AD287C" w14:textId="77777777" w:rsidR="00512459" w:rsidRDefault="009638D5">
            <w:pPr>
              <w:widowControl/>
              <w:jc w:val="center"/>
              <w:rPr>
                <w:rFonts w:ascii="宋体" w:eastAsia="宋体" w:hAnsi="宋体" w:cs="宋体"/>
                <w:b/>
                <w:color w:val="000000"/>
                <w:kern w:val="0"/>
                <w:szCs w:val="24"/>
              </w:rPr>
            </w:pPr>
            <w:r>
              <w:rPr>
                <w:rFonts w:ascii="宋体" w:eastAsia="宋体" w:hAnsi="宋体" w:cs="宋体" w:hint="eastAsia"/>
                <w:b/>
                <w:color w:val="000000"/>
                <w:kern w:val="0"/>
                <w:szCs w:val="24"/>
              </w:rPr>
              <w:t>数量</w:t>
            </w:r>
          </w:p>
        </w:tc>
        <w:tc>
          <w:tcPr>
            <w:tcW w:w="498" w:type="pct"/>
            <w:tcBorders>
              <w:top w:val="single" w:sz="4" w:space="0" w:color="auto"/>
              <w:left w:val="nil"/>
              <w:bottom w:val="single" w:sz="4" w:space="0" w:color="auto"/>
              <w:right w:val="single" w:sz="4" w:space="0" w:color="auto"/>
            </w:tcBorders>
            <w:shd w:val="clear" w:color="auto" w:fill="auto"/>
            <w:vAlign w:val="center"/>
          </w:tcPr>
          <w:p w14:paraId="05F6F1CB" w14:textId="77777777" w:rsidR="00512459" w:rsidRDefault="009638D5">
            <w:pPr>
              <w:widowControl/>
              <w:jc w:val="center"/>
              <w:rPr>
                <w:rFonts w:ascii="宋体" w:eastAsia="宋体" w:hAnsi="宋体" w:cs="宋体"/>
                <w:b/>
                <w:color w:val="000000"/>
                <w:kern w:val="0"/>
                <w:szCs w:val="24"/>
              </w:rPr>
            </w:pPr>
            <w:r>
              <w:rPr>
                <w:rFonts w:ascii="宋体" w:eastAsia="宋体" w:hAnsi="宋体" w:cs="宋体" w:hint="eastAsia"/>
                <w:b/>
                <w:color w:val="000000"/>
                <w:kern w:val="0"/>
                <w:szCs w:val="24"/>
              </w:rPr>
              <w:t>单价（元）</w:t>
            </w:r>
          </w:p>
        </w:tc>
        <w:tc>
          <w:tcPr>
            <w:tcW w:w="559" w:type="pct"/>
            <w:tcBorders>
              <w:top w:val="single" w:sz="4" w:space="0" w:color="auto"/>
              <w:left w:val="nil"/>
              <w:bottom w:val="single" w:sz="4" w:space="0" w:color="auto"/>
              <w:right w:val="single" w:sz="4" w:space="0" w:color="auto"/>
            </w:tcBorders>
            <w:shd w:val="clear" w:color="auto" w:fill="auto"/>
            <w:vAlign w:val="center"/>
          </w:tcPr>
          <w:p w14:paraId="6DA6BCEE" w14:textId="77777777" w:rsidR="00512459" w:rsidRDefault="009638D5">
            <w:pPr>
              <w:widowControl/>
              <w:jc w:val="center"/>
              <w:rPr>
                <w:rFonts w:ascii="宋体" w:eastAsia="宋体" w:hAnsi="宋体" w:cs="宋体"/>
                <w:b/>
                <w:color w:val="000000"/>
                <w:kern w:val="0"/>
                <w:szCs w:val="24"/>
              </w:rPr>
            </w:pPr>
            <w:r>
              <w:rPr>
                <w:rFonts w:ascii="宋体" w:eastAsia="宋体" w:hAnsi="宋体" w:cs="宋体" w:hint="eastAsia"/>
                <w:b/>
                <w:color w:val="000000"/>
                <w:kern w:val="0"/>
                <w:szCs w:val="24"/>
              </w:rPr>
              <w:t>总价（元）</w:t>
            </w:r>
          </w:p>
        </w:tc>
        <w:tc>
          <w:tcPr>
            <w:tcW w:w="404" w:type="pct"/>
            <w:tcBorders>
              <w:top w:val="single" w:sz="4" w:space="0" w:color="auto"/>
              <w:left w:val="nil"/>
              <w:bottom w:val="single" w:sz="4" w:space="0" w:color="auto"/>
              <w:right w:val="single" w:sz="4" w:space="0" w:color="auto"/>
            </w:tcBorders>
            <w:shd w:val="clear" w:color="auto" w:fill="auto"/>
            <w:vAlign w:val="center"/>
          </w:tcPr>
          <w:p w14:paraId="30AADB8A" w14:textId="77777777" w:rsidR="00512459" w:rsidRDefault="009638D5">
            <w:pPr>
              <w:widowControl/>
              <w:jc w:val="center"/>
              <w:rPr>
                <w:rFonts w:ascii="宋体" w:eastAsia="宋体" w:hAnsi="宋体" w:cs="宋体"/>
                <w:b/>
                <w:color w:val="000000"/>
                <w:kern w:val="0"/>
                <w:szCs w:val="24"/>
              </w:rPr>
            </w:pPr>
            <w:r>
              <w:rPr>
                <w:rFonts w:ascii="宋体" w:eastAsia="宋体" w:hAnsi="宋体" w:cs="宋体" w:hint="eastAsia"/>
                <w:b/>
                <w:color w:val="000000"/>
                <w:kern w:val="0"/>
                <w:szCs w:val="24"/>
              </w:rPr>
              <w:t>保修期</w:t>
            </w:r>
          </w:p>
        </w:tc>
      </w:tr>
      <w:tr w:rsidR="00512459" w14:paraId="79BC07BA" w14:textId="77777777">
        <w:trPr>
          <w:trHeight w:val="2177"/>
          <w:jc w:val="center"/>
        </w:trPr>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F72DDCD" w14:textId="77777777" w:rsidR="00512459" w:rsidRDefault="009638D5">
            <w:pPr>
              <w:widowControl/>
              <w:jc w:val="center"/>
              <w:rPr>
                <w:rFonts w:ascii="宋体" w:eastAsia="宋体" w:hAnsi="宋体" w:cs="宋体"/>
                <w:color w:val="000000"/>
                <w:kern w:val="0"/>
                <w:szCs w:val="24"/>
              </w:rPr>
            </w:pPr>
            <w:r>
              <w:rPr>
                <w:rFonts w:ascii="宋体" w:eastAsia="宋体" w:hAnsi="宋体" w:cs="宋体" w:hint="eastAsia"/>
                <w:color w:val="000000"/>
                <w:kern w:val="0"/>
                <w:szCs w:val="24"/>
              </w:rPr>
              <w:t>公网对讲机</w:t>
            </w:r>
          </w:p>
        </w:tc>
        <w:tc>
          <w:tcPr>
            <w:tcW w:w="804" w:type="pct"/>
            <w:tcBorders>
              <w:top w:val="single" w:sz="4" w:space="0" w:color="auto"/>
              <w:left w:val="nil"/>
              <w:bottom w:val="single" w:sz="4" w:space="0" w:color="auto"/>
              <w:right w:val="single" w:sz="4" w:space="0" w:color="auto"/>
            </w:tcBorders>
            <w:shd w:val="clear" w:color="auto" w:fill="auto"/>
            <w:vAlign w:val="center"/>
          </w:tcPr>
          <w:p w14:paraId="64B3DD68" w14:textId="77777777" w:rsidR="00512459" w:rsidRDefault="009638D5">
            <w:pPr>
              <w:widowControl/>
              <w:jc w:val="center"/>
              <w:rPr>
                <w:rFonts w:ascii="宋体" w:eastAsia="宋体" w:hAnsi="宋体" w:cs="宋体"/>
                <w:b/>
                <w:bCs/>
                <w:color w:val="0000FF"/>
                <w:kern w:val="0"/>
                <w:szCs w:val="24"/>
              </w:rPr>
            </w:pPr>
            <w:r>
              <w:rPr>
                <w:rFonts w:ascii="宋体" w:eastAsia="宋体" w:hAnsi="宋体" w:cs="宋体" w:hint="eastAsia"/>
                <w:color w:val="000000"/>
                <w:kern w:val="0"/>
                <w:szCs w:val="24"/>
              </w:rPr>
              <w:br/>
            </w:r>
          </w:p>
        </w:tc>
        <w:tc>
          <w:tcPr>
            <w:tcW w:w="1589" w:type="pct"/>
            <w:tcBorders>
              <w:top w:val="single" w:sz="4" w:space="0" w:color="auto"/>
              <w:left w:val="nil"/>
              <w:bottom w:val="single" w:sz="4" w:space="0" w:color="auto"/>
              <w:right w:val="single" w:sz="4" w:space="0" w:color="auto"/>
            </w:tcBorders>
            <w:shd w:val="clear" w:color="auto" w:fill="auto"/>
            <w:vAlign w:val="center"/>
          </w:tcPr>
          <w:p w14:paraId="6341DA1D" w14:textId="77777777" w:rsidR="00512459" w:rsidRDefault="009638D5">
            <w:pPr>
              <w:widowControl/>
              <w:numPr>
                <w:ilvl w:val="0"/>
                <w:numId w:val="2"/>
              </w:numPr>
              <w:jc w:val="left"/>
              <w:rPr>
                <w:rFonts w:ascii="宋体" w:eastAsia="宋体" w:hAnsi="宋体" w:cs="宋体"/>
                <w:color w:val="000000"/>
                <w:kern w:val="0"/>
                <w:szCs w:val="24"/>
              </w:rPr>
            </w:pPr>
            <w:r>
              <w:rPr>
                <w:rFonts w:ascii="宋体" w:eastAsia="宋体" w:hAnsi="宋体" w:cs="宋体" w:hint="eastAsia"/>
                <w:color w:val="000000"/>
                <w:kern w:val="0"/>
                <w:szCs w:val="24"/>
              </w:rPr>
              <w:t>5000</w:t>
            </w:r>
            <w:r>
              <w:rPr>
                <w:rFonts w:ascii="宋体" w:eastAsia="宋体" w:hAnsi="宋体" w:cs="宋体" w:hint="eastAsia"/>
                <w:color w:val="000000"/>
                <w:kern w:val="0"/>
                <w:szCs w:val="24"/>
              </w:rPr>
              <w:t>米范围内无限制通话。</w:t>
            </w:r>
          </w:p>
          <w:p w14:paraId="7059639F" w14:textId="77777777" w:rsidR="00512459" w:rsidRDefault="009638D5">
            <w:pPr>
              <w:widowControl/>
              <w:numPr>
                <w:ilvl w:val="0"/>
                <w:numId w:val="2"/>
              </w:numPr>
              <w:jc w:val="left"/>
              <w:rPr>
                <w:rFonts w:ascii="宋体" w:eastAsia="宋体" w:hAnsi="宋体" w:cs="宋体"/>
                <w:color w:val="000000"/>
                <w:kern w:val="0"/>
                <w:szCs w:val="24"/>
              </w:rPr>
            </w:pPr>
            <w:r>
              <w:rPr>
                <w:rFonts w:ascii="宋体" w:eastAsia="宋体" w:hAnsi="宋体" w:cs="宋体" w:hint="eastAsia"/>
                <w:color w:val="000000"/>
                <w:kern w:val="0"/>
                <w:szCs w:val="24"/>
              </w:rPr>
              <w:t>对讲机可设置不同组内通话或者单独</w:t>
            </w:r>
            <w:r>
              <w:rPr>
                <w:rFonts w:ascii="宋体" w:eastAsia="宋体" w:hAnsi="宋体" w:cs="宋体" w:hint="eastAsia"/>
                <w:color w:val="000000"/>
                <w:kern w:val="0"/>
                <w:szCs w:val="24"/>
              </w:rPr>
              <w:t>2</w:t>
            </w:r>
            <w:r>
              <w:rPr>
                <w:rFonts w:ascii="宋体" w:eastAsia="宋体" w:hAnsi="宋体" w:cs="宋体" w:hint="eastAsia"/>
                <w:color w:val="000000"/>
                <w:kern w:val="0"/>
                <w:szCs w:val="24"/>
              </w:rPr>
              <w:t>台对讲。</w:t>
            </w:r>
          </w:p>
          <w:p w14:paraId="304FC9D7" w14:textId="77777777" w:rsidR="00512459" w:rsidRDefault="009638D5">
            <w:pPr>
              <w:widowControl/>
              <w:numPr>
                <w:ilvl w:val="0"/>
                <w:numId w:val="2"/>
              </w:numPr>
              <w:jc w:val="left"/>
              <w:rPr>
                <w:rFonts w:ascii="宋体" w:eastAsia="宋体" w:hAnsi="宋体" w:cs="宋体"/>
                <w:color w:val="000000"/>
                <w:kern w:val="0"/>
                <w:szCs w:val="24"/>
              </w:rPr>
            </w:pPr>
            <w:r>
              <w:rPr>
                <w:rFonts w:ascii="宋体" w:eastAsia="宋体" w:hAnsi="宋体" w:cs="宋体" w:hint="eastAsia"/>
                <w:b/>
                <w:bCs/>
                <w:color w:val="0000FF"/>
                <w:kern w:val="0"/>
                <w:szCs w:val="24"/>
              </w:rPr>
              <w:t>需提供</w:t>
            </w:r>
            <w:r>
              <w:rPr>
                <w:rFonts w:ascii="宋体" w:eastAsia="宋体" w:hAnsi="宋体" w:cs="宋体" w:hint="eastAsia"/>
                <w:b/>
                <w:bCs/>
                <w:color w:val="0000FF"/>
                <w:kern w:val="0"/>
                <w:szCs w:val="24"/>
              </w:rPr>
              <w:t>2</w:t>
            </w:r>
            <w:r>
              <w:rPr>
                <w:rFonts w:ascii="宋体" w:eastAsia="宋体" w:hAnsi="宋体" w:cs="宋体" w:hint="eastAsia"/>
                <w:b/>
                <w:bCs/>
                <w:color w:val="0000FF"/>
                <w:kern w:val="0"/>
                <w:szCs w:val="24"/>
              </w:rPr>
              <w:t>台样机。</w:t>
            </w:r>
          </w:p>
        </w:tc>
        <w:tc>
          <w:tcPr>
            <w:tcW w:w="378" w:type="pct"/>
            <w:tcBorders>
              <w:top w:val="single" w:sz="4" w:space="0" w:color="auto"/>
              <w:left w:val="nil"/>
              <w:bottom w:val="single" w:sz="4" w:space="0" w:color="auto"/>
              <w:right w:val="single" w:sz="4" w:space="0" w:color="auto"/>
            </w:tcBorders>
            <w:shd w:val="clear" w:color="auto" w:fill="auto"/>
            <w:vAlign w:val="center"/>
          </w:tcPr>
          <w:p w14:paraId="7FFF1957" w14:textId="77777777" w:rsidR="00512459" w:rsidRDefault="009638D5">
            <w:pPr>
              <w:widowControl/>
              <w:jc w:val="center"/>
              <w:rPr>
                <w:rFonts w:ascii="宋体" w:eastAsia="宋体" w:hAnsi="宋体" w:cs="宋体"/>
                <w:color w:val="000000"/>
                <w:kern w:val="0"/>
                <w:szCs w:val="24"/>
              </w:rPr>
            </w:pPr>
            <w:r>
              <w:rPr>
                <w:rFonts w:ascii="宋体" w:eastAsia="宋体" w:hAnsi="宋体" w:cs="宋体" w:hint="eastAsia"/>
                <w:color w:val="000000"/>
                <w:kern w:val="0"/>
                <w:szCs w:val="24"/>
              </w:rPr>
              <w:t>40</w:t>
            </w:r>
            <w:r>
              <w:rPr>
                <w:rFonts w:ascii="宋体" w:eastAsia="宋体" w:hAnsi="宋体" w:cs="宋体" w:hint="eastAsia"/>
                <w:color w:val="000000"/>
                <w:kern w:val="0"/>
                <w:szCs w:val="24"/>
              </w:rPr>
              <w:t>台</w:t>
            </w:r>
          </w:p>
        </w:tc>
        <w:tc>
          <w:tcPr>
            <w:tcW w:w="498" w:type="pct"/>
            <w:tcBorders>
              <w:top w:val="single" w:sz="4" w:space="0" w:color="auto"/>
              <w:left w:val="nil"/>
              <w:bottom w:val="single" w:sz="4" w:space="0" w:color="auto"/>
              <w:right w:val="single" w:sz="4" w:space="0" w:color="auto"/>
            </w:tcBorders>
            <w:shd w:val="clear" w:color="auto" w:fill="auto"/>
            <w:vAlign w:val="center"/>
          </w:tcPr>
          <w:p w14:paraId="787C0F72" w14:textId="77777777" w:rsidR="00512459" w:rsidRDefault="00512459">
            <w:pPr>
              <w:widowControl/>
              <w:jc w:val="center"/>
              <w:rPr>
                <w:rFonts w:ascii="宋体" w:eastAsia="宋体" w:hAnsi="宋体" w:cs="宋体"/>
                <w:color w:val="000000"/>
                <w:kern w:val="0"/>
                <w:szCs w:val="24"/>
              </w:rPr>
            </w:pPr>
          </w:p>
        </w:tc>
        <w:tc>
          <w:tcPr>
            <w:tcW w:w="559" w:type="pct"/>
            <w:tcBorders>
              <w:top w:val="single" w:sz="4" w:space="0" w:color="auto"/>
              <w:left w:val="nil"/>
              <w:bottom w:val="single" w:sz="4" w:space="0" w:color="auto"/>
              <w:right w:val="single" w:sz="4" w:space="0" w:color="auto"/>
            </w:tcBorders>
            <w:shd w:val="clear" w:color="auto" w:fill="auto"/>
            <w:vAlign w:val="center"/>
          </w:tcPr>
          <w:p w14:paraId="4A697788" w14:textId="77777777" w:rsidR="00512459" w:rsidRDefault="00512459">
            <w:pPr>
              <w:widowControl/>
              <w:jc w:val="center"/>
              <w:rPr>
                <w:rFonts w:ascii="宋体" w:eastAsia="宋体" w:hAnsi="宋体" w:cs="宋体"/>
                <w:color w:val="000000"/>
                <w:kern w:val="0"/>
                <w:szCs w:val="24"/>
              </w:rPr>
            </w:pPr>
          </w:p>
        </w:tc>
        <w:tc>
          <w:tcPr>
            <w:tcW w:w="404" w:type="pct"/>
            <w:tcBorders>
              <w:top w:val="single" w:sz="4" w:space="0" w:color="auto"/>
              <w:left w:val="nil"/>
              <w:bottom w:val="single" w:sz="4" w:space="0" w:color="auto"/>
              <w:right w:val="single" w:sz="4" w:space="0" w:color="auto"/>
            </w:tcBorders>
            <w:shd w:val="clear" w:color="auto" w:fill="auto"/>
            <w:vAlign w:val="center"/>
          </w:tcPr>
          <w:p w14:paraId="4B1B84A2" w14:textId="77777777" w:rsidR="00512459" w:rsidRDefault="009638D5">
            <w:pPr>
              <w:widowControl/>
              <w:jc w:val="center"/>
              <w:rPr>
                <w:rFonts w:ascii="宋体" w:eastAsia="宋体" w:hAnsi="宋体" w:cs="宋体"/>
                <w:color w:val="000000"/>
                <w:kern w:val="0"/>
                <w:szCs w:val="24"/>
              </w:rPr>
            </w:pPr>
            <w:r>
              <w:rPr>
                <w:rFonts w:ascii="宋体" w:eastAsia="宋体" w:hAnsi="宋体" w:cs="宋体" w:hint="eastAsia"/>
                <w:color w:val="000000"/>
                <w:kern w:val="0"/>
                <w:szCs w:val="24"/>
              </w:rPr>
              <w:t>保修期</w:t>
            </w:r>
            <w:r>
              <w:rPr>
                <w:rFonts w:ascii="宋体" w:eastAsia="宋体" w:hAnsi="宋体" w:cs="宋体" w:hint="eastAsia"/>
                <w:color w:val="000000"/>
                <w:kern w:val="0"/>
                <w:szCs w:val="24"/>
              </w:rPr>
              <w:t>2</w:t>
            </w:r>
            <w:r>
              <w:rPr>
                <w:rFonts w:ascii="宋体" w:eastAsia="宋体" w:hAnsi="宋体" w:cs="宋体" w:hint="eastAsia"/>
                <w:color w:val="000000"/>
                <w:kern w:val="0"/>
                <w:szCs w:val="24"/>
              </w:rPr>
              <w:t>年</w:t>
            </w:r>
          </w:p>
        </w:tc>
      </w:tr>
      <w:tr w:rsidR="00512459" w14:paraId="539F94DF" w14:textId="77777777">
        <w:trPr>
          <w:trHeight w:val="1050"/>
          <w:jc w:val="center"/>
        </w:trPr>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D815259" w14:textId="77777777" w:rsidR="00512459" w:rsidRDefault="009638D5">
            <w:pPr>
              <w:widowControl/>
              <w:jc w:val="center"/>
              <w:rPr>
                <w:rFonts w:ascii="宋体" w:eastAsia="宋体" w:hAnsi="宋体" w:cs="宋体"/>
                <w:color w:val="000000"/>
                <w:kern w:val="0"/>
                <w:szCs w:val="24"/>
              </w:rPr>
            </w:pPr>
            <w:r>
              <w:rPr>
                <w:rFonts w:ascii="宋体" w:eastAsia="宋体" w:hAnsi="宋体" w:cs="宋体" w:hint="eastAsia"/>
                <w:color w:val="000000"/>
                <w:kern w:val="0"/>
                <w:szCs w:val="24"/>
              </w:rPr>
              <w:t>通信服务费</w:t>
            </w:r>
          </w:p>
        </w:tc>
        <w:tc>
          <w:tcPr>
            <w:tcW w:w="804" w:type="pct"/>
            <w:tcBorders>
              <w:top w:val="single" w:sz="4" w:space="0" w:color="auto"/>
              <w:left w:val="nil"/>
              <w:bottom w:val="single" w:sz="4" w:space="0" w:color="auto"/>
              <w:right w:val="single" w:sz="4" w:space="0" w:color="auto"/>
            </w:tcBorders>
            <w:shd w:val="clear" w:color="auto" w:fill="auto"/>
            <w:vAlign w:val="center"/>
          </w:tcPr>
          <w:p w14:paraId="2540E9D7" w14:textId="77777777" w:rsidR="00512459" w:rsidRDefault="00512459">
            <w:pPr>
              <w:widowControl/>
              <w:jc w:val="center"/>
              <w:rPr>
                <w:rFonts w:ascii="宋体" w:eastAsia="宋体" w:hAnsi="宋体" w:cs="宋体"/>
                <w:color w:val="000000"/>
                <w:kern w:val="0"/>
                <w:szCs w:val="24"/>
              </w:rPr>
            </w:pPr>
          </w:p>
        </w:tc>
        <w:tc>
          <w:tcPr>
            <w:tcW w:w="1589" w:type="pct"/>
            <w:tcBorders>
              <w:top w:val="single" w:sz="4" w:space="0" w:color="auto"/>
              <w:left w:val="nil"/>
              <w:bottom w:val="single" w:sz="4" w:space="0" w:color="auto"/>
              <w:right w:val="single" w:sz="4" w:space="0" w:color="auto"/>
            </w:tcBorders>
            <w:shd w:val="clear" w:color="auto" w:fill="auto"/>
            <w:vAlign w:val="center"/>
          </w:tcPr>
          <w:p w14:paraId="465797D9" w14:textId="77777777" w:rsidR="00512459" w:rsidRDefault="009638D5">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前</w:t>
            </w:r>
            <w:r>
              <w:rPr>
                <w:rFonts w:ascii="宋体" w:eastAsia="宋体" w:hAnsi="宋体" w:cs="宋体" w:hint="eastAsia"/>
                <w:color w:val="000000"/>
                <w:kern w:val="0"/>
                <w:szCs w:val="24"/>
              </w:rPr>
              <w:t>2</w:t>
            </w:r>
            <w:r>
              <w:rPr>
                <w:rFonts w:ascii="宋体" w:eastAsia="宋体" w:hAnsi="宋体" w:cs="宋体" w:hint="eastAsia"/>
                <w:color w:val="000000"/>
                <w:kern w:val="0"/>
                <w:szCs w:val="24"/>
              </w:rPr>
              <w:t>年免收通信服务费，第</w:t>
            </w:r>
            <w:r>
              <w:rPr>
                <w:rFonts w:ascii="宋体" w:eastAsia="宋体" w:hAnsi="宋体" w:cs="宋体" w:hint="eastAsia"/>
                <w:color w:val="000000"/>
                <w:kern w:val="0"/>
                <w:szCs w:val="24"/>
              </w:rPr>
              <w:t>3-5</w:t>
            </w:r>
            <w:r>
              <w:rPr>
                <w:rFonts w:ascii="宋体" w:eastAsia="宋体" w:hAnsi="宋体" w:cs="宋体" w:hint="eastAsia"/>
                <w:color w:val="000000"/>
                <w:kern w:val="0"/>
                <w:szCs w:val="24"/>
              </w:rPr>
              <w:t>年内每年每台通信服务费保持不变，每年支付一次。</w:t>
            </w:r>
          </w:p>
        </w:tc>
        <w:tc>
          <w:tcPr>
            <w:tcW w:w="378" w:type="pct"/>
            <w:tcBorders>
              <w:top w:val="single" w:sz="4" w:space="0" w:color="auto"/>
              <w:left w:val="nil"/>
              <w:bottom w:val="single" w:sz="4" w:space="0" w:color="auto"/>
              <w:right w:val="single" w:sz="4" w:space="0" w:color="auto"/>
            </w:tcBorders>
            <w:shd w:val="clear" w:color="auto" w:fill="auto"/>
            <w:vAlign w:val="center"/>
          </w:tcPr>
          <w:p w14:paraId="29694942" w14:textId="77777777" w:rsidR="00512459" w:rsidRDefault="009638D5">
            <w:pPr>
              <w:widowControl/>
              <w:jc w:val="center"/>
              <w:rPr>
                <w:rFonts w:ascii="宋体" w:eastAsia="宋体" w:hAnsi="宋体" w:cs="宋体"/>
                <w:color w:val="000000"/>
                <w:kern w:val="0"/>
                <w:szCs w:val="24"/>
              </w:rPr>
            </w:pPr>
            <w:r>
              <w:rPr>
                <w:rFonts w:ascii="宋体" w:eastAsia="宋体" w:hAnsi="宋体" w:cs="宋体" w:hint="eastAsia"/>
                <w:color w:val="000000"/>
                <w:kern w:val="0"/>
                <w:szCs w:val="24"/>
              </w:rPr>
              <w:t>40</w:t>
            </w:r>
            <w:r>
              <w:rPr>
                <w:rFonts w:ascii="宋体" w:eastAsia="宋体" w:hAnsi="宋体" w:cs="宋体" w:hint="eastAsia"/>
                <w:color w:val="000000"/>
                <w:kern w:val="0"/>
                <w:szCs w:val="24"/>
              </w:rPr>
              <w:t>台</w:t>
            </w:r>
          </w:p>
        </w:tc>
        <w:tc>
          <w:tcPr>
            <w:tcW w:w="498" w:type="pct"/>
            <w:tcBorders>
              <w:top w:val="single" w:sz="4" w:space="0" w:color="auto"/>
              <w:left w:val="nil"/>
              <w:bottom w:val="single" w:sz="4" w:space="0" w:color="auto"/>
              <w:right w:val="single" w:sz="4" w:space="0" w:color="auto"/>
            </w:tcBorders>
            <w:shd w:val="clear" w:color="auto" w:fill="auto"/>
            <w:vAlign w:val="center"/>
          </w:tcPr>
          <w:p w14:paraId="472C3242" w14:textId="77777777" w:rsidR="00512459" w:rsidRDefault="00512459">
            <w:pPr>
              <w:widowControl/>
              <w:jc w:val="center"/>
              <w:rPr>
                <w:rFonts w:ascii="宋体" w:eastAsia="宋体" w:hAnsi="宋体" w:cs="宋体"/>
                <w:color w:val="000000"/>
                <w:kern w:val="0"/>
                <w:szCs w:val="24"/>
              </w:rPr>
            </w:pPr>
          </w:p>
        </w:tc>
        <w:tc>
          <w:tcPr>
            <w:tcW w:w="559" w:type="pct"/>
            <w:tcBorders>
              <w:top w:val="single" w:sz="4" w:space="0" w:color="auto"/>
              <w:left w:val="nil"/>
              <w:bottom w:val="single" w:sz="4" w:space="0" w:color="auto"/>
              <w:right w:val="single" w:sz="4" w:space="0" w:color="auto"/>
            </w:tcBorders>
            <w:shd w:val="clear" w:color="auto" w:fill="auto"/>
            <w:vAlign w:val="center"/>
          </w:tcPr>
          <w:p w14:paraId="0590DA2F" w14:textId="77777777" w:rsidR="00512459" w:rsidRDefault="00512459">
            <w:pPr>
              <w:widowControl/>
              <w:jc w:val="center"/>
              <w:rPr>
                <w:rFonts w:ascii="宋体" w:eastAsia="宋体" w:hAnsi="宋体" w:cs="宋体"/>
                <w:color w:val="000000"/>
                <w:kern w:val="0"/>
                <w:szCs w:val="24"/>
              </w:rPr>
            </w:pPr>
          </w:p>
        </w:tc>
        <w:tc>
          <w:tcPr>
            <w:tcW w:w="404" w:type="pct"/>
            <w:tcBorders>
              <w:top w:val="single" w:sz="4" w:space="0" w:color="auto"/>
              <w:left w:val="nil"/>
              <w:bottom w:val="single" w:sz="4" w:space="0" w:color="auto"/>
              <w:right w:val="single" w:sz="4" w:space="0" w:color="auto"/>
            </w:tcBorders>
            <w:shd w:val="clear" w:color="auto" w:fill="auto"/>
            <w:vAlign w:val="center"/>
          </w:tcPr>
          <w:p w14:paraId="210EE623" w14:textId="77777777" w:rsidR="00512459" w:rsidRDefault="00512459">
            <w:pPr>
              <w:widowControl/>
              <w:jc w:val="center"/>
              <w:rPr>
                <w:rFonts w:ascii="宋体" w:eastAsia="宋体" w:hAnsi="宋体" w:cs="宋体"/>
                <w:color w:val="000000"/>
                <w:kern w:val="0"/>
                <w:szCs w:val="24"/>
              </w:rPr>
            </w:pPr>
          </w:p>
        </w:tc>
      </w:tr>
    </w:tbl>
    <w:p w14:paraId="2C1F05C8" w14:textId="77777777" w:rsidR="00512459" w:rsidRDefault="009638D5">
      <w:pPr>
        <w:spacing w:line="440" w:lineRule="exact"/>
        <w:rPr>
          <w:rFonts w:ascii="宋体" w:eastAsia="宋体" w:hAnsi="宋体"/>
          <w:sz w:val="24"/>
          <w:szCs w:val="24"/>
          <w:u w:val="single"/>
        </w:rPr>
      </w:pPr>
      <w:r>
        <w:rPr>
          <w:rFonts w:ascii="宋体" w:eastAsia="宋体" w:hAnsi="宋体" w:hint="eastAsia"/>
          <w:sz w:val="24"/>
          <w:szCs w:val="24"/>
        </w:rPr>
        <w:t>金额总价：大写</w:t>
      </w:r>
      <w:r>
        <w:rPr>
          <w:rFonts w:ascii="宋体" w:eastAsia="宋体" w:hAnsi="宋体" w:hint="eastAsia"/>
          <w:sz w:val="24"/>
          <w:szCs w:val="24"/>
          <w:u w:val="single"/>
        </w:rPr>
        <w:t xml:space="preserve">                               </w:t>
      </w:r>
      <w:r>
        <w:rPr>
          <w:rFonts w:ascii="宋体" w:eastAsia="宋体" w:hAnsi="宋体" w:hint="eastAsia"/>
          <w:sz w:val="24"/>
          <w:szCs w:val="24"/>
        </w:rPr>
        <w:t>小写：</w:t>
      </w:r>
      <w:r>
        <w:rPr>
          <w:rFonts w:ascii="宋体" w:eastAsia="宋体" w:hAnsi="宋体" w:hint="eastAsia"/>
          <w:sz w:val="24"/>
          <w:szCs w:val="24"/>
          <w:u w:val="single"/>
        </w:rPr>
        <w:t>（</w:t>
      </w:r>
      <w:r>
        <w:rPr>
          <w:rFonts w:ascii="宋体" w:eastAsia="宋体" w:hAnsi="宋体" w:hint="eastAsia"/>
          <w:sz w:val="24"/>
          <w:szCs w:val="24"/>
          <w:u w:val="single"/>
        </w:rPr>
        <w:t xml:space="preserve">¥         </w:t>
      </w:r>
      <w:r>
        <w:rPr>
          <w:rFonts w:ascii="宋体" w:eastAsia="宋体" w:hAnsi="宋体" w:hint="eastAsia"/>
          <w:sz w:val="24"/>
          <w:szCs w:val="24"/>
          <w:u w:val="single"/>
        </w:rPr>
        <w:t>）</w:t>
      </w:r>
    </w:p>
    <w:p w14:paraId="3D2D8A2C" w14:textId="77777777" w:rsidR="00512459" w:rsidRDefault="009638D5">
      <w:pPr>
        <w:spacing w:line="440" w:lineRule="exact"/>
        <w:rPr>
          <w:rFonts w:ascii="宋体" w:eastAsia="宋体" w:hAnsi="宋体"/>
          <w:sz w:val="24"/>
          <w:szCs w:val="24"/>
        </w:rPr>
      </w:pPr>
      <w:r>
        <w:rPr>
          <w:rFonts w:ascii="宋体" w:eastAsia="宋体" w:hAnsi="宋体" w:hint="eastAsia"/>
          <w:sz w:val="24"/>
          <w:szCs w:val="24"/>
        </w:rPr>
        <w:t>供货期：</w:t>
      </w:r>
      <w:r>
        <w:rPr>
          <w:rFonts w:ascii="宋体" w:eastAsia="宋体" w:hAnsi="宋体" w:hint="eastAsia"/>
          <w:sz w:val="24"/>
          <w:szCs w:val="24"/>
          <w:u w:val="single"/>
        </w:rPr>
        <w:t xml:space="preserve"> </w:t>
      </w:r>
      <w:r>
        <w:rPr>
          <w:rFonts w:ascii="宋体" w:eastAsia="宋体" w:hAnsi="宋体" w:hint="eastAsia"/>
          <w:sz w:val="24"/>
          <w:szCs w:val="24"/>
          <w:u w:val="single"/>
        </w:rPr>
        <w:t>合同签订后</w:t>
      </w:r>
      <w:r>
        <w:rPr>
          <w:rFonts w:ascii="宋体" w:eastAsia="宋体" w:hAnsi="宋体"/>
          <w:sz w:val="24"/>
          <w:szCs w:val="24"/>
          <w:u w:val="single"/>
        </w:rPr>
        <w:t>15</w:t>
      </w:r>
      <w:r>
        <w:rPr>
          <w:rFonts w:ascii="宋体" w:eastAsia="宋体" w:hAnsi="宋体" w:hint="eastAsia"/>
          <w:sz w:val="24"/>
          <w:szCs w:val="24"/>
          <w:u w:val="single"/>
        </w:rPr>
        <w:t>个工作日内</w:t>
      </w:r>
      <w:r>
        <w:rPr>
          <w:rFonts w:ascii="宋体" w:eastAsia="宋体" w:hAnsi="宋体" w:hint="eastAsia"/>
          <w:sz w:val="24"/>
          <w:szCs w:val="24"/>
          <w:u w:val="single"/>
        </w:rPr>
        <w:t xml:space="preserve"> </w:t>
      </w:r>
    </w:p>
    <w:p w14:paraId="171A7C86" w14:textId="77777777" w:rsidR="00512459" w:rsidRDefault="009638D5">
      <w:pPr>
        <w:widowControl/>
        <w:spacing w:line="440" w:lineRule="exact"/>
        <w:jc w:val="left"/>
        <w:rPr>
          <w:rFonts w:ascii="宋体" w:eastAsia="宋体" w:hAnsi="宋体"/>
          <w:sz w:val="24"/>
          <w:szCs w:val="24"/>
          <w:u w:val="single"/>
        </w:rPr>
      </w:pPr>
      <w:r>
        <w:rPr>
          <w:rFonts w:ascii="宋体" w:eastAsia="宋体" w:hAnsi="宋体" w:hint="eastAsia"/>
          <w:sz w:val="24"/>
          <w:szCs w:val="24"/>
        </w:rPr>
        <w:t>包退换货期：</w:t>
      </w:r>
      <w:r>
        <w:rPr>
          <w:rFonts w:ascii="宋体" w:eastAsia="宋体" w:hAnsi="宋体" w:hint="eastAsia"/>
          <w:sz w:val="24"/>
          <w:szCs w:val="24"/>
          <w:u w:val="single"/>
        </w:rPr>
        <w:t xml:space="preserve">                     </w:t>
      </w:r>
    </w:p>
    <w:p w14:paraId="6E27DF8B" w14:textId="77777777" w:rsidR="00512459" w:rsidRDefault="009638D5">
      <w:pPr>
        <w:widowControl/>
        <w:spacing w:line="440" w:lineRule="exact"/>
        <w:jc w:val="left"/>
        <w:rPr>
          <w:rFonts w:ascii="宋体" w:eastAsia="宋体" w:hAnsi="宋体"/>
          <w:sz w:val="24"/>
          <w:szCs w:val="24"/>
          <w:u w:val="single"/>
        </w:rPr>
      </w:pPr>
      <w:r>
        <w:rPr>
          <w:rFonts w:ascii="宋体" w:eastAsia="宋体" w:hAnsi="宋体" w:hint="eastAsia"/>
          <w:sz w:val="24"/>
          <w:szCs w:val="24"/>
        </w:rPr>
        <w:t>保修期：</w:t>
      </w:r>
      <w:r>
        <w:rPr>
          <w:rFonts w:ascii="宋体" w:eastAsia="宋体" w:hAnsi="宋体" w:hint="eastAsia"/>
          <w:sz w:val="24"/>
          <w:szCs w:val="24"/>
          <w:u w:val="single"/>
        </w:rPr>
        <w:t xml:space="preserve">                         </w:t>
      </w:r>
    </w:p>
    <w:p w14:paraId="0AB7C08D" w14:textId="77777777" w:rsidR="00512459" w:rsidRDefault="009638D5">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其他售后服务内容：</w:t>
      </w:r>
      <w:r>
        <w:rPr>
          <w:rFonts w:ascii="宋体" w:eastAsia="宋体" w:hAnsi="宋体" w:cs="宋体" w:hint="eastAsia"/>
          <w:kern w:val="0"/>
          <w:sz w:val="24"/>
          <w:szCs w:val="24"/>
        </w:rPr>
        <w:t>由报价单位自拟</w:t>
      </w:r>
      <w:r>
        <w:rPr>
          <w:rFonts w:ascii="宋体" w:eastAsia="宋体" w:hAnsi="宋体" w:cs="宋体" w:hint="eastAsia"/>
          <w:kern w:val="0"/>
          <w:sz w:val="24"/>
          <w:szCs w:val="24"/>
        </w:rPr>
        <w:t>。</w:t>
      </w:r>
    </w:p>
    <w:p w14:paraId="466287D0" w14:textId="77777777" w:rsidR="00512459" w:rsidRDefault="009638D5">
      <w:pPr>
        <w:widowControl/>
        <w:spacing w:line="440" w:lineRule="exact"/>
        <w:jc w:val="left"/>
        <w:rPr>
          <w:rFonts w:ascii="宋体" w:eastAsia="宋体" w:hAnsi="宋体"/>
          <w:sz w:val="24"/>
          <w:szCs w:val="24"/>
        </w:rPr>
      </w:pPr>
      <w:r>
        <w:rPr>
          <w:rFonts w:ascii="宋体" w:eastAsia="宋体" w:hAnsi="宋体" w:hint="eastAsia"/>
          <w:sz w:val="24"/>
          <w:szCs w:val="24"/>
        </w:rPr>
        <w:t>联系人：</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hint="eastAsia"/>
          <w:sz w:val="24"/>
          <w:szCs w:val="24"/>
        </w:rPr>
        <w:t>联系方式：</w:t>
      </w:r>
      <w:r>
        <w:rPr>
          <w:rFonts w:ascii="宋体" w:eastAsia="宋体" w:hAnsi="宋体" w:hint="eastAsia"/>
          <w:sz w:val="24"/>
          <w:szCs w:val="24"/>
          <w:u w:val="single"/>
        </w:rPr>
        <w:t xml:space="preserve">                       </w:t>
      </w:r>
    </w:p>
    <w:p w14:paraId="4D00FEF1" w14:textId="77777777" w:rsidR="00512459" w:rsidRDefault="009638D5">
      <w:pPr>
        <w:numPr>
          <w:ilvl w:val="0"/>
          <w:numId w:val="1"/>
        </w:numPr>
        <w:spacing w:line="360" w:lineRule="auto"/>
        <w:rPr>
          <w:rFonts w:ascii="宋体" w:eastAsia="宋体" w:hAnsi="宋体" w:cs="宋体"/>
          <w:kern w:val="0"/>
          <w:sz w:val="24"/>
          <w:szCs w:val="24"/>
        </w:rPr>
      </w:pPr>
      <w:r>
        <w:rPr>
          <w:rFonts w:ascii="宋体" w:eastAsia="宋体" w:hAnsi="宋体" w:hint="eastAsia"/>
          <w:sz w:val="24"/>
          <w:szCs w:val="24"/>
        </w:rPr>
        <w:t>报价注意事项：</w:t>
      </w:r>
    </w:p>
    <w:p w14:paraId="3A414F39" w14:textId="77777777" w:rsidR="00512459" w:rsidRDefault="009638D5">
      <w:pPr>
        <w:pStyle w:val="1"/>
        <w:widowControl/>
        <w:numPr>
          <w:ilvl w:val="0"/>
          <w:numId w:val="3"/>
        </w:numPr>
        <w:shd w:val="clear" w:color="auto" w:fill="FFFFFF"/>
        <w:spacing w:line="360" w:lineRule="auto"/>
        <w:ind w:firstLineChars="0"/>
        <w:outlineLvl w:val="1"/>
        <w:rPr>
          <w:rFonts w:ascii="宋体" w:hAnsi="宋体"/>
          <w:sz w:val="24"/>
        </w:rPr>
      </w:pPr>
      <w:r>
        <w:rPr>
          <w:rFonts w:ascii="宋体" w:hAnsi="宋体" w:hint="eastAsia"/>
          <w:sz w:val="24"/>
        </w:rPr>
        <w:t>本次报价为</w:t>
      </w:r>
      <w:r>
        <w:rPr>
          <w:rFonts w:ascii="宋体" w:hAnsi="宋体" w:hint="eastAsia"/>
          <w:b/>
          <w:color w:val="FF0000"/>
          <w:sz w:val="24"/>
          <w:u w:val="single"/>
        </w:rPr>
        <w:t>邮寄密封报价</w:t>
      </w:r>
      <w:r>
        <w:rPr>
          <w:rFonts w:ascii="宋体" w:hAnsi="宋体" w:hint="eastAsia"/>
          <w:sz w:val="24"/>
        </w:rPr>
        <w:t>。</w:t>
      </w:r>
      <w:r>
        <w:rPr>
          <w:rFonts w:ascii="宋体" w:hAnsi="宋体"/>
          <w:sz w:val="24"/>
        </w:rPr>
        <w:t>即由有相应经营资质的公司，将盖章签字的报价资料密封于档案袋或信封中，封口处加盖公章，再将密封的档案袋或信封，使用顺丰快递，</w:t>
      </w:r>
      <w:r>
        <w:rPr>
          <w:rFonts w:ascii="宋体" w:hAnsi="宋体" w:hint="eastAsia"/>
          <w:sz w:val="24"/>
        </w:rPr>
        <w:t>于</w:t>
      </w:r>
      <w:r>
        <w:rPr>
          <w:rFonts w:ascii="宋体" w:hAnsi="宋体"/>
          <w:b/>
          <w:color w:val="FF0000"/>
          <w:sz w:val="24"/>
        </w:rPr>
        <w:t>2024</w:t>
      </w:r>
      <w:r>
        <w:rPr>
          <w:rFonts w:ascii="宋体" w:hAnsi="宋体" w:hint="eastAsia"/>
          <w:b/>
          <w:color w:val="FF0000"/>
          <w:sz w:val="24"/>
        </w:rPr>
        <w:t>年</w:t>
      </w:r>
      <w:r>
        <w:rPr>
          <w:rFonts w:ascii="宋体" w:hAnsi="宋体" w:hint="eastAsia"/>
          <w:b/>
          <w:color w:val="FF0000"/>
          <w:sz w:val="24"/>
        </w:rPr>
        <w:t>5</w:t>
      </w:r>
      <w:r>
        <w:rPr>
          <w:rFonts w:ascii="宋体" w:hAnsi="宋体" w:hint="eastAsia"/>
          <w:b/>
          <w:color w:val="FF0000"/>
          <w:sz w:val="24"/>
        </w:rPr>
        <w:t>月</w:t>
      </w:r>
      <w:r>
        <w:rPr>
          <w:rFonts w:ascii="宋体" w:hAnsi="宋体" w:hint="eastAsia"/>
          <w:b/>
          <w:color w:val="FF0000"/>
          <w:sz w:val="24"/>
        </w:rPr>
        <w:t>14</w:t>
      </w:r>
      <w:r>
        <w:rPr>
          <w:rFonts w:ascii="宋体" w:hAnsi="宋体" w:hint="eastAsia"/>
          <w:b/>
          <w:color w:val="FF0000"/>
          <w:sz w:val="24"/>
        </w:rPr>
        <w:t>日</w:t>
      </w:r>
      <w:r>
        <w:rPr>
          <w:rFonts w:ascii="宋体" w:hAnsi="宋体" w:hint="eastAsia"/>
          <w:b/>
          <w:color w:val="FF0000"/>
          <w:sz w:val="24"/>
        </w:rPr>
        <w:t>10</w:t>
      </w:r>
      <w:r>
        <w:rPr>
          <w:rFonts w:ascii="宋体" w:hAnsi="宋体" w:hint="eastAsia"/>
          <w:b/>
          <w:color w:val="FF0000"/>
          <w:sz w:val="24"/>
        </w:rPr>
        <w:t>：</w:t>
      </w:r>
      <w:r>
        <w:rPr>
          <w:rFonts w:ascii="宋体" w:hAnsi="宋体" w:hint="eastAsia"/>
          <w:b/>
          <w:color w:val="FF0000"/>
          <w:sz w:val="24"/>
        </w:rPr>
        <w:t>0</w:t>
      </w:r>
      <w:r>
        <w:rPr>
          <w:rFonts w:ascii="宋体" w:hAnsi="宋体"/>
          <w:b/>
          <w:color w:val="FF0000"/>
          <w:sz w:val="24"/>
        </w:rPr>
        <w:t>0</w:t>
      </w:r>
      <w:r>
        <w:rPr>
          <w:rFonts w:ascii="宋体" w:hAnsi="宋体" w:hint="eastAsia"/>
          <w:sz w:val="24"/>
        </w:rPr>
        <w:t>前，邮寄至：福建省漳州市招商局漳州开发区厦门大学嘉庚学院主楼群</w:t>
      </w:r>
      <w:r>
        <w:rPr>
          <w:rFonts w:ascii="宋体" w:hAnsi="宋体" w:hint="eastAsia"/>
          <w:sz w:val="24"/>
        </w:rPr>
        <w:t>3</w:t>
      </w:r>
      <w:r>
        <w:rPr>
          <w:rFonts w:ascii="宋体" w:hAnsi="宋体" w:hint="eastAsia"/>
          <w:sz w:val="24"/>
        </w:rPr>
        <w:t>号楼</w:t>
      </w:r>
      <w:r>
        <w:rPr>
          <w:rFonts w:ascii="宋体" w:hAnsi="宋体"/>
          <w:sz w:val="24"/>
        </w:rPr>
        <w:t>910</w:t>
      </w:r>
      <w:r>
        <w:rPr>
          <w:rFonts w:ascii="宋体" w:hAnsi="宋体"/>
          <w:sz w:val="24"/>
        </w:rPr>
        <w:t>，邮政编码：</w:t>
      </w:r>
      <w:r>
        <w:rPr>
          <w:rFonts w:ascii="宋体" w:hAnsi="宋体"/>
          <w:sz w:val="24"/>
        </w:rPr>
        <w:t>363105</w:t>
      </w:r>
      <w:r>
        <w:rPr>
          <w:rFonts w:ascii="宋体" w:hAnsi="宋体"/>
          <w:sz w:val="24"/>
        </w:rPr>
        <w:t>，收件人：</w:t>
      </w:r>
      <w:r>
        <w:rPr>
          <w:rFonts w:ascii="宋体" w:hAnsi="宋体" w:hint="eastAsia"/>
          <w:sz w:val="24"/>
        </w:rPr>
        <w:t>程</w:t>
      </w:r>
      <w:r>
        <w:rPr>
          <w:rFonts w:ascii="宋体" w:hAnsi="宋体" w:hint="eastAsia"/>
          <w:sz w:val="24"/>
        </w:rPr>
        <w:t>老师，</w:t>
      </w:r>
      <w:r>
        <w:rPr>
          <w:rFonts w:ascii="宋体" w:hAnsi="宋体" w:hint="eastAsia"/>
          <w:b/>
          <w:bCs/>
          <w:color w:val="FF0000"/>
          <w:sz w:val="24"/>
          <w:u w:val="single"/>
        </w:rPr>
        <w:t>逾期作废。</w:t>
      </w:r>
    </w:p>
    <w:p w14:paraId="76891838" w14:textId="77777777" w:rsidR="00512459" w:rsidRDefault="009638D5">
      <w:pPr>
        <w:pStyle w:val="1"/>
        <w:widowControl/>
        <w:numPr>
          <w:ilvl w:val="0"/>
          <w:numId w:val="3"/>
        </w:numPr>
        <w:shd w:val="clear" w:color="auto" w:fill="FFFFFF"/>
        <w:spacing w:line="360" w:lineRule="auto"/>
        <w:ind w:firstLineChars="0"/>
        <w:outlineLvl w:val="1"/>
        <w:rPr>
          <w:rFonts w:ascii="宋体" w:hAnsi="宋体"/>
          <w:sz w:val="24"/>
        </w:rPr>
      </w:pPr>
      <w:r>
        <w:rPr>
          <w:rFonts w:ascii="宋体" w:hAnsi="宋体" w:hint="eastAsia"/>
          <w:b/>
          <w:bCs/>
          <w:color w:val="FF0000"/>
          <w:sz w:val="24"/>
          <w:u w:val="single"/>
        </w:rPr>
        <w:lastRenderedPageBreak/>
        <w:t>本次报价内容须为机打，除签名位置外，其余内容手填无效作废。</w:t>
      </w:r>
    </w:p>
    <w:p w14:paraId="0473065F" w14:textId="77777777" w:rsidR="00512459" w:rsidRDefault="009638D5">
      <w:pPr>
        <w:pStyle w:val="1"/>
        <w:widowControl/>
        <w:numPr>
          <w:ilvl w:val="0"/>
          <w:numId w:val="3"/>
        </w:numPr>
        <w:shd w:val="clear" w:color="auto" w:fill="FFFFFF"/>
        <w:spacing w:line="360" w:lineRule="auto"/>
        <w:ind w:firstLineChars="0"/>
        <w:outlineLvl w:val="1"/>
        <w:rPr>
          <w:rFonts w:ascii="宋体" w:hAnsi="宋体"/>
          <w:color w:val="0000FF"/>
          <w:sz w:val="24"/>
        </w:rPr>
      </w:pPr>
      <w:r>
        <w:rPr>
          <w:rFonts w:ascii="宋体" w:hAnsi="宋体" w:hint="eastAsia"/>
          <w:color w:val="0000FF"/>
          <w:sz w:val="24"/>
        </w:rPr>
        <w:t>报价需说明设备所使用的网络。</w:t>
      </w:r>
    </w:p>
    <w:p w14:paraId="4BC81EE3" w14:textId="77777777" w:rsidR="00512459" w:rsidRDefault="009638D5">
      <w:pPr>
        <w:pStyle w:val="1"/>
        <w:widowControl/>
        <w:numPr>
          <w:ilvl w:val="0"/>
          <w:numId w:val="3"/>
        </w:numPr>
        <w:shd w:val="clear" w:color="auto" w:fill="FFFFFF"/>
        <w:spacing w:line="360" w:lineRule="auto"/>
        <w:ind w:firstLineChars="0"/>
        <w:outlineLvl w:val="1"/>
        <w:rPr>
          <w:rFonts w:ascii="宋体" w:hAnsi="宋体"/>
          <w:sz w:val="24"/>
        </w:rPr>
      </w:pPr>
      <w:r>
        <w:rPr>
          <w:rFonts w:ascii="宋体" w:hAnsi="宋体" w:cs="宋体" w:hint="eastAsia"/>
          <w:kern w:val="0"/>
          <w:sz w:val="24"/>
        </w:rPr>
        <w:t>报价包括产品及辅材的生产、包装、运输、送货上门、人工搬运、开发票、保修期服务（如有）等一切费用</w:t>
      </w:r>
      <w:r>
        <w:rPr>
          <w:rFonts w:ascii="宋体" w:hAnsi="宋体" w:cs="宋体"/>
          <w:kern w:val="0"/>
          <w:sz w:val="24"/>
        </w:rPr>
        <w:t>。</w:t>
      </w:r>
    </w:p>
    <w:p w14:paraId="5755C307" w14:textId="77777777" w:rsidR="00512459" w:rsidRDefault="009638D5">
      <w:pPr>
        <w:pStyle w:val="1"/>
        <w:widowControl/>
        <w:numPr>
          <w:ilvl w:val="0"/>
          <w:numId w:val="3"/>
        </w:numPr>
        <w:shd w:val="clear" w:color="auto" w:fill="FFFFFF"/>
        <w:spacing w:line="360" w:lineRule="auto"/>
        <w:ind w:firstLineChars="0"/>
        <w:jc w:val="left"/>
        <w:outlineLvl w:val="1"/>
        <w:rPr>
          <w:rFonts w:ascii="宋体" w:hAnsi="宋体" w:cs="宋体"/>
          <w:kern w:val="0"/>
          <w:sz w:val="24"/>
        </w:rPr>
      </w:pPr>
      <w:r>
        <w:rPr>
          <w:rFonts w:ascii="宋体" w:hAnsi="宋体" w:cs="宋体" w:hint="eastAsia"/>
          <w:kern w:val="0"/>
          <w:sz w:val="24"/>
        </w:rPr>
        <w:t>报价资料</w:t>
      </w:r>
      <w:r>
        <w:rPr>
          <w:rFonts w:ascii="宋体" w:hAnsi="宋体" w:cs="宋体"/>
          <w:kern w:val="0"/>
          <w:sz w:val="24"/>
        </w:rPr>
        <w:t>中必须</w:t>
      </w:r>
      <w:r>
        <w:rPr>
          <w:rFonts w:ascii="宋体" w:hAnsi="宋体" w:cs="宋体" w:hint="eastAsia"/>
          <w:kern w:val="0"/>
          <w:sz w:val="24"/>
        </w:rPr>
        <w:t>包含所报物品的材质、尺寸、规格参数等详细信息。并</w:t>
      </w:r>
      <w:r>
        <w:rPr>
          <w:rFonts w:ascii="宋体" w:hAnsi="宋体" w:cs="宋体"/>
          <w:kern w:val="0"/>
          <w:sz w:val="24"/>
        </w:rPr>
        <w:t>对</w:t>
      </w:r>
      <w:r>
        <w:rPr>
          <w:rFonts w:ascii="宋体" w:hAnsi="宋体" w:cs="宋体" w:hint="eastAsia"/>
          <w:kern w:val="0"/>
          <w:sz w:val="24"/>
        </w:rPr>
        <w:t>到货时间</w:t>
      </w:r>
      <w:r>
        <w:rPr>
          <w:rFonts w:ascii="宋体" w:hAnsi="宋体" w:cs="宋体"/>
          <w:kern w:val="0"/>
          <w:sz w:val="24"/>
        </w:rPr>
        <w:t>及售后服务</w:t>
      </w:r>
      <w:r>
        <w:rPr>
          <w:rFonts w:ascii="宋体" w:hAnsi="宋体" w:cs="宋体" w:hint="eastAsia"/>
          <w:kern w:val="0"/>
          <w:sz w:val="24"/>
        </w:rPr>
        <w:t>等</w:t>
      </w:r>
      <w:r>
        <w:rPr>
          <w:rFonts w:ascii="宋体" w:hAnsi="宋体" w:cs="宋体"/>
          <w:kern w:val="0"/>
          <w:sz w:val="24"/>
        </w:rPr>
        <w:t>进行承诺说明。</w:t>
      </w:r>
    </w:p>
    <w:p w14:paraId="1027D836" w14:textId="77777777" w:rsidR="00512459" w:rsidRDefault="009638D5">
      <w:pPr>
        <w:pStyle w:val="1"/>
        <w:widowControl/>
        <w:numPr>
          <w:ilvl w:val="0"/>
          <w:numId w:val="3"/>
        </w:numPr>
        <w:shd w:val="clear" w:color="auto" w:fill="FFFFFF"/>
        <w:spacing w:line="360" w:lineRule="auto"/>
        <w:ind w:firstLineChars="0"/>
        <w:outlineLvl w:val="1"/>
        <w:rPr>
          <w:rFonts w:ascii="宋体" w:hAnsi="宋体" w:cs="宋体"/>
          <w:kern w:val="0"/>
          <w:sz w:val="24"/>
        </w:rPr>
      </w:pPr>
      <w:r>
        <w:rPr>
          <w:rFonts w:ascii="宋体" w:hAnsi="宋体" w:cs="宋体" w:hint="eastAsia"/>
          <w:kern w:val="0"/>
          <w:sz w:val="24"/>
        </w:rPr>
        <w:t>报价金额以大写金额作为最终标准。</w:t>
      </w:r>
    </w:p>
    <w:p w14:paraId="639E3BF9" w14:textId="77777777" w:rsidR="00512459" w:rsidRDefault="009638D5">
      <w:pPr>
        <w:pStyle w:val="1"/>
        <w:widowControl/>
        <w:numPr>
          <w:ilvl w:val="0"/>
          <w:numId w:val="3"/>
        </w:numPr>
        <w:shd w:val="clear" w:color="auto" w:fill="FFFFFF"/>
        <w:spacing w:line="360" w:lineRule="auto"/>
        <w:ind w:firstLineChars="0"/>
        <w:outlineLvl w:val="1"/>
        <w:rPr>
          <w:rFonts w:ascii="宋体" w:hAnsi="宋体" w:cs="宋体"/>
          <w:kern w:val="0"/>
          <w:sz w:val="24"/>
        </w:rPr>
      </w:pPr>
      <w:r>
        <w:rPr>
          <w:rFonts w:ascii="宋体" w:hAnsi="宋体" w:cs="宋体" w:hint="eastAsia"/>
          <w:kern w:val="0"/>
          <w:sz w:val="24"/>
        </w:rPr>
        <w:t>我校</w:t>
      </w:r>
      <w:r>
        <w:rPr>
          <w:rFonts w:ascii="宋体" w:hAnsi="宋体" w:cs="宋体"/>
          <w:kern w:val="0"/>
          <w:sz w:val="24"/>
        </w:rPr>
        <w:t>根据产品质量、规格、型号、</w:t>
      </w:r>
      <w:r>
        <w:rPr>
          <w:rFonts w:ascii="宋体" w:hAnsi="宋体" w:cs="宋体" w:hint="eastAsia"/>
          <w:kern w:val="0"/>
          <w:sz w:val="24"/>
        </w:rPr>
        <w:t>技术参数、</w:t>
      </w:r>
      <w:r>
        <w:rPr>
          <w:rFonts w:ascii="宋体" w:hAnsi="宋体" w:cs="宋体"/>
          <w:kern w:val="0"/>
          <w:sz w:val="24"/>
        </w:rPr>
        <w:t>售后服务和价格等综合指标进行综合评议，选择我</w:t>
      </w:r>
      <w:r>
        <w:rPr>
          <w:rFonts w:ascii="宋体" w:hAnsi="宋体" w:cs="宋体" w:hint="eastAsia"/>
          <w:kern w:val="0"/>
          <w:sz w:val="24"/>
        </w:rPr>
        <w:t>校</w:t>
      </w:r>
      <w:r>
        <w:rPr>
          <w:rFonts w:ascii="宋体" w:hAnsi="宋体" w:cs="宋体"/>
          <w:kern w:val="0"/>
          <w:sz w:val="24"/>
        </w:rPr>
        <w:t>认为合适的</w:t>
      </w:r>
      <w:r>
        <w:rPr>
          <w:rFonts w:ascii="宋体" w:hAnsi="宋体" w:cs="宋体" w:hint="eastAsia"/>
          <w:kern w:val="0"/>
          <w:sz w:val="24"/>
        </w:rPr>
        <w:t>产品，不保证最低价中标</w:t>
      </w:r>
      <w:r>
        <w:rPr>
          <w:rFonts w:ascii="宋体" w:hAnsi="宋体" w:cs="宋体"/>
          <w:kern w:val="0"/>
          <w:sz w:val="24"/>
        </w:rPr>
        <w:t>。</w:t>
      </w:r>
    </w:p>
    <w:p w14:paraId="486FADAD" w14:textId="77777777" w:rsidR="00512459" w:rsidRDefault="009638D5">
      <w:pPr>
        <w:pStyle w:val="1"/>
        <w:widowControl/>
        <w:numPr>
          <w:ilvl w:val="0"/>
          <w:numId w:val="3"/>
        </w:numPr>
        <w:shd w:val="clear" w:color="auto" w:fill="FFFFFF"/>
        <w:spacing w:line="360" w:lineRule="auto"/>
        <w:ind w:firstLineChars="0"/>
        <w:outlineLvl w:val="1"/>
        <w:rPr>
          <w:rFonts w:ascii="宋体" w:hAnsi="宋体" w:cs="宋体"/>
          <w:kern w:val="0"/>
          <w:sz w:val="24"/>
        </w:rPr>
      </w:pPr>
      <w:r>
        <w:rPr>
          <w:rFonts w:ascii="宋体" w:hAnsi="宋体" w:cs="宋体" w:hint="eastAsia"/>
          <w:kern w:val="0"/>
          <w:sz w:val="24"/>
        </w:rPr>
        <w:t>付款方式：按照发票内容进行公对公银行转账。</w:t>
      </w:r>
      <w:r>
        <w:rPr>
          <w:rFonts w:ascii="宋体" w:hAnsi="宋体" w:cs="宋体"/>
          <w:kern w:val="0"/>
          <w:sz w:val="24"/>
        </w:rPr>
        <w:t>必须标明产品供货期和保修期。保修期有则注明，无则留空。对于留有保修期的货物，该货物所在的合同包总价超过</w:t>
      </w:r>
      <w:r>
        <w:rPr>
          <w:rFonts w:ascii="宋体" w:hAnsi="宋体" w:cs="宋体"/>
          <w:kern w:val="0"/>
          <w:sz w:val="24"/>
        </w:rPr>
        <w:t>2</w:t>
      </w:r>
      <w:r>
        <w:rPr>
          <w:rFonts w:ascii="宋体" w:hAnsi="宋体" w:cs="宋体"/>
          <w:kern w:val="0"/>
          <w:sz w:val="24"/>
        </w:rPr>
        <w:t>万元的，付款时预留合同包总价的</w:t>
      </w:r>
      <w:r>
        <w:rPr>
          <w:rFonts w:ascii="宋体" w:hAnsi="宋体" w:cs="宋体"/>
          <w:kern w:val="0"/>
          <w:sz w:val="24"/>
        </w:rPr>
        <w:t>5%</w:t>
      </w:r>
      <w:r>
        <w:rPr>
          <w:rFonts w:ascii="宋体" w:hAnsi="宋体" w:cs="宋体"/>
          <w:kern w:val="0"/>
          <w:sz w:val="24"/>
        </w:rPr>
        <w:t>作为售后服务保证金，保修期满后对保修期内乙方提供的售后服务和设备有无在修状况进行</w:t>
      </w:r>
      <w:r>
        <w:rPr>
          <w:rFonts w:ascii="宋体" w:hAnsi="宋体" w:cs="宋体" w:hint="eastAsia"/>
          <w:kern w:val="0"/>
          <w:sz w:val="24"/>
        </w:rPr>
        <w:t>评估</w:t>
      </w:r>
      <w:r>
        <w:rPr>
          <w:rFonts w:ascii="宋体" w:hAnsi="宋体" w:cs="宋体"/>
          <w:kern w:val="0"/>
          <w:sz w:val="24"/>
        </w:rPr>
        <w:t>，</w:t>
      </w:r>
      <w:r>
        <w:rPr>
          <w:rFonts w:ascii="宋体" w:hAnsi="宋体" w:cs="宋体" w:hint="eastAsia"/>
          <w:kern w:val="0"/>
          <w:sz w:val="24"/>
        </w:rPr>
        <w:t>评估</w:t>
      </w:r>
      <w:r>
        <w:rPr>
          <w:rFonts w:ascii="宋体" w:hAnsi="宋体" w:cs="宋体"/>
          <w:kern w:val="0"/>
          <w:sz w:val="24"/>
        </w:rPr>
        <w:t>通过则予以支付，否则予以扣留。如果没有保修期，则该合同包的货款一次性付清。提供合理的保修期或包退包换期将增加评比权重。</w:t>
      </w:r>
    </w:p>
    <w:p w14:paraId="7F66A71A" w14:textId="77777777" w:rsidR="00512459" w:rsidRDefault="009638D5">
      <w:pPr>
        <w:pStyle w:val="1"/>
        <w:widowControl/>
        <w:numPr>
          <w:ilvl w:val="0"/>
          <w:numId w:val="3"/>
        </w:numPr>
        <w:shd w:val="clear" w:color="auto" w:fill="FFFFFF"/>
        <w:spacing w:line="360" w:lineRule="auto"/>
        <w:ind w:firstLineChars="0"/>
        <w:outlineLvl w:val="1"/>
        <w:rPr>
          <w:rFonts w:ascii="宋体" w:hAnsi="宋体" w:cs="宋体"/>
          <w:kern w:val="0"/>
          <w:sz w:val="24"/>
        </w:rPr>
      </w:pPr>
      <w:r>
        <w:rPr>
          <w:rFonts w:ascii="宋体" w:hAnsi="宋体" w:cs="宋体" w:hint="eastAsia"/>
          <w:kern w:val="0"/>
          <w:sz w:val="24"/>
        </w:rPr>
        <w:t>本次报价有效期为三个月。</w:t>
      </w:r>
    </w:p>
    <w:p w14:paraId="202587CF" w14:textId="77777777" w:rsidR="00512459" w:rsidRDefault="00512459">
      <w:pPr>
        <w:spacing w:line="360" w:lineRule="auto"/>
        <w:jc w:val="right"/>
        <w:rPr>
          <w:rFonts w:ascii="宋体" w:eastAsia="宋体" w:hAnsi="宋体"/>
          <w:sz w:val="24"/>
          <w:szCs w:val="24"/>
        </w:rPr>
      </w:pPr>
    </w:p>
    <w:p w14:paraId="5AD7D150" w14:textId="77777777" w:rsidR="00512459" w:rsidRDefault="009638D5">
      <w:pPr>
        <w:spacing w:line="360" w:lineRule="auto"/>
        <w:jc w:val="right"/>
        <w:rPr>
          <w:rFonts w:ascii="宋体" w:eastAsia="宋体" w:hAnsi="宋体"/>
          <w:sz w:val="24"/>
          <w:szCs w:val="24"/>
        </w:rPr>
      </w:pPr>
      <w:r>
        <w:rPr>
          <w:rFonts w:ascii="宋体" w:eastAsia="宋体" w:hAnsi="宋体" w:hint="eastAsia"/>
          <w:sz w:val="24"/>
          <w:szCs w:val="24"/>
        </w:rPr>
        <w:t>厦门大学嘉庚</w:t>
      </w:r>
      <w:r>
        <w:rPr>
          <w:rFonts w:ascii="宋体" w:eastAsia="宋体" w:hAnsi="宋体" w:hint="eastAsia"/>
          <w:sz w:val="24"/>
          <w:szCs w:val="24"/>
        </w:rPr>
        <w:t>学院资产与后勤管理部</w:t>
      </w:r>
    </w:p>
    <w:p w14:paraId="2485BDFC" w14:textId="68621B5C" w:rsidR="00512459" w:rsidRDefault="009638D5">
      <w:pPr>
        <w:spacing w:line="360" w:lineRule="auto"/>
        <w:jc w:val="righ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024</w:t>
      </w:r>
      <w:r>
        <w:rPr>
          <w:rFonts w:ascii="宋体" w:eastAsia="宋体" w:hAnsi="宋体" w:hint="eastAsia"/>
          <w:sz w:val="24"/>
          <w:szCs w:val="24"/>
        </w:rPr>
        <w:t>年</w:t>
      </w:r>
      <w:r>
        <w:rPr>
          <w:rFonts w:ascii="宋体" w:eastAsia="宋体" w:hAnsi="宋体" w:hint="eastAsia"/>
          <w:sz w:val="24"/>
          <w:szCs w:val="24"/>
        </w:rPr>
        <w:t>5</w:t>
      </w:r>
      <w:r>
        <w:rPr>
          <w:rFonts w:ascii="宋体" w:eastAsia="宋体" w:hAnsi="宋体" w:hint="eastAsia"/>
          <w:sz w:val="24"/>
          <w:szCs w:val="24"/>
        </w:rPr>
        <w:t>月</w:t>
      </w:r>
      <w:r>
        <w:rPr>
          <w:rFonts w:ascii="宋体" w:eastAsia="宋体" w:hAnsi="宋体" w:hint="eastAsia"/>
          <w:sz w:val="24"/>
          <w:szCs w:val="24"/>
        </w:rPr>
        <w:t>7</w:t>
      </w:r>
      <w:r>
        <w:rPr>
          <w:rFonts w:ascii="宋体" w:eastAsia="宋体" w:hAnsi="宋体" w:hint="eastAsia"/>
          <w:sz w:val="24"/>
          <w:szCs w:val="24"/>
        </w:rPr>
        <w:t>日</w:t>
      </w:r>
    </w:p>
    <w:sectPr w:rsidR="00512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43BE" w14:textId="77777777" w:rsidR="009638D5" w:rsidRDefault="009638D5" w:rsidP="008D1950">
      <w:r>
        <w:separator/>
      </w:r>
    </w:p>
  </w:endnote>
  <w:endnote w:type="continuationSeparator" w:id="0">
    <w:p w14:paraId="4D3DBDAE" w14:textId="77777777" w:rsidR="009638D5" w:rsidRDefault="009638D5" w:rsidP="008D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2D9C" w14:textId="77777777" w:rsidR="009638D5" w:rsidRDefault="009638D5" w:rsidP="008D1950">
      <w:r>
        <w:separator/>
      </w:r>
    </w:p>
  </w:footnote>
  <w:footnote w:type="continuationSeparator" w:id="0">
    <w:p w14:paraId="78B2B641" w14:textId="77777777" w:rsidR="009638D5" w:rsidRDefault="009638D5" w:rsidP="008D1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32F1"/>
    <w:multiLevelType w:val="singleLevel"/>
    <w:tmpl w:val="00A932F1"/>
    <w:lvl w:ilvl="0">
      <w:start w:val="1"/>
      <w:numFmt w:val="decimal"/>
      <w:lvlText w:val="%1."/>
      <w:lvlJc w:val="left"/>
      <w:pPr>
        <w:tabs>
          <w:tab w:val="left" w:pos="312"/>
        </w:tabs>
      </w:pPr>
    </w:lvl>
  </w:abstractNum>
  <w:abstractNum w:abstractNumId="1" w15:restartNumberingAfterBreak="0">
    <w:nsid w:val="06052240"/>
    <w:multiLevelType w:val="multilevel"/>
    <w:tmpl w:val="060522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EFB107"/>
    <w:multiLevelType w:val="singleLevel"/>
    <w:tmpl w:val="19EFB107"/>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hlMzFhZWU4YmIwNDZhMzA0ZjFmNTllOTA3YTFjOTkifQ=="/>
  </w:docVars>
  <w:rsids>
    <w:rsidRoot w:val="00B45BF5"/>
    <w:rsid w:val="00020AAE"/>
    <w:rsid w:val="001560EF"/>
    <w:rsid w:val="00234AA3"/>
    <w:rsid w:val="003314B9"/>
    <w:rsid w:val="00414A5E"/>
    <w:rsid w:val="00512459"/>
    <w:rsid w:val="00635C7B"/>
    <w:rsid w:val="00651964"/>
    <w:rsid w:val="00797401"/>
    <w:rsid w:val="008D1950"/>
    <w:rsid w:val="00900351"/>
    <w:rsid w:val="009638D5"/>
    <w:rsid w:val="009C04EB"/>
    <w:rsid w:val="00B45BF5"/>
    <w:rsid w:val="00C36E76"/>
    <w:rsid w:val="00C71E95"/>
    <w:rsid w:val="00D741D7"/>
    <w:rsid w:val="00D922AD"/>
    <w:rsid w:val="00E3592B"/>
    <w:rsid w:val="00E70924"/>
    <w:rsid w:val="00F30A07"/>
    <w:rsid w:val="33F80E0E"/>
    <w:rsid w:val="472E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B3AE1"/>
  <w15:docId w15:val="{169237CC-7D5B-4EC6-9EE7-22FF3F22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rPr>
      <w:color w:val="333333"/>
      <w:u w:val="none"/>
    </w:rPr>
  </w:style>
  <w:style w:type="character" w:customStyle="1" w:styleId="a8">
    <w:name w:val="页眉 字符"/>
    <w:basedOn w:val="a0"/>
    <w:link w:val="a7"/>
    <w:autoRedefine/>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 w:type="character" w:customStyle="1" w:styleId="a4">
    <w:name w:val="批注框文本 字符"/>
    <w:basedOn w:val="a0"/>
    <w:link w:val="a3"/>
    <w:autoRedefine/>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angtk@xuj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2024-01-18T05:49:00Z</dcterms:created>
  <dcterms:modified xsi:type="dcterms:W3CDTF">2024-05-07T07:59:00Z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A3FD53B35FDC4E9A8DB776E2E9A71056_13</vt:lpwstr>
  </property>
</Properties>
</file>