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0AF99" w14:textId="77777777" w:rsidR="00D6469F" w:rsidRDefault="00D6469F" w:rsidP="00D6469F">
      <w:pPr>
        <w:pStyle w:val="p16"/>
        <w:spacing w:line="360" w:lineRule="auto"/>
        <w:jc w:val="center"/>
        <w:rPr>
          <w:rFonts w:ascii="宋体" w:hAnsi="宋体"/>
          <w:b/>
          <w:bCs/>
          <w:color w:val="000000"/>
          <w:sz w:val="36"/>
          <w:szCs w:val="36"/>
        </w:rPr>
      </w:pPr>
    </w:p>
    <w:p w14:paraId="146D5A80" w14:textId="77777777" w:rsidR="00D6469F" w:rsidRDefault="00D6469F" w:rsidP="00D6469F">
      <w:pPr>
        <w:pStyle w:val="p16"/>
        <w:spacing w:line="360" w:lineRule="auto"/>
        <w:jc w:val="center"/>
        <w:rPr>
          <w:rFonts w:ascii="宋体" w:hAnsi="宋体"/>
          <w:b/>
          <w:bCs/>
          <w:color w:val="000000"/>
          <w:sz w:val="36"/>
          <w:szCs w:val="36"/>
        </w:rPr>
      </w:pPr>
    </w:p>
    <w:p w14:paraId="0F4682C9" w14:textId="77777777" w:rsidR="00121BCA" w:rsidRDefault="00ED459E" w:rsidP="00121BCA">
      <w:pPr>
        <w:jc w:val="center"/>
        <w:rPr>
          <w:rFonts w:asciiTheme="majorEastAsia" w:eastAsiaTheme="majorEastAsia" w:hAnsiTheme="majorEastAsia"/>
          <w:b/>
          <w:color w:val="000000"/>
          <w:sz w:val="48"/>
          <w:szCs w:val="48"/>
        </w:rPr>
      </w:pPr>
      <w:r w:rsidRPr="007E2555">
        <w:rPr>
          <w:rFonts w:asciiTheme="majorEastAsia" w:eastAsiaTheme="majorEastAsia" w:hAnsiTheme="majorEastAsia" w:hint="eastAsia"/>
          <w:b/>
          <w:color w:val="000000"/>
          <w:sz w:val="48"/>
          <w:szCs w:val="48"/>
        </w:rPr>
        <w:t>厦门大学嘉庚学院</w:t>
      </w:r>
      <w:r w:rsidR="003D4F6F" w:rsidRPr="003D4F6F">
        <w:rPr>
          <w:rFonts w:asciiTheme="majorEastAsia" w:eastAsiaTheme="majorEastAsia" w:hAnsiTheme="majorEastAsia" w:hint="eastAsia"/>
          <w:b/>
          <w:color w:val="000000"/>
          <w:sz w:val="48"/>
          <w:szCs w:val="48"/>
        </w:rPr>
        <w:t>公教101多功能厅</w:t>
      </w:r>
    </w:p>
    <w:p w14:paraId="1F17C25D" w14:textId="1F140382" w:rsidR="00702A4A" w:rsidRPr="007E2555" w:rsidRDefault="003D4F6F" w:rsidP="00121BCA">
      <w:pPr>
        <w:jc w:val="center"/>
        <w:rPr>
          <w:rFonts w:asciiTheme="majorEastAsia" w:eastAsiaTheme="majorEastAsia" w:hAnsiTheme="majorEastAsia"/>
          <w:b/>
          <w:color w:val="000000"/>
          <w:sz w:val="48"/>
          <w:szCs w:val="48"/>
        </w:rPr>
      </w:pPr>
      <w:r w:rsidRPr="003D4F6F">
        <w:rPr>
          <w:rFonts w:asciiTheme="majorEastAsia" w:eastAsiaTheme="majorEastAsia" w:hAnsiTheme="majorEastAsia" w:hint="eastAsia"/>
          <w:b/>
          <w:color w:val="000000"/>
          <w:sz w:val="48"/>
          <w:szCs w:val="48"/>
        </w:rPr>
        <w:t>灯光音响</w:t>
      </w:r>
      <w:r w:rsidR="00121BCA">
        <w:rPr>
          <w:rFonts w:asciiTheme="majorEastAsia" w:eastAsiaTheme="majorEastAsia" w:hAnsiTheme="majorEastAsia" w:hint="eastAsia"/>
          <w:b/>
          <w:color w:val="000000"/>
          <w:sz w:val="48"/>
          <w:szCs w:val="48"/>
        </w:rPr>
        <w:t>系统安装项目</w:t>
      </w:r>
    </w:p>
    <w:p w14:paraId="6D882786" w14:textId="77777777" w:rsidR="00702A4A" w:rsidRPr="007E2555" w:rsidRDefault="00702A4A" w:rsidP="00702A4A">
      <w:pPr>
        <w:spacing w:line="360" w:lineRule="auto"/>
        <w:jc w:val="center"/>
        <w:rPr>
          <w:rFonts w:asciiTheme="majorEastAsia" w:eastAsiaTheme="majorEastAsia" w:hAnsiTheme="majorEastAsia"/>
          <w:b/>
          <w:bCs/>
          <w:color w:val="000000"/>
          <w:sz w:val="52"/>
          <w:szCs w:val="52"/>
        </w:rPr>
      </w:pPr>
    </w:p>
    <w:p w14:paraId="1B61334C" w14:textId="77777777" w:rsidR="00702A4A" w:rsidRPr="007E2555" w:rsidRDefault="00702A4A" w:rsidP="00702A4A">
      <w:pPr>
        <w:jc w:val="center"/>
        <w:rPr>
          <w:rFonts w:asciiTheme="majorEastAsia" w:eastAsiaTheme="majorEastAsia" w:hAnsiTheme="majorEastAsia"/>
          <w:color w:val="000000"/>
          <w:sz w:val="84"/>
        </w:rPr>
      </w:pPr>
      <w:r w:rsidRPr="007E2555">
        <w:rPr>
          <w:rFonts w:asciiTheme="majorEastAsia" w:eastAsiaTheme="majorEastAsia" w:hAnsiTheme="majorEastAsia" w:hint="eastAsia"/>
          <w:color w:val="000000"/>
          <w:sz w:val="84"/>
        </w:rPr>
        <w:t>招</w:t>
      </w:r>
      <w:r w:rsidRPr="007E2555">
        <w:rPr>
          <w:rFonts w:asciiTheme="majorEastAsia" w:eastAsiaTheme="majorEastAsia" w:hAnsiTheme="majorEastAsia"/>
          <w:color w:val="000000"/>
          <w:sz w:val="84"/>
        </w:rPr>
        <w:t xml:space="preserve">  </w:t>
      </w:r>
      <w:r w:rsidRPr="007E2555">
        <w:rPr>
          <w:rFonts w:asciiTheme="majorEastAsia" w:eastAsiaTheme="majorEastAsia" w:hAnsiTheme="majorEastAsia" w:hint="eastAsia"/>
          <w:color w:val="000000"/>
          <w:sz w:val="84"/>
        </w:rPr>
        <w:t>标</w:t>
      </w:r>
      <w:r w:rsidRPr="007E2555">
        <w:rPr>
          <w:rFonts w:asciiTheme="majorEastAsia" w:eastAsiaTheme="majorEastAsia" w:hAnsiTheme="majorEastAsia"/>
          <w:color w:val="000000"/>
          <w:sz w:val="84"/>
        </w:rPr>
        <w:t xml:space="preserve">  </w:t>
      </w:r>
      <w:r w:rsidRPr="007E2555">
        <w:rPr>
          <w:rFonts w:asciiTheme="majorEastAsia" w:eastAsiaTheme="majorEastAsia" w:hAnsiTheme="majorEastAsia" w:hint="eastAsia"/>
          <w:color w:val="000000"/>
          <w:sz w:val="84"/>
        </w:rPr>
        <w:t>文</w:t>
      </w:r>
      <w:r w:rsidRPr="007E2555">
        <w:rPr>
          <w:rFonts w:asciiTheme="majorEastAsia" w:eastAsiaTheme="majorEastAsia" w:hAnsiTheme="majorEastAsia"/>
          <w:color w:val="000000"/>
          <w:sz w:val="84"/>
        </w:rPr>
        <w:t xml:space="preserve">  </w:t>
      </w:r>
      <w:r w:rsidRPr="007E2555">
        <w:rPr>
          <w:rFonts w:asciiTheme="majorEastAsia" w:eastAsiaTheme="majorEastAsia" w:hAnsiTheme="majorEastAsia" w:hint="eastAsia"/>
          <w:color w:val="000000"/>
          <w:sz w:val="84"/>
        </w:rPr>
        <w:t>件</w:t>
      </w:r>
    </w:p>
    <w:p w14:paraId="7AF9A892" w14:textId="2B190EE6" w:rsidR="00702A4A" w:rsidRPr="007E2555" w:rsidRDefault="00702A4A" w:rsidP="00702A4A">
      <w:pPr>
        <w:jc w:val="center"/>
        <w:rPr>
          <w:rFonts w:asciiTheme="majorEastAsia" w:eastAsiaTheme="majorEastAsia" w:hAnsiTheme="majorEastAsia"/>
          <w:b/>
          <w:bCs/>
          <w:color w:val="000000"/>
          <w:sz w:val="52"/>
          <w:szCs w:val="52"/>
        </w:rPr>
      </w:pPr>
      <w:r w:rsidRPr="007E2555">
        <w:rPr>
          <w:rFonts w:asciiTheme="majorEastAsia" w:eastAsiaTheme="majorEastAsia" w:hAnsiTheme="majorEastAsia" w:hint="eastAsia"/>
          <w:b/>
          <w:color w:val="000000"/>
          <w:sz w:val="36"/>
          <w:szCs w:val="36"/>
        </w:rPr>
        <w:t>项目编号：JGXY-201</w:t>
      </w:r>
      <w:r w:rsidR="003D4F6F">
        <w:rPr>
          <w:rFonts w:asciiTheme="majorEastAsia" w:eastAsiaTheme="majorEastAsia" w:hAnsiTheme="majorEastAsia" w:hint="eastAsia"/>
          <w:b/>
          <w:color w:val="FF0000"/>
          <w:sz w:val="36"/>
          <w:szCs w:val="36"/>
        </w:rPr>
        <w:t>7</w:t>
      </w:r>
      <w:r w:rsidRPr="007E2555">
        <w:rPr>
          <w:rFonts w:asciiTheme="majorEastAsia" w:eastAsiaTheme="majorEastAsia" w:hAnsiTheme="majorEastAsia" w:hint="eastAsia"/>
          <w:b/>
          <w:color w:val="000000"/>
          <w:sz w:val="36"/>
          <w:szCs w:val="36"/>
        </w:rPr>
        <w:t>-0</w:t>
      </w:r>
      <w:r w:rsidR="003D4F6F">
        <w:rPr>
          <w:rFonts w:asciiTheme="majorEastAsia" w:eastAsiaTheme="majorEastAsia" w:hAnsiTheme="majorEastAsia" w:hint="eastAsia"/>
          <w:b/>
          <w:color w:val="FF0000"/>
          <w:sz w:val="36"/>
          <w:szCs w:val="36"/>
        </w:rPr>
        <w:t>28</w:t>
      </w:r>
      <w:r w:rsidRPr="007E2555">
        <w:rPr>
          <w:rFonts w:asciiTheme="majorEastAsia" w:eastAsiaTheme="majorEastAsia" w:hAnsiTheme="majorEastAsia"/>
          <w:b/>
          <w:color w:val="000000"/>
          <w:sz w:val="36"/>
          <w:szCs w:val="36"/>
        </w:rPr>
        <w:t xml:space="preserve"> </w:t>
      </w:r>
    </w:p>
    <w:p w14:paraId="56C4F18F" w14:textId="77777777" w:rsidR="00702A4A" w:rsidRPr="007E2555" w:rsidRDefault="00702A4A" w:rsidP="00702A4A">
      <w:pPr>
        <w:spacing w:line="360" w:lineRule="auto"/>
        <w:jc w:val="center"/>
        <w:rPr>
          <w:rFonts w:asciiTheme="majorEastAsia" w:eastAsiaTheme="majorEastAsia" w:hAnsiTheme="majorEastAsia"/>
          <w:b/>
          <w:bCs/>
          <w:color w:val="000000"/>
          <w:sz w:val="52"/>
          <w:szCs w:val="52"/>
        </w:rPr>
      </w:pPr>
    </w:p>
    <w:p w14:paraId="5C73D2D7" w14:textId="77777777" w:rsidR="00702A4A" w:rsidRPr="007E2555" w:rsidRDefault="00702A4A" w:rsidP="00702A4A">
      <w:pPr>
        <w:spacing w:line="360" w:lineRule="auto"/>
        <w:jc w:val="center"/>
        <w:rPr>
          <w:rFonts w:asciiTheme="majorEastAsia" w:eastAsiaTheme="majorEastAsia" w:hAnsiTheme="majorEastAsia"/>
          <w:b/>
          <w:bCs/>
          <w:color w:val="000000"/>
          <w:sz w:val="52"/>
          <w:szCs w:val="52"/>
        </w:rPr>
      </w:pPr>
    </w:p>
    <w:p w14:paraId="626C5E6A" w14:textId="77777777" w:rsidR="00702A4A" w:rsidRPr="007E2555" w:rsidRDefault="00702A4A" w:rsidP="00702A4A">
      <w:pPr>
        <w:spacing w:line="360" w:lineRule="auto"/>
        <w:jc w:val="center"/>
        <w:rPr>
          <w:rFonts w:asciiTheme="majorEastAsia" w:eastAsiaTheme="majorEastAsia" w:hAnsiTheme="majorEastAsia"/>
          <w:b/>
          <w:bCs/>
          <w:color w:val="000000"/>
          <w:sz w:val="36"/>
          <w:szCs w:val="36"/>
        </w:rPr>
      </w:pPr>
    </w:p>
    <w:p w14:paraId="726F0051" w14:textId="77777777" w:rsidR="00702A4A" w:rsidRPr="007E2555" w:rsidRDefault="00702A4A" w:rsidP="00702A4A">
      <w:pPr>
        <w:spacing w:line="360" w:lineRule="auto"/>
        <w:jc w:val="center"/>
        <w:rPr>
          <w:rFonts w:asciiTheme="majorEastAsia" w:eastAsiaTheme="majorEastAsia" w:hAnsiTheme="majorEastAsia"/>
          <w:b/>
          <w:bCs/>
          <w:color w:val="000000"/>
          <w:sz w:val="36"/>
          <w:szCs w:val="36"/>
        </w:rPr>
      </w:pPr>
    </w:p>
    <w:p w14:paraId="276C0E46" w14:textId="77777777" w:rsidR="00702A4A" w:rsidRPr="007E2555" w:rsidRDefault="00702A4A" w:rsidP="00702A4A">
      <w:pPr>
        <w:spacing w:line="360" w:lineRule="auto"/>
        <w:jc w:val="center"/>
        <w:rPr>
          <w:rFonts w:asciiTheme="majorEastAsia" w:eastAsiaTheme="majorEastAsia" w:hAnsiTheme="majorEastAsia"/>
          <w:b/>
          <w:bCs/>
          <w:color w:val="000000"/>
          <w:sz w:val="36"/>
          <w:szCs w:val="36"/>
        </w:rPr>
      </w:pPr>
    </w:p>
    <w:p w14:paraId="776C6E04" w14:textId="327BA3AA" w:rsidR="00702A4A" w:rsidRPr="007E2555" w:rsidRDefault="00702A4A" w:rsidP="0033719A">
      <w:pPr>
        <w:spacing w:line="480" w:lineRule="auto"/>
        <w:ind w:leftChars="675" w:left="3018" w:hangingChars="500" w:hanging="1600"/>
        <w:rPr>
          <w:rFonts w:asciiTheme="majorEastAsia" w:eastAsiaTheme="majorEastAsia" w:hAnsiTheme="majorEastAsia"/>
          <w:color w:val="000000"/>
          <w:w w:val="98"/>
          <w:sz w:val="32"/>
          <w:szCs w:val="32"/>
          <w:u w:val="single"/>
        </w:rPr>
      </w:pPr>
      <w:r w:rsidRPr="007E2555">
        <w:rPr>
          <w:rFonts w:asciiTheme="majorEastAsia" w:eastAsiaTheme="majorEastAsia" w:hAnsiTheme="majorEastAsia" w:hint="eastAsia"/>
          <w:color w:val="000000"/>
          <w:sz w:val="32"/>
          <w:szCs w:val="32"/>
        </w:rPr>
        <w:t>项目名称：</w:t>
      </w:r>
      <w:r w:rsidR="00123602" w:rsidRPr="00123602">
        <w:rPr>
          <w:rFonts w:asciiTheme="majorEastAsia" w:eastAsiaTheme="majorEastAsia" w:hAnsiTheme="majorEastAsia" w:hint="eastAsia"/>
          <w:color w:val="FF0000"/>
          <w:w w:val="98"/>
          <w:sz w:val="32"/>
          <w:szCs w:val="32"/>
          <w:u w:val="single"/>
        </w:rPr>
        <w:t>公教101多功能厅灯光音响系统安装项目</w:t>
      </w:r>
    </w:p>
    <w:p w14:paraId="15C58073" w14:textId="21F9F36D" w:rsidR="00702A4A" w:rsidRPr="007E2555" w:rsidRDefault="00702A4A" w:rsidP="00ED459E">
      <w:pPr>
        <w:spacing w:line="480" w:lineRule="auto"/>
        <w:ind w:leftChars="675" w:left="3018" w:hangingChars="500" w:hanging="1600"/>
        <w:rPr>
          <w:rFonts w:asciiTheme="majorEastAsia" w:eastAsiaTheme="majorEastAsia" w:hAnsiTheme="majorEastAsia"/>
          <w:color w:val="000000"/>
          <w:sz w:val="32"/>
          <w:szCs w:val="32"/>
        </w:rPr>
      </w:pPr>
      <w:r w:rsidRPr="007E2555">
        <w:rPr>
          <w:rFonts w:asciiTheme="majorEastAsia" w:eastAsiaTheme="majorEastAsia" w:hAnsiTheme="majorEastAsia" w:hint="eastAsia"/>
          <w:color w:val="000000"/>
          <w:sz w:val="32"/>
          <w:szCs w:val="32"/>
        </w:rPr>
        <w:t>招</w:t>
      </w:r>
      <w:r w:rsidRPr="007E2555">
        <w:rPr>
          <w:rFonts w:asciiTheme="majorEastAsia" w:eastAsiaTheme="majorEastAsia" w:hAnsiTheme="majorEastAsia"/>
          <w:color w:val="000000"/>
          <w:sz w:val="32"/>
          <w:szCs w:val="32"/>
        </w:rPr>
        <w:t xml:space="preserve"> </w:t>
      </w:r>
      <w:r w:rsidRPr="007E2555">
        <w:rPr>
          <w:rFonts w:asciiTheme="majorEastAsia" w:eastAsiaTheme="majorEastAsia" w:hAnsiTheme="majorEastAsia" w:hint="eastAsia"/>
          <w:color w:val="000000"/>
          <w:sz w:val="32"/>
          <w:szCs w:val="32"/>
        </w:rPr>
        <w:t>标</w:t>
      </w:r>
      <w:r w:rsidRPr="007E2555">
        <w:rPr>
          <w:rFonts w:asciiTheme="majorEastAsia" w:eastAsiaTheme="majorEastAsia" w:hAnsiTheme="majorEastAsia"/>
          <w:color w:val="000000"/>
          <w:sz w:val="32"/>
          <w:szCs w:val="32"/>
        </w:rPr>
        <w:t xml:space="preserve"> </w:t>
      </w:r>
      <w:r w:rsidRPr="007E2555">
        <w:rPr>
          <w:rFonts w:asciiTheme="majorEastAsia" w:eastAsiaTheme="majorEastAsia" w:hAnsiTheme="majorEastAsia" w:hint="eastAsia"/>
          <w:color w:val="000000"/>
          <w:sz w:val="32"/>
          <w:szCs w:val="32"/>
        </w:rPr>
        <w:t>人：</w:t>
      </w:r>
      <w:r w:rsidRPr="007E2555">
        <w:rPr>
          <w:rFonts w:asciiTheme="majorEastAsia" w:eastAsiaTheme="majorEastAsia" w:hAnsiTheme="majorEastAsia" w:hint="eastAsia"/>
          <w:color w:val="000000"/>
          <w:sz w:val="32"/>
          <w:szCs w:val="32"/>
          <w:u w:val="single"/>
        </w:rPr>
        <w:t>厦门大学嘉庚学院</w:t>
      </w:r>
      <w:r w:rsidRPr="007E2555">
        <w:rPr>
          <w:rFonts w:asciiTheme="majorEastAsia" w:eastAsiaTheme="majorEastAsia" w:hAnsiTheme="majorEastAsia"/>
          <w:color w:val="000000"/>
          <w:sz w:val="32"/>
          <w:szCs w:val="32"/>
          <w:u w:val="single"/>
        </w:rPr>
        <w:t xml:space="preserve">       </w:t>
      </w:r>
      <w:r w:rsidR="00ED459E" w:rsidRPr="007E2555">
        <w:rPr>
          <w:rFonts w:asciiTheme="majorEastAsia" w:eastAsiaTheme="majorEastAsia" w:hAnsiTheme="majorEastAsia" w:hint="eastAsia"/>
          <w:color w:val="000000"/>
          <w:sz w:val="32"/>
          <w:szCs w:val="32"/>
          <w:u w:val="single"/>
        </w:rPr>
        <w:t xml:space="preserve">      </w:t>
      </w:r>
      <w:r w:rsidRPr="007E2555">
        <w:rPr>
          <w:rFonts w:asciiTheme="majorEastAsia" w:eastAsiaTheme="majorEastAsia" w:hAnsiTheme="majorEastAsia"/>
          <w:color w:val="000000"/>
          <w:sz w:val="32"/>
          <w:szCs w:val="32"/>
          <w:u w:val="single"/>
        </w:rPr>
        <w:t xml:space="preserve">  </w:t>
      </w:r>
      <w:r w:rsidR="00123602">
        <w:rPr>
          <w:rFonts w:asciiTheme="majorEastAsia" w:eastAsiaTheme="majorEastAsia" w:hAnsiTheme="majorEastAsia" w:hint="eastAsia"/>
          <w:color w:val="000000"/>
          <w:sz w:val="32"/>
          <w:szCs w:val="32"/>
          <w:u w:val="single"/>
        </w:rPr>
        <w:t xml:space="preserve">   </w:t>
      </w:r>
    </w:p>
    <w:p w14:paraId="54DD6BF5" w14:textId="0CFC65F5" w:rsidR="00702A4A" w:rsidRPr="007E2555" w:rsidRDefault="00702A4A" w:rsidP="00ED459E">
      <w:pPr>
        <w:spacing w:line="480" w:lineRule="auto"/>
        <w:ind w:leftChars="675" w:left="3018" w:hangingChars="500" w:hanging="1600"/>
        <w:rPr>
          <w:rFonts w:asciiTheme="majorEastAsia" w:eastAsiaTheme="majorEastAsia" w:hAnsiTheme="majorEastAsia"/>
          <w:color w:val="000000"/>
          <w:sz w:val="32"/>
          <w:szCs w:val="32"/>
        </w:rPr>
      </w:pPr>
      <w:r w:rsidRPr="007E2555">
        <w:rPr>
          <w:rFonts w:asciiTheme="majorEastAsia" w:eastAsiaTheme="majorEastAsia" w:hAnsiTheme="majorEastAsia" w:hint="eastAsia"/>
          <w:color w:val="000000"/>
          <w:sz w:val="32"/>
          <w:szCs w:val="32"/>
        </w:rPr>
        <w:t>地</w:t>
      </w:r>
      <w:r w:rsidRPr="007E2555">
        <w:rPr>
          <w:rFonts w:asciiTheme="majorEastAsia" w:eastAsiaTheme="majorEastAsia" w:hAnsiTheme="majorEastAsia"/>
          <w:color w:val="000000"/>
          <w:sz w:val="32"/>
          <w:szCs w:val="32"/>
        </w:rPr>
        <w:t xml:space="preserve">    </w:t>
      </w:r>
      <w:r w:rsidRPr="007E2555">
        <w:rPr>
          <w:rFonts w:asciiTheme="majorEastAsia" w:eastAsiaTheme="majorEastAsia" w:hAnsiTheme="majorEastAsia" w:hint="eastAsia"/>
          <w:color w:val="000000"/>
          <w:sz w:val="32"/>
          <w:szCs w:val="32"/>
        </w:rPr>
        <w:t>址：</w:t>
      </w:r>
      <w:r w:rsidRPr="007E2555">
        <w:rPr>
          <w:rFonts w:asciiTheme="majorEastAsia" w:eastAsiaTheme="majorEastAsia" w:hAnsiTheme="majorEastAsia" w:hint="eastAsia"/>
          <w:color w:val="000000"/>
          <w:sz w:val="32"/>
          <w:szCs w:val="32"/>
          <w:u w:val="single"/>
        </w:rPr>
        <w:t>厦门大学漳州校区</w:t>
      </w:r>
      <w:r w:rsidRPr="007E2555">
        <w:rPr>
          <w:rFonts w:asciiTheme="majorEastAsia" w:eastAsiaTheme="majorEastAsia" w:hAnsiTheme="majorEastAsia"/>
          <w:color w:val="000000"/>
          <w:sz w:val="32"/>
          <w:szCs w:val="32"/>
          <w:u w:val="single"/>
        </w:rPr>
        <w:t xml:space="preserve">        </w:t>
      </w:r>
      <w:r w:rsidR="00ED459E" w:rsidRPr="007E2555">
        <w:rPr>
          <w:rFonts w:asciiTheme="majorEastAsia" w:eastAsiaTheme="majorEastAsia" w:hAnsiTheme="majorEastAsia" w:hint="eastAsia"/>
          <w:color w:val="000000"/>
          <w:sz w:val="32"/>
          <w:szCs w:val="32"/>
          <w:u w:val="single"/>
        </w:rPr>
        <w:t xml:space="preserve">      </w:t>
      </w:r>
      <w:r w:rsidR="00123602">
        <w:rPr>
          <w:rFonts w:asciiTheme="majorEastAsia" w:eastAsiaTheme="majorEastAsia" w:hAnsiTheme="majorEastAsia" w:hint="eastAsia"/>
          <w:color w:val="000000"/>
          <w:sz w:val="32"/>
          <w:szCs w:val="32"/>
          <w:u w:val="single"/>
        </w:rPr>
        <w:t xml:space="preserve">   </w:t>
      </w:r>
      <w:r w:rsidRPr="007E2555">
        <w:rPr>
          <w:rFonts w:asciiTheme="majorEastAsia" w:eastAsiaTheme="majorEastAsia" w:hAnsiTheme="majorEastAsia"/>
          <w:color w:val="000000"/>
          <w:sz w:val="32"/>
          <w:szCs w:val="32"/>
          <w:u w:val="single"/>
        </w:rPr>
        <w:t xml:space="preserve"> </w:t>
      </w:r>
    </w:p>
    <w:p w14:paraId="4D8367FA" w14:textId="024E5B47" w:rsidR="00702A4A" w:rsidRPr="007E2555" w:rsidRDefault="00702A4A" w:rsidP="00ED459E">
      <w:pPr>
        <w:spacing w:line="480" w:lineRule="auto"/>
        <w:ind w:leftChars="675" w:left="3018" w:hangingChars="500" w:hanging="1600"/>
        <w:rPr>
          <w:rFonts w:asciiTheme="majorEastAsia" w:eastAsiaTheme="majorEastAsia" w:hAnsiTheme="majorEastAsia"/>
          <w:color w:val="000000"/>
          <w:sz w:val="32"/>
          <w:szCs w:val="32"/>
        </w:rPr>
      </w:pPr>
      <w:r w:rsidRPr="007E2555">
        <w:rPr>
          <w:rFonts w:asciiTheme="majorEastAsia" w:eastAsiaTheme="majorEastAsia" w:hAnsiTheme="majorEastAsia" w:hint="eastAsia"/>
          <w:color w:val="000000"/>
          <w:sz w:val="32"/>
          <w:szCs w:val="32"/>
        </w:rPr>
        <w:t>日</w:t>
      </w:r>
      <w:r w:rsidRPr="007E2555">
        <w:rPr>
          <w:rFonts w:asciiTheme="majorEastAsia" w:eastAsiaTheme="majorEastAsia" w:hAnsiTheme="majorEastAsia"/>
          <w:color w:val="000000"/>
          <w:sz w:val="32"/>
          <w:szCs w:val="32"/>
        </w:rPr>
        <w:t xml:space="preserve">    </w:t>
      </w:r>
      <w:r w:rsidRPr="007E2555">
        <w:rPr>
          <w:rFonts w:asciiTheme="majorEastAsia" w:eastAsiaTheme="majorEastAsia" w:hAnsiTheme="majorEastAsia" w:hint="eastAsia"/>
          <w:color w:val="000000"/>
          <w:sz w:val="32"/>
          <w:szCs w:val="32"/>
        </w:rPr>
        <w:t>期：</w:t>
      </w:r>
      <w:r w:rsidRPr="007E2555">
        <w:rPr>
          <w:rFonts w:asciiTheme="majorEastAsia" w:eastAsiaTheme="majorEastAsia" w:hAnsiTheme="majorEastAsia"/>
          <w:color w:val="000000"/>
          <w:sz w:val="32"/>
          <w:szCs w:val="32"/>
          <w:u w:val="single"/>
        </w:rPr>
        <w:t>201</w:t>
      </w:r>
      <w:r w:rsidR="00123602">
        <w:rPr>
          <w:rFonts w:asciiTheme="majorEastAsia" w:eastAsiaTheme="majorEastAsia" w:hAnsiTheme="majorEastAsia" w:hint="eastAsia"/>
          <w:color w:val="FF0000"/>
          <w:sz w:val="32"/>
          <w:szCs w:val="32"/>
          <w:u w:val="single"/>
        </w:rPr>
        <w:t>7</w:t>
      </w:r>
      <w:r w:rsidRPr="007E2555">
        <w:rPr>
          <w:rFonts w:asciiTheme="majorEastAsia" w:eastAsiaTheme="majorEastAsia" w:hAnsiTheme="majorEastAsia" w:hint="eastAsia"/>
          <w:color w:val="000000"/>
          <w:sz w:val="32"/>
          <w:szCs w:val="32"/>
          <w:u w:val="single"/>
        </w:rPr>
        <w:t>年</w:t>
      </w:r>
      <w:r w:rsidR="00123602">
        <w:rPr>
          <w:rFonts w:asciiTheme="majorEastAsia" w:eastAsiaTheme="majorEastAsia" w:hAnsiTheme="majorEastAsia" w:hint="eastAsia"/>
          <w:color w:val="FF0000"/>
          <w:sz w:val="32"/>
          <w:szCs w:val="32"/>
          <w:u w:val="single"/>
        </w:rPr>
        <w:t>7</w:t>
      </w:r>
      <w:r w:rsidRPr="007E2555">
        <w:rPr>
          <w:rFonts w:asciiTheme="majorEastAsia" w:eastAsiaTheme="majorEastAsia" w:hAnsiTheme="majorEastAsia" w:hint="eastAsia"/>
          <w:color w:val="000000"/>
          <w:sz w:val="32"/>
          <w:szCs w:val="32"/>
          <w:u w:val="single"/>
        </w:rPr>
        <w:t>月</w:t>
      </w:r>
      <w:r w:rsidRPr="007E2555">
        <w:rPr>
          <w:rFonts w:asciiTheme="majorEastAsia" w:eastAsiaTheme="majorEastAsia" w:hAnsiTheme="majorEastAsia"/>
          <w:color w:val="000000"/>
          <w:sz w:val="32"/>
          <w:szCs w:val="32"/>
          <w:u w:val="single"/>
        </w:rPr>
        <w:t xml:space="preserve">              </w:t>
      </w:r>
      <w:r w:rsidR="0033719A" w:rsidRPr="007E2555">
        <w:rPr>
          <w:rFonts w:asciiTheme="majorEastAsia" w:eastAsiaTheme="majorEastAsia" w:hAnsiTheme="majorEastAsia" w:hint="eastAsia"/>
          <w:color w:val="000000"/>
          <w:sz w:val="32"/>
          <w:szCs w:val="32"/>
          <w:u w:val="single"/>
        </w:rPr>
        <w:t xml:space="preserve">       </w:t>
      </w:r>
      <w:r w:rsidR="00123602">
        <w:rPr>
          <w:rFonts w:asciiTheme="majorEastAsia" w:eastAsiaTheme="majorEastAsia" w:hAnsiTheme="majorEastAsia" w:hint="eastAsia"/>
          <w:color w:val="000000"/>
          <w:sz w:val="32"/>
          <w:szCs w:val="32"/>
          <w:u w:val="single"/>
        </w:rPr>
        <w:t xml:space="preserve">   </w:t>
      </w:r>
    </w:p>
    <w:p w14:paraId="7822DDA3" w14:textId="77777777" w:rsidR="00D6469F" w:rsidRDefault="00D6469F" w:rsidP="00D6469F">
      <w:pPr>
        <w:pStyle w:val="p15"/>
        <w:ind w:left="99"/>
        <w:jc w:val="center"/>
      </w:pPr>
    </w:p>
    <w:p w14:paraId="4538B0B8" w14:textId="77777777" w:rsidR="00702A4A" w:rsidRDefault="00702A4A" w:rsidP="00D6469F">
      <w:pPr>
        <w:pStyle w:val="p15"/>
        <w:ind w:left="99"/>
        <w:jc w:val="center"/>
      </w:pPr>
    </w:p>
    <w:p w14:paraId="2AE066F3" w14:textId="77777777" w:rsidR="00702A4A" w:rsidRDefault="00702A4A" w:rsidP="00D6469F">
      <w:pPr>
        <w:pStyle w:val="p15"/>
        <w:ind w:left="99"/>
        <w:jc w:val="center"/>
      </w:pPr>
    </w:p>
    <w:p w14:paraId="7DDA4586" w14:textId="77777777" w:rsidR="00702A4A" w:rsidRPr="00702A4A" w:rsidRDefault="00702A4A" w:rsidP="00D6469F">
      <w:pPr>
        <w:pStyle w:val="p15"/>
        <w:ind w:left="99"/>
        <w:jc w:val="center"/>
      </w:pPr>
    </w:p>
    <w:p w14:paraId="6C9DA0C3" w14:textId="77777777" w:rsidR="00D6469F" w:rsidRDefault="00D6469F" w:rsidP="00D6469F">
      <w:pPr>
        <w:pStyle w:val="p15"/>
        <w:ind w:left="99"/>
        <w:jc w:val="center"/>
      </w:pPr>
    </w:p>
    <w:p w14:paraId="762D3E11" w14:textId="77777777" w:rsidR="00D6469F" w:rsidRDefault="00D6469F" w:rsidP="00D6469F">
      <w:pPr>
        <w:pStyle w:val="p15"/>
        <w:ind w:left="99"/>
        <w:jc w:val="center"/>
      </w:pPr>
    </w:p>
    <w:p w14:paraId="1346B3B8" w14:textId="77777777" w:rsidR="00702A4A" w:rsidRDefault="00702A4A" w:rsidP="00D6469F">
      <w:pPr>
        <w:pStyle w:val="p15"/>
        <w:ind w:left="99"/>
        <w:jc w:val="center"/>
      </w:pPr>
    </w:p>
    <w:p w14:paraId="1A696752" w14:textId="77777777" w:rsidR="00702A4A" w:rsidRDefault="00702A4A" w:rsidP="00D6469F">
      <w:pPr>
        <w:pStyle w:val="p15"/>
        <w:ind w:left="99"/>
        <w:jc w:val="center"/>
      </w:pPr>
    </w:p>
    <w:p w14:paraId="2228C365" w14:textId="77777777" w:rsidR="00EA63DC" w:rsidRDefault="00EA63DC" w:rsidP="00D6469F">
      <w:pPr>
        <w:pStyle w:val="p15"/>
        <w:ind w:left="99"/>
        <w:jc w:val="center"/>
      </w:pPr>
    </w:p>
    <w:p w14:paraId="18319024" w14:textId="77777777" w:rsidR="00702A4A" w:rsidRPr="007E2555" w:rsidRDefault="00702A4A" w:rsidP="00702A4A">
      <w:pPr>
        <w:spacing w:line="480" w:lineRule="auto"/>
        <w:jc w:val="center"/>
        <w:rPr>
          <w:rFonts w:asciiTheme="majorEastAsia" w:eastAsiaTheme="majorEastAsia" w:hAnsiTheme="majorEastAsia"/>
          <w:color w:val="000000"/>
          <w:sz w:val="52"/>
          <w:szCs w:val="52"/>
        </w:rPr>
      </w:pPr>
      <w:r w:rsidRPr="007E2555">
        <w:rPr>
          <w:rFonts w:asciiTheme="majorEastAsia" w:eastAsiaTheme="majorEastAsia" w:hAnsiTheme="majorEastAsia" w:hint="eastAsia"/>
          <w:color w:val="000000"/>
          <w:sz w:val="52"/>
          <w:szCs w:val="52"/>
        </w:rPr>
        <w:lastRenderedPageBreak/>
        <w:t>目录</w:t>
      </w:r>
    </w:p>
    <w:p w14:paraId="09C49F31" w14:textId="77777777" w:rsidR="005B46D8" w:rsidRDefault="00702A4A">
      <w:pPr>
        <w:pStyle w:val="10"/>
        <w:tabs>
          <w:tab w:val="left" w:pos="840"/>
          <w:tab w:val="right" w:leader="dot" w:pos="9514"/>
        </w:tabs>
        <w:rPr>
          <w:rFonts w:asciiTheme="minorHAnsi" w:eastAsiaTheme="minorEastAsia" w:hAnsiTheme="minorHAnsi" w:cstheme="minorBidi"/>
          <w:b w:val="0"/>
          <w:bCs w:val="0"/>
          <w:caps w:val="0"/>
          <w:noProof/>
          <w:sz w:val="21"/>
          <w:szCs w:val="22"/>
        </w:rPr>
      </w:pPr>
      <w:r w:rsidRPr="007E2555">
        <w:rPr>
          <w:rFonts w:asciiTheme="majorEastAsia" w:eastAsiaTheme="majorEastAsia" w:hAnsiTheme="majorEastAsia"/>
          <w:color w:val="000000"/>
          <w:sz w:val="32"/>
          <w:szCs w:val="32"/>
          <w:u w:val="single"/>
        </w:rPr>
        <w:fldChar w:fldCharType="begin"/>
      </w:r>
      <w:r w:rsidRPr="007E2555">
        <w:rPr>
          <w:rFonts w:asciiTheme="majorEastAsia" w:eastAsiaTheme="majorEastAsia" w:hAnsiTheme="majorEastAsia"/>
          <w:color w:val="000000"/>
          <w:sz w:val="32"/>
          <w:szCs w:val="32"/>
          <w:u w:val="single"/>
        </w:rPr>
        <w:instrText xml:space="preserve"> TOC \o "1-3" \h \z \u </w:instrText>
      </w:r>
      <w:r w:rsidRPr="007E2555">
        <w:rPr>
          <w:rFonts w:asciiTheme="majorEastAsia" w:eastAsiaTheme="majorEastAsia" w:hAnsiTheme="majorEastAsia"/>
          <w:color w:val="000000"/>
          <w:sz w:val="32"/>
          <w:szCs w:val="32"/>
          <w:u w:val="single"/>
        </w:rPr>
        <w:fldChar w:fldCharType="separate"/>
      </w:r>
      <w:hyperlink w:anchor="_Toc488248832" w:history="1">
        <w:r w:rsidR="005B46D8" w:rsidRPr="00410C8A">
          <w:rPr>
            <w:rStyle w:val="ac"/>
            <w:rFonts w:asciiTheme="majorEastAsia" w:eastAsiaTheme="majorEastAsia" w:hAnsiTheme="majorEastAsia" w:hint="eastAsia"/>
            <w:noProof/>
          </w:rPr>
          <w:t>第一章</w:t>
        </w:r>
        <w:r w:rsidR="005B46D8">
          <w:rPr>
            <w:rFonts w:asciiTheme="minorHAnsi" w:eastAsiaTheme="minorEastAsia" w:hAnsiTheme="minorHAnsi" w:cstheme="minorBidi"/>
            <w:b w:val="0"/>
            <w:bCs w:val="0"/>
            <w:caps w:val="0"/>
            <w:noProof/>
            <w:sz w:val="21"/>
            <w:szCs w:val="22"/>
          </w:rPr>
          <w:tab/>
        </w:r>
        <w:r w:rsidR="005B46D8" w:rsidRPr="00410C8A">
          <w:rPr>
            <w:rStyle w:val="ac"/>
            <w:rFonts w:asciiTheme="majorEastAsia" w:eastAsiaTheme="majorEastAsia" w:hAnsiTheme="majorEastAsia" w:hint="eastAsia"/>
            <w:noProof/>
          </w:rPr>
          <w:t>招标公告</w:t>
        </w:r>
        <w:r w:rsidR="005B46D8">
          <w:rPr>
            <w:noProof/>
            <w:webHidden/>
          </w:rPr>
          <w:tab/>
        </w:r>
        <w:r w:rsidR="005B46D8">
          <w:rPr>
            <w:noProof/>
            <w:webHidden/>
          </w:rPr>
          <w:fldChar w:fldCharType="begin"/>
        </w:r>
        <w:r w:rsidR="005B46D8">
          <w:rPr>
            <w:noProof/>
            <w:webHidden/>
          </w:rPr>
          <w:instrText xml:space="preserve"> PAGEREF _Toc488248832 \h </w:instrText>
        </w:r>
        <w:r w:rsidR="005B46D8">
          <w:rPr>
            <w:noProof/>
            <w:webHidden/>
          </w:rPr>
        </w:r>
        <w:r w:rsidR="005B46D8">
          <w:rPr>
            <w:noProof/>
            <w:webHidden/>
          </w:rPr>
          <w:fldChar w:fldCharType="separate"/>
        </w:r>
        <w:r w:rsidR="005B46D8">
          <w:rPr>
            <w:noProof/>
            <w:webHidden/>
          </w:rPr>
          <w:t>3</w:t>
        </w:r>
        <w:r w:rsidR="005B46D8">
          <w:rPr>
            <w:noProof/>
            <w:webHidden/>
          </w:rPr>
          <w:fldChar w:fldCharType="end"/>
        </w:r>
      </w:hyperlink>
    </w:p>
    <w:p w14:paraId="571BC090" w14:textId="77777777" w:rsidR="005B46D8" w:rsidRDefault="00514DEC">
      <w:pPr>
        <w:pStyle w:val="10"/>
        <w:tabs>
          <w:tab w:val="left" w:pos="840"/>
          <w:tab w:val="right" w:leader="dot" w:pos="9514"/>
        </w:tabs>
        <w:rPr>
          <w:rFonts w:asciiTheme="minorHAnsi" w:eastAsiaTheme="minorEastAsia" w:hAnsiTheme="minorHAnsi" w:cstheme="minorBidi"/>
          <w:b w:val="0"/>
          <w:bCs w:val="0"/>
          <w:caps w:val="0"/>
          <w:noProof/>
          <w:sz w:val="21"/>
          <w:szCs w:val="22"/>
        </w:rPr>
      </w:pPr>
      <w:hyperlink w:anchor="_Toc488248833" w:history="1">
        <w:r w:rsidR="005B46D8" w:rsidRPr="00410C8A">
          <w:rPr>
            <w:rStyle w:val="ac"/>
            <w:rFonts w:asciiTheme="majorEastAsia" w:eastAsiaTheme="majorEastAsia" w:hAnsiTheme="majorEastAsia" w:hint="eastAsia"/>
            <w:noProof/>
          </w:rPr>
          <w:t>第二章</w:t>
        </w:r>
        <w:r w:rsidR="005B46D8">
          <w:rPr>
            <w:rFonts w:asciiTheme="minorHAnsi" w:eastAsiaTheme="minorEastAsia" w:hAnsiTheme="minorHAnsi" w:cstheme="minorBidi"/>
            <w:b w:val="0"/>
            <w:bCs w:val="0"/>
            <w:caps w:val="0"/>
            <w:noProof/>
            <w:sz w:val="21"/>
            <w:szCs w:val="22"/>
          </w:rPr>
          <w:tab/>
        </w:r>
        <w:r w:rsidR="005B46D8" w:rsidRPr="00410C8A">
          <w:rPr>
            <w:rStyle w:val="ac"/>
            <w:rFonts w:asciiTheme="majorEastAsia" w:eastAsiaTheme="majorEastAsia" w:hAnsiTheme="majorEastAsia" w:hint="eastAsia"/>
            <w:noProof/>
          </w:rPr>
          <w:t>采购项目说明及要求</w:t>
        </w:r>
        <w:r w:rsidR="005B46D8">
          <w:rPr>
            <w:noProof/>
            <w:webHidden/>
          </w:rPr>
          <w:tab/>
        </w:r>
        <w:r w:rsidR="005B46D8">
          <w:rPr>
            <w:noProof/>
            <w:webHidden/>
          </w:rPr>
          <w:fldChar w:fldCharType="begin"/>
        </w:r>
        <w:r w:rsidR="005B46D8">
          <w:rPr>
            <w:noProof/>
            <w:webHidden/>
          </w:rPr>
          <w:instrText xml:space="preserve"> PAGEREF _Toc488248833 \h </w:instrText>
        </w:r>
        <w:r w:rsidR="005B46D8">
          <w:rPr>
            <w:noProof/>
            <w:webHidden/>
          </w:rPr>
        </w:r>
        <w:r w:rsidR="005B46D8">
          <w:rPr>
            <w:noProof/>
            <w:webHidden/>
          </w:rPr>
          <w:fldChar w:fldCharType="separate"/>
        </w:r>
        <w:r w:rsidR="005B46D8">
          <w:rPr>
            <w:noProof/>
            <w:webHidden/>
          </w:rPr>
          <w:t>5</w:t>
        </w:r>
        <w:r w:rsidR="005B46D8">
          <w:rPr>
            <w:noProof/>
            <w:webHidden/>
          </w:rPr>
          <w:fldChar w:fldCharType="end"/>
        </w:r>
      </w:hyperlink>
    </w:p>
    <w:p w14:paraId="5EB74321" w14:textId="77777777" w:rsidR="005B46D8" w:rsidRDefault="00514DEC" w:rsidP="00E02D16">
      <w:pPr>
        <w:pStyle w:val="30"/>
        <w:rPr>
          <w:noProof/>
        </w:rPr>
      </w:pPr>
      <w:hyperlink w:anchor="_Toc488248834" w:history="1">
        <w:r w:rsidR="005B46D8" w:rsidRPr="00410C8A">
          <w:rPr>
            <w:rStyle w:val="ac"/>
            <w:rFonts w:asciiTheme="minorEastAsia" w:hAnsiTheme="minorEastAsia"/>
            <w:noProof/>
          </w:rPr>
          <w:t xml:space="preserve">1. </w:t>
        </w:r>
        <w:r w:rsidR="005B46D8" w:rsidRPr="00410C8A">
          <w:rPr>
            <w:rStyle w:val="ac"/>
            <w:rFonts w:asciiTheme="minorEastAsia" w:hAnsiTheme="minorEastAsia" w:hint="eastAsia"/>
            <w:noProof/>
          </w:rPr>
          <w:t>项目说明</w:t>
        </w:r>
        <w:r w:rsidR="005B46D8">
          <w:rPr>
            <w:noProof/>
            <w:webHidden/>
          </w:rPr>
          <w:tab/>
        </w:r>
        <w:r w:rsidR="005B46D8">
          <w:rPr>
            <w:noProof/>
            <w:webHidden/>
          </w:rPr>
          <w:fldChar w:fldCharType="begin"/>
        </w:r>
        <w:r w:rsidR="005B46D8">
          <w:rPr>
            <w:noProof/>
            <w:webHidden/>
          </w:rPr>
          <w:instrText xml:space="preserve"> PAGEREF _Toc488248834 \h </w:instrText>
        </w:r>
        <w:r w:rsidR="005B46D8">
          <w:rPr>
            <w:noProof/>
            <w:webHidden/>
          </w:rPr>
        </w:r>
        <w:r w:rsidR="005B46D8">
          <w:rPr>
            <w:noProof/>
            <w:webHidden/>
          </w:rPr>
          <w:fldChar w:fldCharType="separate"/>
        </w:r>
        <w:r w:rsidR="005B46D8">
          <w:rPr>
            <w:noProof/>
            <w:webHidden/>
          </w:rPr>
          <w:t>5</w:t>
        </w:r>
        <w:r w:rsidR="005B46D8">
          <w:rPr>
            <w:noProof/>
            <w:webHidden/>
          </w:rPr>
          <w:fldChar w:fldCharType="end"/>
        </w:r>
      </w:hyperlink>
    </w:p>
    <w:p w14:paraId="37973BA1" w14:textId="77777777" w:rsidR="005B46D8" w:rsidRDefault="00514DEC" w:rsidP="00E02D16">
      <w:pPr>
        <w:pStyle w:val="30"/>
        <w:rPr>
          <w:noProof/>
        </w:rPr>
      </w:pPr>
      <w:hyperlink w:anchor="_Toc488248835" w:history="1">
        <w:r w:rsidR="005B46D8" w:rsidRPr="00410C8A">
          <w:rPr>
            <w:rStyle w:val="ac"/>
            <w:rFonts w:asciiTheme="minorEastAsia" w:hAnsiTheme="minorEastAsia"/>
            <w:noProof/>
          </w:rPr>
          <w:t>2.</w:t>
        </w:r>
        <w:r w:rsidR="005B46D8">
          <w:rPr>
            <w:noProof/>
          </w:rPr>
          <w:tab/>
        </w:r>
        <w:r w:rsidR="005B46D8" w:rsidRPr="00410C8A">
          <w:rPr>
            <w:rStyle w:val="ac"/>
            <w:rFonts w:asciiTheme="minorEastAsia" w:hAnsiTheme="minorEastAsia" w:hint="eastAsia"/>
            <w:noProof/>
          </w:rPr>
          <w:t>其它说明</w:t>
        </w:r>
        <w:r w:rsidR="005B46D8">
          <w:rPr>
            <w:noProof/>
            <w:webHidden/>
          </w:rPr>
          <w:tab/>
        </w:r>
        <w:r w:rsidR="005B46D8">
          <w:rPr>
            <w:noProof/>
            <w:webHidden/>
          </w:rPr>
          <w:fldChar w:fldCharType="begin"/>
        </w:r>
        <w:r w:rsidR="005B46D8">
          <w:rPr>
            <w:noProof/>
            <w:webHidden/>
          </w:rPr>
          <w:instrText xml:space="preserve"> PAGEREF _Toc488248835 \h </w:instrText>
        </w:r>
        <w:r w:rsidR="005B46D8">
          <w:rPr>
            <w:noProof/>
            <w:webHidden/>
          </w:rPr>
        </w:r>
        <w:r w:rsidR="005B46D8">
          <w:rPr>
            <w:noProof/>
            <w:webHidden/>
          </w:rPr>
          <w:fldChar w:fldCharType="separate"/>
        </w:r>
        <w:r w:rsidR="005B46D8">
          <w:rPr>
            <w:noProof/>
            <w:webHidden/>
          </w:rPr>
          <w:t>24</w:t>
        </w:r>
        <w:r w:rsidR="005B46D8">
          <w:rPr>
            <w:noProof/>
            <w:webHidden/>
          </w:rPr>
          <w:fldChar w:fldCharType="end"/>
        </w:r>
      </w:hyperlink>
    </w:p>
    <w:p w14:paraId="3FD765E2" w14:textId="77777777" w:rsidR="005B46D8" w:rsidRDefault="00514DEC">
      <w:pPr>
        <w:pStyle w:val="10"/>
        <w:tabs>
          <w:tab w:val="left" w:pos="840"/>
          <w:tab w:val="right" w:leader="dot" w:pos="9514"/>
        </w:tabs>
        <w:rPr>
          <w:rFonts w:asciiTheme="minorHAnsi" w:eastAsiaTheme="minorEastAsia" w:hAnsiTheme="minorHAnsi" w:cstheme="minorBidi"/>
          <w:b w:val="0"/>
          <w:bCs w:val="0"/>
          <w:caps w:val="0"/>
          <w:noProof/>
          <w:sz w:val="21"/>
          <w:szCs w:val="22"/>
        </w:rPr>
      </w:pPr>
      <w:hyperlink w:anchor="_Toc488248836" w:history="1">
        <w:r w:rsidR="005B46D8" w:rsidRPr="00410C8A">
          <w:rPr>
            <w:rStyle w:val="ac"/>
            <w:rFonts w:asciiTheme="majorEastAsia" w:eastAsiaTheme="majorEastAsia" w:hAnsiTheme="majorEastAsia" w:hint="eastAsia"/>
            <w:noProof/>
          </w:rPr>
          <w:t>第三章</w:t>
        </w:r>
        <w:r w:rsidR="005B46D8">
          <w:rPr>
            <w:rFonts w:asciiTheme="minorHAnsi" w:eastAsiaTheme="minorEastAsia" w:hAnsiTheme="minorHAnsi" w:cstheme="minorBidi"/>
            <w:b w:val="0"/>
            <w:bCs w:val="0"/>
            <w:caps w:val="0"/>
            <w:noProof/>
            <w:sz w:val="21"/>
            <w:szCs w:val="22"/>
          </w:rPr>
          <w:tab/>
        </w:r>
        <w:r w:rsidR="005B46D8" w:rsidRPr="00410C8A">
          <w:rPr>
            <w:rStyle w:val="ac"/>
            <w:rFonts w:asciiTheme="majorEastAsia" w:eastAsiaTheme="majorEastAsia" w:hAnsiTheme="majorEastAsia" w:hint="eastAsia"/>
            <w:noProof/>
          </w:rPr>
          <w:t>投标人须知</w:t>
        </w:r>
        <w:r w:rsidR="005B46D8">
          <w:rPr>
            <w:noProof/>
            <w:webHidden/>
          </w:rPr>
          <w:tab/>
        </w:r>
        <w:r w:rsidR="005B46D8">
          <w:rPr>
            <w:noProof/>
            <w:webHidden/>
          </w:rPr>
          <w:fldChar w:fldCharType="begin"/>
        </w:r>
        <w:r w:rsidR="005B46D8">
          <w:rPr>
            <w:noProof/>
            <w:webHidden/>
          </w:rPr>
          <w:instrText xml:space="preserve"> PAGEREF _Toc488248836 \h </w:instrText>
        </w:r>
        <w:r w:rsidR="005B46D8">
          <w:rPr>
            <w:noProof/>
            <w:webHidden/>
          </w:rPr>
        </w:r>
        <w:r w:rsidR="005B46D8">
          <w:rPr>
            <w:noProof/>
            <w:webHidden/>
          </w:rPr>
          <w:fldChar w:fldCharType="separate"/>
        </w:r>
        <w:r w:rsidR="005B46D8">
          <w:rPr>
            <w:noProof/>
            <w:webHidden/>
          </w:rPr>
          <w:t>25</w:t>
        </w:r>
        <w:r w:rsidR="005B46D8">
          <w:rPr>
            <w:noProof/>
            <w:webHidden/>
          </w:rPr>
          <w:fldChar w:fldCharType="end"/>
        </w:r>
      </w:hyperlink>
    </w:p>
    <w:p w14:paraId="456C5323" w14:textId="77777777" w:rsidR="005B46D8" w:rsidRDefault="00514DEC">
      <w:pPr>
        <w:pStyle w:val="20"/>
        <w:tabs>
          <w:tab w:val="left" w:pos="1050"/>
          <w:tab w:val="right" w:leader="dot" w:pos="9514"/>
        </w:tabs>
        <w:rPr>
          <w:rFonts w:asciiTheme="minorHAnsi" w:eastAsiaTheme="minorEastAsia" w:hAnsiTheme="minorHAnsi" w:cstheme="minorBidi"/>
          <w:smallCaps w:val="0"/>
          <w:noProof/>
          <w:sz w:val="21"/>
          <w:szCs w:val="22"/>
        </w:rPr>
      </w:pPr>
      <w:hyperlink w:anchor="_Toc488248837" w:history="1">
        <w:r w:rsidR="005B46D8" w:rsidRPr="00410C8A">
          <w:rPr>
            <w:rStyle w:val="ac"/>
            <w:rFonts w:asciiTheme="majorEastAsia" w:hAnsiTheme="majorEastAsia" w:hint="eastAsia"/>
            <w:noProof/>
          </w:rPr>
          <w:t>第一节</w:t>
        </w:r>
        <w:r w:rsidR="005B46D8">
          <w:rPr>
            <w:rFonts w:asciiTheme="minorHAnsi" w:eastAsiaTheme="minorEastAsia" w:hAnsiTheme="minorHAnsi" w:cstheme="minorBidi"/>
            <w:smallCaps w:val="0"/>
            <w:noProof/>
            <w:sz w:val="21"/>
            <w:szCs w:val="22"/>
          </w:rPr>
          <w:tab/>
        </w:r>
        <w:r w:rsidR="005B46D8" w:rsidRPr="00410C8A">
          <w:rPr>
            <w:rStyle w:val="ac"/>
            <w:rFonts w:asciiTheme="majorEastAsia" w:hAnsiTheme="majorEastAsia" w:hint="eastAsia"/>
            <w:noProof/>
          </w:rPr>
          <w:t>说明</w:t>
        </w:r>
        <w:r w:rsidR="005B46D8">
          <w:rPr>
            <w:noProof/>
            <w:webHidden/>
          </w:rPr>
          <w:tab/>
        </w:r>
        <w:r w:rsidR="005B46D8">
          <w:rPr>
            <w:noProof/>
            <w:webHidden/>
          </w:rPr>
          <w:fldChar w:fldCharType="begin"/>
        </w:r>
        <w:r w:rsidR="005B46D8">
          <w:rPr>
            <w:noProof/>
            <w:webHidden/>
          </w:rPr>
          <w:instrText xml:space="preserve"> PAGEREF _Toc488248837 \h </w:instrText>
        </w:r>
        <w:r w:rsidR="005B46D8">
          <w:rPr>
            <w:noProof/>
            <w:webHidden/>
          </w:rPr>
        </w:r>
        <w:r w:rsidR="005B46D8">
          <w:rPr>
            <w:noProof/>
            <w:webHidden/>
          </w:rPr>
          <w:fldChar w:fldCharType="separate"/>
        </w:r>
        <w:r w:rsidR="005B46D8">
          <w:rPr>
            <w:noProof/>
            <w:webHidden/>
          </w:rPr>
          <w:t>25</w:t>
        </w:r>
        <w:r w:rsidR="005B46D8">
          <w:rPr>
            <w:noProof/>
            <w:webHidden/>
          </w:rPr>
          <w:fldChar w:fldCharType="end"/>
        </w:r>
      </w:hyperlink>
    </w:p>
    <w:p w14:paraId="67BE3CDB" w14:textId="77777777" w:rsidR="005B46D8" w:rsidRDefault="00514DEC">
      <w:pPr>
        <w:pStyle w:val="20"/>
        <w:tabs>
          <w:tab w:val="left" w:pos="1050"/>
          <w:tab w:val="right" w:leader="dot" w:pos="9514"/>
        </w:tabs>
        <w:rPr>
          <w:rFonts w:asciiTheme="minorHAnsi" w:eastAsiaTheme="minorEastAsia" w:hAnsiTheme="minorHAnsi" w:cstheme="minorBidi"/>
          <w:smallCaps w:val="0"/>
          <w:noProof/>
          <w:sz w:val="21"/>
          <w:szCs w:val="22"/>
        </w:rPr>
      </w:pPr>
      <w:hyperlink w:anchor="_Toc488248838" w:history="1">
        <w:r w:rsidR="005B46D8" w:rsidRPr="00410C8A">
          <w:rPr>
            <w:rStyle w:val="ac"/>
            <w:rFonts w:asciiTheme="majorEastAsia" w:hAnsiTheme="majorEastAsia" w:hint="eastAsia"/>
            <w:noProof/>
          </w:rPr>
          <w:t>第二节</w:t>
        </w:r>
        <w:r w:rsidR="005B46D8">
          <w:rPr>
            <w:rFonts w:asciiTheme="minorHAnsi" w:eastAsiaTheme="minorEastAsia" w:hAnsiTheme="minorHAnsi" w:cstheme="minorBidi"/>
            <w:smallCaps w:val="0"/>
            <w:noProof/>
            <w:sz w:val="21"/>
            <w:szCs w:val="22"/>
          </w:rPr>
          <w:tab/>
        </w:r>
        <w:r w:rsidR="005B46D8" w:rsidRPr="00410C8A">
          <w:rPr>
            <w:rStyle w:val="ac"/>
            <w:rFonts w:asciiTheme="majorEastAsia" w:hAnsiTheme="majorEastAsia" w:hint="eastAsia"/>
            <w:noProof/>
          </w:rPr>
          <w:t>招标文件说明</w:t>
        </w:r>
        <w:r w:rsidR="005B46D8">
          <w:rPr>
            <w:noProof/>
            <w:webHidden/>
          </w:rPr>
          <w:tab/>
        </w:r>
        <w:r w:rsidR="005B46D8">
          <w:rPr>
            <w:noProof/>
            <w:webHidden/>
          </w:rPr>
          <w:fldChar w:fldCharType="begin"/>
        </w:r>
        <w:r w:rsidR="005B46D8">
          <w:rPr>
            <w:noProof/>
            <w:webHidden/>
          </w:rPr>
          <w:instrText xml:space="preserve"> PAGEREF _Toc488248838 \h </w:instrText>
        </w:r>
        <w:r w:rsidR="005B46D8">
          <w:rPr>
            <w:noProof/>
            <w:webHidden/>
          </w:rPr>
        </w:r>
        <w:r w:rsidR="005B46D8">
          <w:rPr>
            <w:noProof/>
            <w:webHidden/>
          </w:rPr>
          <w:fldChar w:fldCharType="separate"/>
        </w:r>
        <w:r w:rsidR="005B46D8">
          <w:rPr>
            <w:noProof/>
            <w:webHidden/>
          </w:rPr>
          <w:t>26</w:t>
        </w:r>
        <w:r w:rsidR="005B46D8">
          <w:rPr>
            <w:noProof/>
            <w:webHidden/>
          </w:rPr>
          <w:fldChar w:fldCharType="end"/>
        </w:r>
      </w:hyperlink>
    </w:p>
    <w:p w14:paraId="083180EB" w14:textId="77777777" w:rsidR="005B46D8" w:rsidRDefault="00514DEC">
      <w:pPr>
        <w:pStyle w:val="20"/>
        <w:tabs>
          <w:tab w:val="left" w:pos="1050"/>
          <w:tab w:val="right" w:leader="dot" w:pos="9514"/>
        </w:tabs>
        <w:rPr>
          <w:rFonts w:asciiTheme="minorHAnsi" w:eastAsiaTheme="minorEastAsia" w:hAnsiTheme="minorHAnsi" w:cstheme="minorBidi"/>
          <w:smallCaps w:val="0"/>
          <w:noProof/>
          <w:sz w:val="21"/>
          <w:szCs w:val="22"/>
        </w:rPr>
      </w:pPr>
      <w:hyperlink w:anchor="_Toc488248839" w:history="1">
        <w:r w:rsidR="005B46D8" w:rsidRPr="00410C8A">
          <w:rPr>
            <w:rStyle w:val="ac"/>
            <w:rFonts w:asciiTheme="majorEastAsia" w:hAnsiTheme="majorEastAsia" w:hint="eastAsia"/>
            <w:noProof/>
          </w:rPr>
          <w:t>第三节</w:t>
        </w:r>
        <w:r w:rsidR="005B46D8">
          <w:rPr>
            <w:rFonts w:asciiTheme="minorHAnsi" w:eastAsiaTheme="minorEastAsia" w:hAnsiTheme="minorHAnsi" w:cstheme="minorBidi"/>
            <w:smallCaps w:val="0"/>
            <w:noProof/>
            <w:sz w:val="21"/>
            <w:szCs w:val="22"/>
          </w:rPr>
          <w:tab/>
        </w:r>
        <w:r w:rsidR="005B46D8" w:rsidRPr="00410C8A">
          <w:rPr>
            <w:rStyle w:val="ac"/>
            <w:rFonts w:asciiTheme="majorEastAsia" w:hAnsiTheme="majorEastAsia" w:hint="eastAsia"/>
            <w:noProof/>
          </w:rPr>
          <w:t>投标文件的编写</w:t>
        </w:r>
        <w:r w:rsidR="005B46D8">
          <w:rPr>
            <w:noProof/>
            <w:webHidden/>
          </w:rPr>
          <w:tab/>
        </w:r>
        <w:r w:rsidR="005B46D8">
          <w:rPr>
            <w:noProof/>
            <w:webHidden/>
          </w:rPr>
          <w:fldChar w:fldCharType="begin"/>
        </w:r>
        <w:r w:rsidR="005B46D8">
          <w:rPr>
            <w:noProof/>
            <w:webHidden/>
          </w:rPr>
          <w:instrText xml:space="preserve"> PAGEREF _Toc488248839 \h </w:instrText>
        </w:r>
        <w:r w:rsidR="005B46D8">
          <w:rPr>
            <w:noProof/>
            <w:webHidden/>
          </w:rPr>
        </w:r>
        <w:r w:rsidR="005B46D8">
          <w:rPr>
            <w:noProof/>
            <w:webHidden/>
          </w:rPr>
          <w:fldChar w:fldCharType="separate"/>
        </w:r>
        <w:r w:rsidR="005B46D8">
          <w:rPr>
            <w:noProof/>
            <w:webHidden/>
          </w:rPr>
          <w:t>26</w:t>
        </w:r>
        <w:r w:rsidR="005B46D8">
          <w:rPr>
            <w:noProof/>
            <w:webHidden/>
          </w:rPr>
          <w:fldChar w:fldCharType="end"/>
        </w:r>
      </w:hyperlink>
    </w:p>
    <w:p w14:paraId="6E2B654D" w14:textId="77777777" w:rsidR="005B46D8" w:rsidRDefault="00514DEC">
      <w:pPr>
        <w:pStyle w:val="20"/>
        <w:tabs>
          <w:tab w:val="left" w:pos="1050"/>
          <w:tab w:val="right" w:leader="dot" w:pos="9514"/>
        </w:tabs>
        <w:rPr>
          <w:rFonts w:asciiTheme="minorHAnsi" w:eastAsiaTheme="minorEastAsia" w:hAnsiTheme="minorHAnsi" w:cstheme="minorBidi"/>
          <w:smallCaps w:val="0"/>
          <w:noProof/>
          <w:sz w:val="21"/>
          <w:szCs w:val="22"/>
        </w:rPr>
      </w:pPr>
      <w:hyperlink w:anchor="_Toc488248840" w:history="1">
        <w:r w:rsidR="005B46D8" w:rsidRPr="00410C8A">
          <w:rPr>
            <w:rStyle w:val="ac"/>
            <w:rFonts w:asciiTheme="majorEastAsia" w:hAnsiTheme="majorEastAsia" w:hint="eastAsia"/>
            <w:noProof/>
          </w:rPr>
          <w:t>第四节</w:t>
        </w:r>
        <w:r w:rsidR="005B46D8">
          <w:rPr>
            <w:rFonts w:asciiTheme="minorHAnsi" w:eastAsiaTheme="minorEastAsia" w:hAnsiTheme="minorHAnsi" w:cstheme="minorBidi"/>
            <w:smallCaps w:val="0"/>
            <w:noProof/>
            <w:sz w:val="21"/>
            <w:szCs w:val="22"/>
          </w:rPr>
          <w:tab/>
        </w:r>
        <w:r w:rsidR="005B46D8" w:rsidRPr="00410C8A">
          <w:rPr>
            <w:rStyle w:val="ac"/>
            <w:rFonts w:asciiTheme="majorEastAsia" w:hAnsiTheme="majorEastAsia" w:hint="eastAsia"/>
            <w:noProof/>
          </w:rPr>
          <w:t>投标文件的递交</w:t>
        </w:r>
        <w:r w:rsidR="005B46D8">
          <w:rPr>
            <w:noProof/>
            <w:webHidden/>
          </w:rPr>
          <w:tab/>
        </w:r>
        <w:r w:rsidR="005B46D8">
          <w:rPr>
            <w:noProof/>
            <w:webHidden/>
          </w:rPr>
          <w:fldChar w:fldCharType="begin"/>
        </w:r>
        <w:r w:rsidR="005B46D8">
          <w:rPr>
            <w:noProof/>
            <w:webHidden/>
          </w:rPr>
          <w:instrText xml:space="preserve"> PAGEREF _Toc488248840 \h </w:instrText>
        </w:r>
        <w:r w:rsidR="005B46D8">
          <w:rPr>
            <w:noProof/>
            <w:webHidden/>
          </w:rPr>
        </w:r>
        <w:r w:rsidR="005B46D8">
          <w:rPr>
            <w:noProof/>
            <w:webHidden/>
          </w:rPr>
          <w:fldChar w:fldCharType="separate"/>
        </w:r>
        <w:r w:rsidR="005B46D8">
          <w:rPr>
            <w:noProof/>
            <w:webHidden/>
          </w:rPr>
          <w:t>27</w:t>
        </w:r>
        <w:r w:rsidR="005B46D8">
          <w:rPr>
            <w:noProof/>
            <w:webHidden/>
          </w:rPr>
          <w:fldChar w:fldCharType="end"/>
        </w:r>
      </w:hyperlink>
    </w:p>
    <w:p w14:paraId="11DA2214" w14:textId="77777777" w:rsidR="005B46D8" w:rsidRDefault="00514DEC">
      <w:pPr>
        <w:pStyle w:val="20"/>
        <w:tabs>
          <w:tab w:val="left" w:pos="1050"/>
          <w:tab w:val="right" w:leader="dot" w:pos="9514"/>
        </w:tabs>
        <w:rPr>
          <w:rFonts w:asciiTheme="minorHAnsi" w:eastAsiaTheme="minorEastAsia" w:hAnsiTheme="minorHAnsi" w:cstheme="minorBidi"/>
          <w:smallCaps w:val="0"/>
          <w:noProof/>
          <w:sz w:val="21"/>
          <w:szCs w:val="22"/>
        </w:rPr>
      </w:pPr>
      <w:hyperlink w:anchor="_Toc488248841" w:history="1">
        <w:r w:rsidR="005B46D8" w:rsidRPr="00410C8A">
          <w:rPr>
            <w:rStyle w:val="ac"/>
            <w:rFonts w:asciiTheme="majorEastAsia" w:hAnsiTheme="majorEastAsia" w:hint="eastAsia"/>
            <w:noProof/>
          </w:rPr>
          <w:t>第五节</w:t>
        </w:r>
        <w:r w:rsidR="005B46D8">
          <w:rPr>
            <w:rFonts w:asciiTheme="minorHAnsi" w:eastAsiaTheme="minorEastAsia" w:hAnsiTheme="minorHAnsi" w:cstheme="minorBidi"/>
            <w:smallCaps w:val="0"/>
            <w:noProof/>
            <w:sz w:val="21"/>
            <w:szCs w:val="22"/>
          </w:rPr>
          <w:tab/>
        </w:r>
        <w:r w:rsidR="005B46D8" w:rsidRPr="00410C8A">
          <w:rPr>
            <w:rStyle w:val="ac"/>
            <w:rFonts w:asciiTheme="majorEastAsia" w:hAnsiTheme="majorEastAsia" w:hint="eastAsia"/>
            <w:noProof/>
          </w:rPr>
          <w:t>开标和评标</w:t>
        </w:r>
        <w:r w:rsidR="005B46D8">
          <w:rPr>
            <w:noProof/>
            <w:webHidden/>
          </w:rPr>
          <w:tab/>
        </w:r>
        <w:r w:rsidR="005B46D8">
          <w:rPr>
            <w:noProof/>
            <w:webHidden/>
          </w:rPr>
          <w:fldChar w:fldCharType="begin"/>
        </w:r>
        <w:r w:rsidR="005B46D8">
          <w:rPr>
            <w:noProof/>
            <w:webHidden/>
          </w:rPr>
          <w:instrText xml:space="preserve"> PAGEREF _Toc488248841 \h </w:instrText>
        </w:r>
        <w:r w:rsidR="005B46D8">
          <w:rPr>
            <w:noProof/>
            <w:webHidden/>
          </w:rPr>
        </w:r>
        <w:r w:rsidR="005B46D8">
          <w:rPr>
            <w:noProof/>
            <w:webHidden/>
          </w:rPr>
          <w:fldChar w:fldCharType="separate"/>
        </w:r>
        <w:r w:rsidR="005B46D8">
          <w:rPr>
            <w:noProof/>
            <w:webHidden/>
          </w:rPr>
          <w:t>28</w:t>
        </w:r>
        <w:r w:rsidR="005B46D8">
          <w:rPr>
            <w:noProof/>
            <w:webHidden/>
          </w:rPr>
          <w:fldChar w:fldCharType="end"/>
        </w:r>
      </w:hyperlink>
    </w:p>
    <w:p w14:paraId="785A0A57" w14:textId="77777777" w:rsidR="005B46D8" w:rsidRDefault="00514DEC" w:rsidP="00E02D16">
      <w:pPr>
        <w:pStyle w:val="30"/>
        <w:rPr>
          <w:noProof/>
        </w:rPr>
      </w:pPr>
      <w:hyperlink w:anchor="_Toc488248842" w:history="1">
        <w:r w:rsidR="005B46D8" w:rsidRPr="00410C8A">
          <w:rPr>
            <w:rStyle w:val="ac"/>
            <w:rFonts w:asciiTheme="minorEastAsia" w:hAnsiTheme="minorEastAsia" w:hint="eastAsia"/>
            <w:noProof/>
          </w:rPr>
          <w:t>采用综合评分法，具体评分细则如下：</w:t>
        </w:r>
        <w:r w:rsidR="005B46D8">
          <w:rPr>
            <w:noProof/>
            <w:webHidden/>
          </w:rPr>
          <w:tab/>
        </w:r>
        <w:r w:rsidR="005B46D8">
          <w:rPr>
            <w:noProof/>
            <w:webHidden/>
          </w:rPr>
          <w:fldChar w:fldCharType="begin"/>
        </w:r>
        <w:r w:rsidR="005B46D8">
          <w:rPr>
            <w:noProof/>
            <w:webHidden/>
          </w:rPr>
          <w:instrText xml:space="preserve"> PAGEREF _Toc488248842 \h </w:instrText>
        </w:r>
        <w:r w:rsidR="005B46D8">
          <w:rPr>
            <w:noProof/>
            <w:webHidden/>
          </w:rPr>
        </w:r>
        <w:r w:rsidR="005B46D8">
          <w:rPr>
            <w:noProof/>
            <w:webHidden/>
          </w:rPr>
          <w:fldChar w:fldCharType="separate"/>
        </w:r>
        <w:r w:rsidR="005B46D8">
          <w:rPr>
            <w:noProof/>
            <w:webHidden/>
          </w:rPr>
          <w:t>29</w:t>
        </w:r>
        <w:r w:rsidR="005B46D8">
          <w:rPr>
            <w:noProof/>
            <w:webHidden/>
          </w:rPr>
          <w:fldChar w:fldCharType="end"/>
        </w:r>
      </w:hyperlink>
    </w:p>
    <w:p w14:paraId="314BAAD6" w14:textId="77777777" w:rsidR="005B46D8" w:rsidRDefault="00514DEC" w:rsidP="00E02D16">
      <w:pPr>
        <w:pStyle w:val="30"/>
        <w:rPr>
          <w:noProof/>
        </w:rPr>
      </w:pPr>
      <w:hyperlink w:anchor="_Toc488248843" w:history="1">
        <w:r w:rsidR="005B46D8" w:rsidRPr="00410C8A">
          <w:rPr>
            <w:rStyle w:val="ac"/>
            <w:rFonts w:asciiTheme="minorEastAsia" w:hAnsiTheme="minorEastAsia"/>
            <w:noProof/>
          </w:rPr>
          <w:t>A</w:t>
        </w:r>
        <w:r w:rsidR="005B46D8" w:rsidRPr="00410C8A">
          <w:rPr>
            <w:rStyle w:val="ac"/>
            <w:rFonts w:asciiTheme="minorEastAsia" w:hAnsiTheme="minorEastAsia" w:hint="eastAsia"/>
            <w:noProof/>
          </w:rPr>
          <w:t>：</w:t>
        </w:r>
        <w:r w:rsidR="005B46D8">
          <w:rPr>
            <w:noProof/>
            <w:webHidden/>
          </w:rPr>
          <w:tab/>
        </w:r>
        <w:r w:rsidR="005B46D8">
          <w:rPr>
            <w:noProof/>
            <w:webHidden/>
          </w:rPr>
          <w:fldChar w:fldCharType="begin"/>
        </w:r>
        <w:r w:rsidR="005B46D8">
          <w:rPr>
            <w:noProof/>
            <w:webHidden/>
          </w:rPr>
          <w:instrText xml:space="preserve"> PAGEREF _Toc488248843 \h </w:instrText>
        </w:r>
        <w:r w:rsidR="005B46D8">
          <w:rPr>
            <w:noProof/>
            <w:webHidden/>
          </w:rPr>
        </w:r>
        <w:r w:rsidR="005B46D8">
          <w:rPr>
            <w:noProof/>
            <w:webHidden/>
          </w:rPr>
          <w:fldChar w:fldCharType="separate"/>
        </w:r>
        <w:r w:rsidR="005B46D8">
          <w:rPr>
            <w:noProof/>
            <w:webHidden/>
          </w:rPr>
          <w:t>29</w:t>
        </w:r>
        <w:r w:rsidR="005B46D8">
          <w:rPr>
            <w:noProof/>
            <w:webHidden/>
          </w:rPr>
          <w:fldChar w:fldCharType="end"/>
        </w:r>
      </w:hyperlink>
    </w:p>
    <w:p w14:paraId="3EE597B4" w14:textId="77777777" w:rsidR="005B46D8" w:rsidRDefault="00514DEC" w:rsidP="00E02D16">
      <w:pPr>
        <w:pStyle w:val="30"/>
        <w:rPr>
          <w:noProof/>
        </w:rPr>
      </w:pPr>
      <w:hyperlink w:anchor="_Toc488248844" w:history="1">
        <w:r w:rsidR="005B46D8" w:rsidRPr="00410C8A">
          <w:rPr>
            <w:rStyle w:val="ac"/>
            <w:rFonts w:asciiTheme="minorEastAsia" w:hAnsiTheme="minorEastAsia" w:hint="eastAsia"/>
            <w:noProof/>
          </w:rPr>
          <w:t>报价部分评分</w:t>
        </w:r>
        <w:r w:rsidR="005B46D8">
          <w:rPr>
            <w:noProof/>
            <w:webHidden/>
          </w:rPr>
          <w:tab/>
        </w:r>
        <w:r w:rsidR="005B46D8">
          <w:rPr>
            <w:noProof/>
            <w:webHidden/>
          </w:rPr>
          <w:fldChar w:fldCharType="begin"/>
        </w:r>
        <w:r w:rsidR="005B46D8">
          <w:rPr>
            <w:noProof/>
            <w:webHidden/>
          </w:rPr>
          <w:instrText xml:space="preserve"> PAGEREF _Toc488248844 \h </w:instrText>
        </w:r>
        <w:r w:rsidR="005B46D8">
          <w:rPr>
            <w:noProof/>
            <w:webHidden/>
          </w:rPr>
        </w:r>
        <w:r w:rsidR="005B46D8">
          <w:rPr>
            <w:noProof/>
            <w:webHidden/>
          </w:rPr>
          <w:fldChar w:fldCharType="separate"/>
        </w:r>
        <w:r w:rsidR="005B46D8">
          <w:rPr>
            <w:noProof/>
            <w:webHidden/>
          </w:rPr>
          <w:t>29</w:t>
        </w:r>
        <w:r w:rsidR="005B46D8">
          <w:rPr>
            <w:noProof/>
            <w:webHidden/>
          </w:rPr>
          <w:fldChar w:fldCharType="end"/>
        </w:r>
      </w:hyperlink>
    </w:p>
    <w:p w14:paraId="08F9A491" w14:textId="77777777" w:rsidR="005B46D8" w:rsidRDefault="00514DEC" w:rsidP="00E02D16">
      <w:pPr>
        <w:pStyle w:val="30"/>
        <w:rPr>
          <w:noProof/>
        </w:rPr>
      </w:pPr>
      <w:hyperlink w:anchor="_Toc488248845" w:history="1">
        <w:r w:rsidR="005B46D8" w:rsidRPr="00410C8A">
          <w:rPr>
            <w:rStyle w:val="ac"/>
            <w:rFonts w:asciiTheme="minorEastAsia" w:hAnsiTheme="minorEastAsia" w:hint="eastAsia"/>
            <w:noProof/>
          </w:rPr>
          <w:t>满分</w:t>
        </w:r>
        <w:r w:rsidR="005B46D8" w:rsidRPr="00410C8A">
          <w:rPr>
            <w:rStyle w:val="ac"/>
            <w:rFonts w:asciiTheme="minorEastAsia" w:hAnsiTheme="minorEastAsia"/>
            <w:noProof/>
          </w:rPr>
          <w:t>50</w:t>
        </w:r>
        <w:r w:rsidR="005B46D8" w:rsidRPr="00410C8A">
          <w:rPr>
            <w:rStyle w:val="ac"/>
            <w:rFonts w:asciiTheme="minorEastAsia" w:hAnsiTheme="minorEastAsia" w:hint="eastAsia"/>
            <w:noProof/>
          </w:rPr>
          <w:t>分</w:t>
        </w:r>
        <w:r w:rsidR="005B46D8">
          <w:rPr>
            <w:noProof/>
            <w:webHidden/>
          </w:rPr>
          <w:tab/>
        </w:r>
        <w:r w:rsidR="005B46D8">
          <w:rPr>
            <w:noProof/>
            <w:webHidden/>
          </w:rPr>
          <w:fldChar w:fldCharType="begin"/>
        </w:r>
        <w:r w:rsidR="005B46D8">
          <w:rPr>
            <w:noProof/>
            <w:webHidden/>
          </w:rPr>
          <w:instrText xml:space="preserve"> PAGEREF _Toc488248845 \h </w:instrText>
        </w:r>
        <w:r w:rsidR="005B46D8">
          <w:rPr>
            <w:noProof/>
            <w:webHidden/>
          </w:rPr>
        </w:r>
        <w:r w:rsidR="005B46D8">
          <w:rPr>
            <w:noProof/>
            <w:webHidden/>
          </w:rPr>
          <w:fldChar w:fldCharType="separate"/>
        </w:r>
        <w:r w:rsidR="005B46D8">
          <w:rPr>
            <w:noProof/>
            <w:webHidden/>
          </w:rPr>
          <w:t>29</w:t>
        </w:r>
        <w:r w:rsidR="005B46D8">
          <w:rPr>
            <w:noProof/>
            <w:webHidden/>
          </w:rPr>
          <w:fldChar w:fldCharType="end"/>
        </w:r>
      </w:hyperlink>
    </w:p>
    <w:p w14:paraId="6C2B0FC9" w14:textId="77777777" w:rsidR="005B46D8" w:rsidRDefault="00514DEC" w:rsidP="00E02D16">
      <w:pPr>
        <w:pStyle w:val="30"/>
        <w:rPr>
          <w:noProof/>
        </w:rPr>
      </w:pPr>
      <w:hyperlink w:anchor="_Toc488248846" w:history="1">
        <w:r w:rsidR="005B46D8" w:rsidRPr="00410C8A">
          <w:rPr>
            <w:rStyle w:val="ac"/>
            <w:rFonts w:asciiTheme="minorEastAsia" w:hAnsiTheme="minorEastAsia"/>
            <w:noProof/>
          </w:rPr>
          <w:t>B</w:t>
        </w:r>
        <w:r w:rsidR="005B46D8" w:rsidRPr="00410C8A">
          <w:rPr>
            <w:rStyle w:val="ac"/>
            <w:rFonts w:asciiTheme="minorEastAsia" w:hAnsiTheme="minorEastAsia" w:hint="eastAsia"/>
            <w:noProof/>
          </w:rPr>
          <w:t>：</w:t>
        </w:r>
        <w:r w:rsidR="005B46D8">
          <w:rPr>
            <w:noProof/>
            <w:webHidden/>
          </w:rPr>
          <w:tab/>
        </w:r>
        <w:r w:rsidR="005B46D8">
          <w:rPr>
            <w:noProof/>
            <w:webHidden/>
          </w:rPr>
          <w:fldChar w:fldCharType="begin"/>
        </w:r>
        <w:r w:rsidR="005B46D8">
          <w:rPr>
            <w:noProof/>
            <w:webHidden/>
          </w:rPr>
          <w:instrText xml:space="preserve"> PAGEREF _Toc488248846 \h </w:instrText>
        </w:r>
        <w:r w:rsidR="005B46D8">
          <w:rPr>
            <w:noProof/>
            <w:webHidden/>
          </w:rPr>
        </w:r>
        <w:r w:rsidR="005B46D8">
          <w:rPr>
            <w:noProof/>
            <w:webHidden/>
          </w:rPr>
          <w:fldChar w:fldCharType="separate"/>
        </w:r>
        <w:r w:rsidR="005B46D8">
          <w:rPr>
            <w:noProof/>
            <w:webHidden/>
          </w:rPr>
          <w:t>29</w:t>
        </w:r>
        <w:r w:rsidR="005B46D8">
          <w:rPr>
            <w:noProof/>
            <w:webHidden/>
          </w:rPr>
          <w:fldChar w:fldCharType="end"/>
        </w:r>
      </w:hyperlink>
    </w:p>
    <w:p w14:paraId="4B098C4D" w14:textId="77777777" w:rsidR="005B46D8" w:rsidRDefault="00514DEC" w:rsidP="00E02D16">
      <w:pPr>
        <w:pStyle w:val="30"/>
        <w:rPr>
          <w:noProof/>
        </w:rPr>
      </w:pPr>
      <w:hyperlink w:anchor="_Toc488248847" w:history="1">
        <w:r w:rsidR="005B46D8" w:rsidRPr="00410C8A">
          <w:rPr>
            <w:rStyle w:val="ac"/>
            <w:rFonts w:asciiTheme="minorEastAsia" w:hAnsiTheme="minorEastAsia" w:hint="eastAsia"/>
            <w:noProof/>
          </w:rPr>
          <w:t>技术部分评分</w:t>
        </w:r>
        <w:r w:rsidR="005B46D8">
          <w:rPr>
            <w:noProof/>
            <w:webHidden/>
          </w:rPr>
          <w:tab/>
        </w:r>
        <w:r w:rsidR="005B46D8">
          <w:rPr>
            <w:noProof/>
            <w:webHidden/>
          </w:rPr>
          <w:fldChar w:fldCharType="begin"/>
        </w:r>
        <w:r w:rsidR="005B46D8">
          <w:rPr>
            <w:noProof/>
            <w:webHidden/>
          </w:rPr>
          <w:instrText xml:space="preserve"> PAGEREF _Toc488248847 \h </w:instrText>
        </w:r>
        <w:r w:rsidR="005B46D8">
          <w:rPr>
            <w:noProof/>
            <w:webHidden/>
          </w:rPr>
        </w:r>
        <w:r w:rsidR="005B46D8">
          <w:rPr>
            <w:noProof/>
            <w:webHidden/>
          </w:rPr>
          <w:fldChar w:fldCharType="separate"/>
        </w:r>
        <w:r w:rsidR="005B46D8">
          <w:rPr>
            <w:noProof/>
            <w:webHidden/>
          </w:rPr>
          <w:t>29</w:t>
        </w:r>
        <w:r w:rsidR="005B46D8">
          <w:rPr>
            <w:noProof/>
            <w:webHidden/>
          </w:rPr>
          <w:fldChar w:fldCharType="end"/>
        </w:r>
      </w:hyperlink>
    </w:p>
    <w:p w14:paraId="48585098" w14:textId="77777777" w:rsidR="005B46D8" w:rsidRDefault="00514DEC" w:rsidP="00E02D16">
      <w:pPr>
        <w:pStyle w:val="30"/>
        <w:rPr>
          <w:noProof/>
        </w:rPr>
      </w:pPr>
      <w:hyperlink w:anchor="_Toc488248848" w:history="1">
        <w:r w:rsidR="005B46D8" w:rsidRPr="00410C8A">
          <w:rPr>
            <w:rStyle w:val="ac"/>
            <w:rFonts w:asciiTheme="minorEastAsia" w:hAnsiTheme="minorEastAsia" w:hint="eastAsia"/>
            <w:noProof/>
          </w:rPr>
          <w:t>满分</w:t>
        </w:r>
        <w:r w:rsidR="005B46D8" w:rsidRPr="00410C8A">
          <w:rPr>
            <w:rStyle w:val="ac"/>
            <w:rFonts w:asciiTheme="minorEastAsia" w:hAnsiTheme="minorEastAsia"/>
            <w:noProof/>
          </w:rPr>
          <w:t>40</w:t>
        </w:r>
        <w:r w:rsidR="005B46D8" w:rsidRPr="00410C8A">
          <w:rPr>
            <w:rStyle w:val="ac"/>
            <w:rFonts w:asciiTheme="minorEastAsia" w:hAnsiTheme="minorEastAsia" w:hint="eastAsia"/>
            <w:noProof/>
          </w:rPr>
          <w:t>分</w:t>
        </w:r>
        <w:r w:rsidR="005B46D8">
          <w:rPr>
            <w:noProof/>
            <w:webHidden/>
          </w:rPr>
          <w:tab/>
        </w:r>
        <w:r w:rsidR="005B46D8">
          <w:rPr>
            <w:noProof/>
            <w:webHidden/>
          </w:rPr>
          <w:fldChar w:fldCharType="begin"/>
        </w:r>
        <w:r w:rsidR="005B46D8">
          <w:rPr>
            <w:noProof/>
            <w:webHidden/>
          </w:rPr>
          <w:instrText xml:space="preserve"> PAGEREF _Toc488248848 \h </w:instrText>
        </w:r>
        <w:r w:rsidR="005B46D8">
          <w:rPr>
            <w:noProof/>
            <w:webHidden/>
          </w:rPr>
        </w:r>
        <w:r w:rsidR="005B46D8">
          <w:rPr>
            <w:noProof/>
            <w:webHidden/>
          </w:rPr>
          <w:fldChar w:fldCharType="separate"/>
        </w:r>
        <w:r w:rsidR="005B46D8">
          <w:rPr>
            <w:noProof/>
            <w:webHidden/>
          </w:rPr>
          <w:t>29</w:t>
        </w:r>
        <w:r w:rsidR="005B46D8">
          <w:rPr>
            <w:noProof/>
            <w:webHidden/>
          </w:rPr>
          <w:fldChar w:fldCharType="end"/>
        </w:r>
      </w:hyperlink>
    </w:p>
    <w:p w14:paraId="7F18C343" w14:textId="77777777" w:rsidR="005B46D8" w:rsidRDefault="00514DEC" w:rsidP="00E02D16">
      <w:pPr>
        <w:pStyle w:val="30"/>
        <w:rPr>
          <w:noProof/>
        </w:rPr>
      </w:pPr>
      <w:hyperlink w:anchor="_Toc488248849" w:history="1">
        <w:r w:rsidR="005B46D8" w:rsidRPr="00410C8A">
          <w:rPr>
            <w:rStyle w:val="ac"/>
            <w:rFonts w:asciiTheme="minorEastAsia" w:hAnsiTheme="minorEastAsia"/>
            <w:noProof/>
          </w:rPr>
          <w:t>C:</w:t>
        </w:r>
        <w:r w:rsidR="005B46D8">
          <w:rPr>
            <w:noProof/>
            <w:webHidden/>
          </w:rPr>
          <w:tab/>
        </w:r>
        <w:r w:rsidR="005B46D8">
          <w:rPr>
            <w:noProof/>
            <w:webHidden/>
          </w:rPr>
          <w:fldChar w:fldCharType="begin"/>
        </w:r>
        <w:r w:rsidR="005B46D8">
          <w:rPr>
            <w:noProof/>
            <w:webHidden/>
          </w:rPr>
          <w:instrText xml:space="preserve"> PAGEREF _Toc488248849 \h </w:instrText>
        </w:r>
        <w:r w:rsidR="005B46D8">
          <w:rPr>
            <w:noProof/>
            <w:webHidden/>
          </w:rPr>
        </w:r>
        <w:r w:rsidR="005B46D8">
          <w:rPr>
            <w:noProof/>
            <w:webHidden/>
          </w:rPr>
          <w:fldChar w:fldCharType="separate"/>
        </w:r>
        <w:r w:rsidR="005B46D8">
          <w:rPr>
            <w:noProof/>
            <w:webHidden/>
          </w:rPr>
          <w:t>29</w:t>
        </w:r>
        <w:r w:rsidR="005B46D8">
          <w:rPr>
            <w:noProof/>
            <w:webHidden/>
          </w:rPr>
          <w:fldChar w:fldCharType="end"/>
        </w:r>
      </w:hyperlink>
    </w:p>
    <w:p w14:paraId="7407DEB1" w14:textId="77777777" w:rsidR="005B46D8" w:rsidRDefault="00514DEC" w:rsidP="00E02D16">
      <w:pPr>
        <w:pStyle w:val="30"/>
        <w:rPr>
          <w:noProof/>
        </w:rPr>
      </w:pPr>
      <w:hyperlink w:anchor="_Toc488248850" w:history="1">
        <w:r w:rsidR="005B46D8" w:rsidRPr="00410C8A">
          <w:rPr>
            <w:rStyle w:val="ac"/>
            <w:rFonts w:asciiTheme="minorEastAsia" w:hAnsiTheme="minorEastAsia" w:hint="eastAsia"/>
            <w:noProof/>
          </w:rPr>
          <w:t>商务部分评分</w:t>
        </w:r>
        <w:r w:rsidR="005B46D8">
          <w:rPr>
            <w:noProof/>
            <w:webHidden/>
          </w:rPr>
          <w:tab/>
        </w:r>
        <w:r w:rsidR="005B46D8">
          <w:rPr>
            <w:noProof/>
            <w:webHidden/>
          </w:rPr>
          <w:fldChar w:fldCharType="begin"/>
        </w:r>
        <w:r w:rsidR="005B46D8">
          <w:rPr>
            <w:noProof/>
            <w:webHidden/>
          </w:rPr>
          <w:instrText xml:space="preserve"> PAGEREF _Toc488248850 \h </w:instrText>
        </w:r>
        <w:r w:rsidR="005B46D8">
          <w:rPr>
            <w:noProof/>
            <w:webHidden/>
          </w:rPr>
        </w:r>
        <w:r w:rsidR="005B46D8">
          <w:rPr>
            <w:noProof/>
            <w:webHidden/>
          </w:rPr>
          <w:fldChar w:fldCharType="separate"/>
        </w:r>
        <w:r w:rsidR="005B46D8">
          <w:rPr>
            <w:noProof/>
            <w:webHidden/>
          </w:rPr>
          <w:t>29</w:t>
        </w:r>
        <w:r w:rsidR="005B46D8">
          <w:rPr>
            <w:noProof/>
            <w:webHidden/>
          </w:rPr>
          <w:fldChar w:fldCharType="end"/>
        </w:r>
      </w:hyperlink>
    </w:p>
    <w:p w14:paraId="6CF72828" w14:textId="77777777" w:rsidR="005B46D8" w:rsidRDefault="00514DEC" w:rsidP="00E02D16">
      <w:pPr>
        <w:pStyle w:val="30"/>
        <w:rPr>
          <w:noProof/>
        </w:rPr>
      </w:pPr>
      <w:hyperlink w:anchor="_Toc488248851" w:history="1">
        <w:r w:rsidR="005B46D8" w:rsidRPr="00410C8A">
          <w:rPr>
            <w:rStyle w:val="ac"/>
            <w:rFonts w:asciiTheme="minorEastAsia" w:hAnsiTheme="minorEastAsia" w:hint="eastAsia"/>
            <w:noProof/>
          </w:rPr>
          <w:t>满分</w:t>
        </w:r>
        <w:r w:rsidR="005B46D8" w:rsidRPr="00410C8A">
          <w:rPr>
            <w:rStyle w:val="ac"/>
            <w:rFonts w:asciiTheme="minorEastAsia" w:hAnsiTheme="minorEastAsia"/>
            <w:noProof/>
          </w:rPr>
          <w:t>10</w:t>
        </w:r>
        <w:r w:rsidR="005B46D8" w:rsidRPr="00410C8A">
          <w:rPr>
            <w:rStyle w:val="ac"/>
            <w:rFonts w:asciiTheme="minorEastAsia" w:hAnsiTheme="minorEastAsia" w:hint="eastAsia"/>
            <w:noProof/>
          </w:rPr>
          <w:t>分</w:t>
        </w:r>
        <w:r w:rsidR="005B46D8">
          <w:rPr>
            <w:noProof/>
            <w:webHidden/>
          </w:rPr>
          <w:tab/>
        </w:r>
        <w:r w:rsidR="005B46D8">
          <w:rPr>
            <w:noProof/>
            <w:webHidden/>
          </w:rPr>
          <w:fldChar w:fldCharType="begin"/>
        </w:r>
        <w:r w:rsidR="005B46D8">
          <w:rPr>
            <w:noProof/>
            <w:webHidden/>
          </w:rPr>
          <w:instrText xml:space="preserve"> PAGEREF _Toc488248851 \h </w:instrText>
        </w:r>
        <w:r w:rsidR="005B46D8">
          <w:rPr>
            <w:noProof/>
            <w:webHidden/>
          </w:rPr>
        </w:r>
        <w:r w:rsidR="005B46D8">
          <w:rPr>
            <w:noProof/>
            <w:webHidden/>
          </w:rPr>
          <w:fldChar w:fldCharType="separate"/>
        </w:r>
        <w:r w:rsidR="005B46D8">
          <w:rPr>
            <w:noProof/>
            <w:webHidden/>
          </w:rPr>
          <w:t>29</w:t>
        </w:r>
        <w:r w:rsidR="005B46D8">
          <w:rPr>
            <w:noProof/>
            <w:webHidden/>
          </w:rPr>
          <w:fldChar w:fldCharType="end"/>
        </w:r>
      </w:hyperlink>
    </w:p>
    <w:p w14:paraId="60CC6A1C" w14:textId="77777777" w:rsidR="005B46D8" w:rsidRDefault="00514DEC" w:rsidP="00E02D16">
      <w:pPr>
        <w:pStyle w:val="30"/>
        <w:rPr>
          <w:noProof/>
        </w:rPr>
      </w:pPr>
      <w:hyperlink w:anchor="_Toc488248852" w:history="1">
        <w:r w:rsidR="005B46D8" w:rsidRPr="00410C8A">
          <w:rPr>
            <w:rStyle w:val="ac"/>
            <w:rFonts w:asciiTheme="minorEastAsia" w:hAnsiTheme="minorEastAsia" w:hint="eastAsia"/>
            <w:noProof/>
          </w:rPr>
          <w:t>综合评分</w:t>
        </w:r>
        <w:r w:rsidR="005B46D8" w:rsidRPr="00410C8A">
          <w:rPr>
            <w:rStyle w:val="ac"/>
            <w:rFonts w:asciiTheme="minorEastAsia" w:hAnsiTheme="minorEastAsia"/>
            <w:noProof/>
          </w:rPr>
          <w:t>=A+B+C</w:t>
        </w:r>
        <w:r w:rsidR="005B46D8">
          <w:rPr>
            <w:noProof/>
            <w:webHidden/>
          </w:rPr>
          <w:tab/>
        </w:r>
        <w:r w:rsidR="005B46D8">
          <w:rPr>
            <w:noProof/>
            <w:webHidden/>
          </w:rPr>
          <w:fldChar w:fldCharType="begin"/>
        </w:r>
        <w:r w:rsidR="005B46D8">
          <w:rPr>
            <w:noProof/>
            <w:webHidden/>
          </w:rPr>
          <w:instrText xml:space="preserve"> PAGEREF _Toc488248852 \h </w:instrText>
        </w:r>
        <w:r w:rsidR="005B46D8">
          <w:rPr>
            <w:noProof/>
            <w:webHidden/>
          </w:rPr>
        </w:r>
        <w:r w:rsidR="005B46D8">
          <w:rPr>
            <w:noProof/>
            <w:webHidden/>
          </w:rPr>
          <w:fldChar w:fldCharType="separate"/>
        </w:r>
        <w:r w:rsidR="005B46D8">
          <w:rPr>
            <w:noProof/>
            <w:webHidden/>
          </w:rPr>
          <w:t>29</w:t>
        </w:r>
        <w:r w:rsidR="005B46D8">
          <w:rPr>
            <w:noProof/>
            <w:webHidden/>
          </w:rPr>
          <w:fldChar w:fldCharType="end"/>
        </w:r>
      </w:hyperlink>
    </w:p>
    <w:p w14:paraId="1D0F9D73" w14:textId="77777777" w:rsidR="005B46D8" w:rsidRDefault="00514DEC">
      <w:pPr>
        <w:pStyle w:val="20"/>
        <w:tabs>
          <w:tab w:val="left" w:pos="1050"/>
          <w:tab w:val="right" w:leader="dot" w:pos="9514"/>
        </w:tabs>
        <w:rPr>
          <w:rFonts w:asciiTheme="minorHAnsi" w:eastAsiaTheme="minorEastAsia" w:hAnsiTheme="minorHAnsi" w:cstheme="minorBidi"/>
          <w:smallCaps w:val="0"/>
          <w:noProof/>
          <w:sz w:val="21"/>
          <w:szCs w:val="22"/>
        </w:rPr>
      </w:pPr>
      <w:hyperlink w:anchor="_Toc488248853" w:history="1">
        <w:r w:rsidR="005B46D8" w:rsidRPr="00410C8A">
          <w:rPr>
            <w:rStyle w:val="ac"/>
            <w:rFonts w:asciiTheme="majorEastAsia" w:hAnsiTheme="majorEastAsia" w:hint="eastAsia"/>
            <w:noProof/>
          </w:rPr>
          <w:t>第六节</w:t>
        </w:r>
        <w:r w:rsidR="005B46D8">
          <w:rPr>
            <w:rFonts w:asciiTheme="minorHAnsi" w:eastAsiaTheme="minorEastAsia" w:hAnsiTheme="minorHAnsi" w:cstheme="minorBidi"/>
            <w:smallCaps w:val="0"/>
            <w:noProof/>
            <w:sz w:val="21"/>
            <w:szCs w:val="22"/>
          </w:rPr>
          <w:tab/>
        </w:r>
        <w:r w:rsidR="005B46D8" w:rsidRPr="00410C8A">
          <w:rPr>
            <w:rStyle w:val="ac"/>
            <w:rFonts w:asciiTheme="majorEastAsia" w:hAnsiTheme="majorEastAsia" w:hint="eastAsia"/>
            <w:noProof/>
          </w:rPr>
          <w:t>定标</w:t>
        </w:r>
        <w:r w:rsidR="005B46D8">
          <w:rPr>
            <w:noProof/>
            <w:webHidden/>
          </w:rPr>
          <w:tab/>
        </w:r>
        <w:r w:rsidR="005B46D8">
          <w:rPr>
            <w:noProof/>
            <w:webHidden/>
          </w:rPr>
          <w:fldChar w:fldCharType="begin"/>
        </w:r>
        <w:r w:rsidR="005B46D8">
          <w:rPr>
            <w:noProof/>
            <w:webHidden/>
          </w:rPr>
          <w:instrText xml:space="preserve"> PAGEREF _Toc488248853 \h </w:instrText>
        </w:r>
        <w:r w:rsidR="005B46D8">
          <w:rPr>
            <w:noProof/>
            <w:webHidden/>
          </w:rPr>
        </w:r>
        <w:r w:rsidR="005B46D8">
          <w:rPr>
            <w:noProof/>
            <w:webHidden/>
          </w:rPr>
          <w:fldChar w:fldCharType="separate"/>
        </w:r>
        <w:r w:rsidR="005B46D8">
          <w:rPr>
            <w:noProof/>
            <w:webHidden/>
          </w:rPr>
          <w:t>31</w:t>
        </w:r>
        <w:r w:rsidR="005B46D8">
          <w:rPr>
            <w:noProof/>
            <w:webHidden/>
          </w:rPr>
          <w:fldChar w:fldCharType="end"/>
        </w:r>
      </w:hyperlink>
    </w:p>
    <w:p w14:paraId="7B18001E" w14:textId="77777777" w:rsidR="005B46D8" w:rsidRDefault="00514DEC">
      <w:pPr>
        <w:pStyle w:val="10"/>
        <w:tabs>
          <w:tab w:val="left" w:pos="840"/>
          <w:tab w:val="right" w:leader="dot" w:pos="9514"/>
        </w:tabs>
        <w:rPr>
          <w:rFonts w:asciiTheme="minorHAnsi" w:eastAsiaTheme="minorEastAsia" w:hAnsiTheme="minorHAnsi" w:cstheme="minorBidi"/>
          <w:b w:val="0"/>
          <w:bCs w:val="0"/>
          <w:caps w:val="0"/>
          <w:noProof/>
          <w:sz w:val="21"/>
          <w:szCs w:val="22"/>
        </w:rPr>
      </w:pPr>
      <w:hyperlink w:anchor="_Toc488248854" w:history="1">
        <w:r w:rsidR="005B46D8" w:rsidRPr="00410C8A">
          <w:rPr>
            <w:rStyle w:val="ac"/>
            <w:rFonts w:asciiTheme="majorEastAsia" w:eastAsiaTheme="majorEastAsia" w:hAnsiTheme="majorEastAsia" w:hint="eastAsia"/>
            <w:noProof/>
          </w:rPr>
          <w:t>第四章</w:t>
        </w:r>
        <w:r w:rsidR="005B46D8">
          <w:rPr>
            <w:rFonts w:asciiTheme="minorHAnsi" w:eastAsiaTheme="minorEastAsia" w:hAnsiTheme="minorHAnsi" w:cstheme="minorBidi"/>
            <w:b w:val="0"/>
            <w:bCs w:val="0"/>
            <w:caps w:val="0"/>
            <w:noProof/>
            <w:sz w:val="21"/>
            <w:szCs w:val="22"/>
          </w:rPr>
          <w:tab/>
        </w:r>
        <w:r w:rsidR="005B46D8" w:rsidRPr="00410C8A">
          <w:rPr>
            <w:rStyle w:val="ac"/>
            <w:rFonts w:asciiTheme="majorEastAsia" w:eastAsiaTheme="majorEastAsia" w:hAnsiTheme="majorEastAsia" w:hint="eastAsia"/>
            <w:noProof/>
          </w:rPr>
          <w:t>投标文件格式</w:t>
        </w:r>
        <w:r w:rsidR="005B46D8">
          <w:rPr>
            <w:noProof/>
            <w:webHidden/>
          </w:rPr>
          <w:tab/>
        </w:r>
        <w:r w:rsidR="005B46D8">
          <w:rPr>
            <w:noProof/>
            <w:webHidden/>
          </w:rPr>
          <w:fldChar w:fldCharType="begin"/>
        </w:r>
        <w:r w:rsidR="005B46D8">
          <w:rPr>
            <w:noProof/>
            <w:webHidden/>
          </w:rPr>
          <w:instrText xml:space="preserve"> PAGEREF _Toc488248854 \h </w:instrText>
        </w:r>
        <w:r w:rsidR="005B46D8">
          <w:rPr>
            <w:noProof/>
            <w:webHidden/>
          </w:rPr>
        </w:r>
        <w:r w:rsidR="005B46D8">
          <w:rPr>
            <w:noProof/>
            <w:webHidden/>
          </w:rPr>
          <w:fldChar w:fldCharType="separate"/>
        </w:r>
        <w:r w:rsidR="005B46D8">
          <w:rPr>
            <w:noProof/>
            <w:webHidden/>
          </w:rPr>
          <w:t>34</w:t>
        </w:r>
        <w:r w:rsidR="005B46D8">
          <w:rPr>
            <w:noProof/>
            <w:webHidden/>
          </w:rPr>
          <w:fldChar w:fldCharType="end"/>
        </w:r>
      </w:hyperlink>
    </w:p>
    <w:p w14:paraId="62C979B4" w14:textId="77777777" w:rsidR="005B46D8" w:rsidRDefault="00514DEC">
      <w:pPr>
        <w:pStyle w:val="20"/>
        <w:tabs>
          <w:tab w:val="right" w:leader="dot" w:pos="9514"/>
        </w:tabs>
        <w:rPr>
          <w:rFonts w:asciiTheme="minorHAnsi" w:eastAsiaTheme="minorEastAsia" w:hAnsiTheme="minorHAnsi" w:cstheme="minorBidi"/>
          <w:smallCaps w:val="0"/>
          <w:noProof/>
          <w:sz w:val="21"/>
          <w:szCs w:val="22"/>
        </w:rPr>
      </w:pPr>
      <w:hyperlink w:anchor="_Toc488248855" w:history="1">
        <w:r w:rsidR="005B46D8" w:rsidRPr="00410C8A">
          <w:rPr>
            <w:rStyle w:val="ac"/>
            <w:rFonts w:asciiTheme="majorEastAsia" w:hAnsiTheme="majorEastAsia" w:hint="eastAsia"/>
            <w:noProof/>
          </w:rPr>
          <w:t>格式一、报名函</w:t>
        </w:r>
        <w:r w:rsidR="005B46D8">
          <w:rPr>
            <w:noProof/>
            <w:webHidden/>
          </w:rPr>
          <w:tab/>
        </w:r>
        <w:r w:rsidR="005B46D8">
          <w:rPr>
            <w:noProof/>
            <w:webHidden/>
          </w:rPr>
          <w:fldChar w:fldCharType="begin"/>
        </w:r>
        <w:r w:rsidR="005B46D8">
          <w:rPr>
            <w:noProof/>
            <w:webHidden/>
          </w:rPr>
          <w:instrText xml:space="preserve"> PAGEREF _Toc488248855 \h </w:instrText>
        </w:r>
        <w:r w:rsidR="005B46D8">
          <w:rPr>
            <w:noProof/>
            <w:webHidden/>
          </w:rPr>
        </w:r>
        <w:r w:rsidR="005B46D8">
          <w:rPr>
            <w:noProof/>
            <w:webHidden/>
          </w:rPr>
          <w:fldChar w:fldCharType="separate"/>
        </w:r>
        <w:r w:rsidR="005B46D8">
          <w:rPr>
            <w:noProof/>
            <w:webHidden/>
          </w:rPr>
          <w:t>34</w:t>
        </w:r>
        <w:r w:rsidR="005B46D8">
          <w:rPr>
            <w:noProof/>
            <w:webHidden/>
          </w:rPr>
          <w:fldChar w:fldCharType="end"/>
        </w:r>
      </w:hyperlink>
    </w:p>
    <w:p w14:paraId="664EE380" w14:textId="77777777" w:rsidR="005B46D8" w:rsidRDefault="00514DEC">
      <w:pPr>
        <w:pStyle w:val="20"/>
        <w:tabs>
          <w:tab w:val="right" w:leader="dot" w:pos="9514"/>
        </w:tabs>
        <w:rPr>
          <w:rFonts w:asciiTheme="minorHAnsi" w:eastAsiaTheme="minorEastAsia" w:hAnsiTheme="minorHAnsi" w:cstheme="minorBidi"/>
          <w:smallCaps w:val="0"/>
          <w:noProof/>
          <w:sz w:val="21"/>
          <w:szCs w:val="22"/>
        </w:rPr>
      </w:pPr>
      <w:hyperlink w:anchor="_Toc488248856" w:history="1">
        <w:r w:rsidR="005B46D8" w:rsidRPr="00410C8A">
          <w:rPr>
            <w:rStyle w:val="ac"/>
            <w:rFonts w:hint="eastAsia"/>
            <w:noProof/>
          </w:rPr>
          <w:t>格式二、</w:t>
        </w:r>
        <w:r w:rsidR="005B46D8" w:rsidRPr="00410C8A">
          <w:rPr>
            <w:rStyle w:val="ac"/>
            <w:rFonts w:asciiTheme="majorEastAsia" w:hAnsiTheme="majorEastAsia" w:hint="eastAsia"/>
            <w:noProof/>
          </w:rPr>
          <w:t>投标书</w:t>
        </w:r>
        <w:r w:rsidR="005B46D8">
          <w:rPr>
            <w:noProof/>
            <w:webHidden/>
          </w:rPr>
          <w:tab/>
        </w:r>
        <w:r w:rsidR="005B46D8">
          <w:rPr>
            <w:noProof/>
            <w:webHidden/>
          </w:rPr>
          <w:fldChar w:fldCharType="begin"/>
        </w:r>
        <w:r w:rsidR="005B46D8">
          <w:rPr>
            <w:noProof/>
            <w:webHidden/>
          </w:rPr>
          <w:instrText xml:space="preserve"> PAGEREF _Toc488248856 \h </w:instrText>
        </w:r>
        <w:r w:rsidR="005B46D8">
          <w:rPr>
            <w:noProof/>
            <w:webHidden/>
          </w:rPr>
        </w:r>
        <w:r w:rsidR="005B46D8">
          <w:rPr>
            <w:noProof/>
            <w:webHidden/>
          </w:rPr>
          <w:fldChar w:fldCharType="separate"/>
        </w:r>
        <w:r w:rsidR="005B46D8">
          <w:rPr>
            <w:noProof/>
            <w:webHidden/>
          </w:rPr>
          <w:t>35</w:t>
        </w:r>
        <w:r w:rsidR="005B46D8">
          <w:rPr>
            <w:noProof/>
            <w:webHidden/>
          </w:rPr>
          <w:fldChar w:fldCharType="end"/>
        </w:r>
      </w:hyperlink>
    </w:p>
    <w:p w14:paraId="7B7AA207" w14:textId="77777777" w:rsidR="005B46D8" w:rsidRDefault="00514DEC">
      <w:pPr>
        <w:pStyle w:val="20"/>
        <w:tabs>
          <w:tab w:val="right" w:leader="dot" w:pos="9514"/>
        </w:tabs>
        <w:rPr>
          <w:rFonts w:asciiTheme="minorHAnsi" w:eastAsiaTheme="minorEastAsia" w:hAnsiTheme="minorHAnsi" w:cstheme="minorBidi"/>
          <w:smallCaps w:val="0"/>
          <w:noProof/>
          <w:sz w:val="21"/>
          <w:szCs w:val="22"/>
        </w:rPr>
      </w:pPr>
      <w:hyperlink w:anchor="_Toc488248857" w:history="1">
        <w:r w:rsidR="005B46D8" w:rsidRPr="00410C8A">
          <w:rPr>
            <w:rStyle w:val="ac"/>
            <w:rFonts w:hint="eastAsia"/>
            <w:noProof/>
          </w:rPr>
          <w:t>格式三、</w:t>
        </w:r>
        <w:r w:rsidR="005B46D8" w:rsidRPr="00410C8A">
          <w:rPr>
            <w:rStyle w:val="ac"/>
            <w:rFonts w:asciiTheme="majorEastAsia" w:hAnsiTheme="majorEastAsia" w:hint="eastAsia"/>
            <w:noProof/>
          </w:rPr>
          <w:t>开标一览表</w:t>
        </w:r>
        <w:r w:rsidR="005B46D8">
          <w:rPr>
            <w:noProof/>
            <w:webHidden/>
          </w:rPr>
          <w:tab/>
        </w:r>
        <w:r w:rsidR="005B46D8">
          <w:rPr>
            <w:noProof/>
            <w:webHidden/>
          </w:rPr>
          <w:fldChar w:fldCharType="begin"/>
        </w:r>
        <w:r w:rsidR="005B46D8">
          <w:rPr>
            <w:noProof/>
            <w:webHidden/>
          </w:rPr>
          <w:instrText xml:space="preserve"> PAGEREF _Toc488248857 \h </w:instrText>
        </w:r>
        <w:r w:rsidR="005B46D8">
          <w:rPr>
            <w:noProof/>
            <w:webHidden/>
          </w:rPr>
        </w:r>
        <w:r w:rsidR="005B46D8">
          <w:rPr>
            <w:noProof/>
            <w:webHidden/>
          </w:rPr>
          <w:fldChar w:fldCharType="separate"/>
        </w:r>
        <w:r w:rsidR="005B46D8">
          <w:rPr>
            <w:noProof/>
            <w:webHidden/>
          </w:rPr>
          <w:t>36</w:t>
        </w:r>
        <w:r w:rsidR="005B46D8">
          <w:rPr>
            <w:noProof/>
            <w:webHidden/>
          </w:rPr>
          <w:fldChar w:fldCharType="end"/>
        </w:r>
      </w:hyperlink>
    </w:p>
    <w:p w14:paraId="2AA6E267" w14:textId="77777777" w:rsidR="005B46D8" w:rsidRDefault="00514DEC">
      <w:pPr>
        <w:pStyle w:val="20"/>
        <w:tabs>
          <w:tab w:val="right" w:leader="dot" w:pos="9514"/>
        </w:tabs>
        <w:rPr>
          <w:rFonts w:asciiTheme="minorHAnsi" w:eastAsiaTheme="minorEastAsia" w:hAnsiTheme="minorHAnsi" w:cstheme="minorBidi"/>
          <w:smallCaps w:val="0"/>
          <w:noProof/>
          <w:sz w:val="21"/>
          <w:szCs w:val="22"/>
        </w:rPr>
      </w:pPr>
      <w:hyperlink w:anchor="_Toc488248858" w:history="1">
        <w:r w:rsidR="005B46D8" w:rsidRPr="00410C8A">
          <w:rPr>
            <w:rStyle w:val="ac"/>
            <w:rFonts w:hint="eastAsia"/>
            <w:noProof/>
          </w:rPr>
          <w:t>格式四、</w:t>
        </w:r>
        <w:r w:rsidR="005B46D8" w:rsidRPr="00410C8A">
          <w:rPr>
            <w:rStyle w:val="ac"/>
            <w:rFonts w:asciiTheme="majorEastAsia" w:hAnsiTheme="majorEastAsia" w:hint="eastAsia"/>
            <w:noProof/>
          </w:rPr>
          <w:t>系统配置清单及投标价格一览表</w:t>
        </w:r>
        <w:r w:rsidR="005B46D8">
          <w:rPr>
            <w:noProof/>
            <w:webHidden/>
          </w:rPr>
          <w:tab/>
        </w:r>
        <w:r w:rsidR="005B46D8">
          <w:rPr>
            <w:noProof/>
            <w:webHidden/>
          </w:rPr>
          <w:fldChar w:fldCharType="begin"/>
        </w:r>
        <w:r w:rsidR="005B46D8">
          <w:rPr>
            <w:noProof/>
            <w:webHidden/>
          </w:rPr>
          <w:instrText xml:space="preserve"> PAGEREF _Toc488248858 \h </w:instrText>
        </w:r>
        <w:r w:rsidR="005B46D8">
          <w:rPr>
            <w:noProof/>
            <w:webHidden/>
          </w:rPr>
        </w:r>
        <w:r w:rsidR="005B46D8">
          <w:rPr>
            <w:noProof/>
            <w:webHidden/>
          </w:rPr>
          <w:fldChar w:fldCharType="separate"/>
        </w:r>
        <w:r w:rsidR="005B46D8">
          <w:rPr>
            <w:noProof/>
            <w:webHidden/>
          </w:rPr>
          <w:t>37</w:t>
        </w:r>
        <w:r w:rsidR="005B46D8">
          <w:rPr>
            <w:noProof/>
            <w:webHidden/>
          </w:rPr>
          <w:fldChar w:fldCharType="end"/>
        </w:r>
      </w:hyperlink>
    </w:p>
    <w:p w14:paraId="5F4846A2" w14:textId="77777777" w:rsidR="005B46D8" w:rsidRDefault="00514DEC">
      <w:pPr>
        <w:pStyle w:val="20"/>
        <w:tabs>
          <w:tab w:val="right" w:leader="dot" w:pos="9514"/>
        </w:tabs>
        <w:rPr>
          <w:rFonts w:asciiTheme="minorHAnsi" w:eastAsiaTheme="minorEastAsia" w:hAnsiTheme="minorHAnsi" w:cstheme="minorBidi"/>
          <w:smallCaps w:val="0"/>
          <w:noProof/>
          <w:sz w:val="21"/>
          <w:szCs w:val="22"/>
        </w:rPr>
      </w:pPr>
      <w:hyperlink w:anchor="_Toc488248859" w:history="1">
        <w:r w:rsidR="005B46D8" w:rsidRPr="00410C8A">
          <w:rPr>
            <w:rStyle w:val="ac"/>
            <w:rFonts w:hint="eastAsia"/>
            <w:noProof/>
          </w:rPr>
          <w:t>格式五、</w:t>
        </w:r>
        <w:r w:rsidR="005B46D8" w:rsidRPr="00410C8A">
          <w:rPr>
            <w:rStyle w:val="ac"/>
            <w:rFonts w:asciiTheme="majorEastAsia" w:hAnsiTheme="majorEastAsia" w:hint="eastAsia"/>
            <w:noProof/>
          </w:rPr>
          <w:t>规格、技术参数偏离表</w:t>
        </w:r>
        <w:r w:rsidR="005B46D8">
          <w:rPr>
            <w:noProof/>
            <w:webHidden/>
          </w:rPr>
          <w:tab/>
        </w:r>
        <w:r w:rsidR="005B46D8">
          <w:rPr>
            <w:noProof/>
            <w:webHidden/>
          </w:rPr>
          <w:fldChar w:fldCharType="begin"/>
        </w:r>
        <w:r w:rsidR="005B46D8">
          <w:rPr>
            <w:noProof/>
            <w:webHidden/>
          </w:rPr>
          <w:instrText xml:space="preserve"> PAGEREF _Toc488248859 \h </w:instrText>
        </w:r>
        <w:r w:rsidR="005B46D8">
          <w:rPr>
            <w:noProof/>
            <w:webHidden/>
          </w:rPr>
        </w:r>
        <w:r w:rsidR="005B46D8">
          <w:rPr>
            <w:noProof/>
            <w:webHidden/>
          </w:rPr>
          <w:fldChar w:fldCharType="separate"/>
        </w:r>
        <w:r w:rsidR="005B46D8">
          <w:rPr>
            <w:noProof/>
            <w:webHidden/>
          </w:rPr>
          <w:t>38</w:t>
        </w:r>
        <w:r w:rsidR="005B46D8">
          <w:rPr>
            <w:noProof/>
            <w:webHidden/>
          </w:rPr>
          <w:fldChar w:fldCharType="end"/>
        </w:r>
      </w:hyperlink>
    </w:p>
    <w:p w14:paraId="72CA9E0C" w14:textId="77777777" w:rsidR="005B46D8" w:rsidRDefault="00514DEC">
      <w:pPr>
        <w:pStyle w:val="20"/>
        <w:tabs>
          <w:tab w:val="right" w:leader="dot" w:pos="9514"/>
        </w:tabs>
        <w:rPr>
          <w:rFonts w:asciiTheme="minorHAnsi" w:eastAsiaTheme="minorEastAsia" w:hAnsiTheme="minorHAnsi" w:cstheme="minorBidi"/>
          <w:smallCaps w:val="0"/>
          <w:noProof/>
          <w:sz w:val="21"/>
          <w:szCs w:val="22"/>
        </w:rPr>
      </w:pPr>
      <w:hyperlink w:anchor="_Toc488248860" w:history="1">
        <w:r w:rsidR="005B46D8" w:rsidRPr="00410C8A">
          <w:rPr>
            <w:rStyle w:val="ac"/>
            <w:rFonts w:hint="eastAsia"/>
            <w:noProof/>
          </w:rPr>
          <w:t>格式六、</w:t>
        </w:r>
        <w:r w:rsidR="005B46D8" w:rsidRPr="00410C8A">
          <w:rPr>
            <w:rStyle w:val="ac"/>
            <w:rFonts w:asciiTheme="majorEastAsia" w:hAnsiTheme="majorEastAsia" w:hint="eastAsia"/>
            <w:noProof/>
          </w:rPr>
          <w:t>法定代表人授权书（原件）</w:t>
        </w:r>
        <w:r w:rsidR="005B46D8">
          <w:rPr>
            <w:noProof/>
            <w:webHidden/>
          </w:rPr>
          <w:tab/>
        </w:r>
        <w:r w:rsidR="005B46D8">
          <w:rPr>
            <w:noProof/>
            <w:webHidden/>
          </w:rPr>
          <w:fldChar w:fldCharType="begin"/>
        </w:r>
        <w:r w:rsidR="005B46D8">
          <w:rPr>
            <w:noProof/>
            <w:webHidden/>
          </w:rPr>
          <w:instrText xml:space="preserve"> PAGEREF _Toc488248860 \h </w:instrText>
        </w:r>
        <w:r w:rsidR="005B46D8">
          <w:rPr>
            <w:noProof/>
            <w:webHidden/>
          </w:rPr>
        </w:r>
        <w:r w:rsidR="005B46D8">
          <w:rPr>
            <w:noProof/>
            <w:webHidden/>
          </w:rPr>
          <w:fldChar w:fldCharType="separate"/>
        </w:r>
        <w:r w:rsidR="005B46D8">
          <w:rPr>
            <w:noProof/>
            <w:webHidden/>
          </w:rPr>
          <w:t>39</w:t>
        </w:r>
        <w:r w:rsidR="005B46D8">
          <w:rPr>
            <w:noProof/>
            <w:webHidden/>
          </w:rPr>
          <w:fldChar w:fldCharType="end"/>
        </w:r>
      </w:hyperlink>
    </w:p>
    <w:p w14:paraId="621E3376" w14:textId="77777777" w:rsidR="005B46D8" w:rsidRDefault="00514DEC">
      <w:pPr>
        <w:pStyle w:val="20"/>
        <w:tabs>
          <w:tab w:val="right" w:leader="dot" w:pos="9514"/>
        </w:tabs>
        <w:rPr>
          <w:rFonts w:asciiTheme="minorHAnsi" w:eastAsiaTheme="minorEastAsia" w:hAnsiTheme="minorHAnsi" w:cstheme="minorBidi"/>
          <w:smallCaps w:val="0"/>
          <w:noProof/>
          <w:sz w:val="21"/>
          <w:szCs w:val="22"/>
        </w:rPr>
      </w:pPr>
      <w:hyperlink w:anchor="_Toc488248861" w:history="1">
        <w:r w:rsidR="005B46D8" w:rsidRPr="00410C8A">
          <w:rPr>
            <w:rStyle w:val="ac"/>
            <w:rFonts w:hint="eastAsia"/>
            <w:noProof/>
          </w:rPr>
          <w:t>格式七、售后服务承诺</w:t>
        </w:r>
        <w:r w:rsidR="005B46D8">
          <w:rPr>
            <w:noProof/>
            <w:webHidden/>
          </w:rPr>
          <w:tab/>
        </w:r>
        <w:r w:rsidR="005B46D8">
          <w:rPr>
            <w:noProof/>
            <w:webHidden/>
          </w:rPr>
          <w:fldChar w:fldCharType="begin"/>
        </w:r>
        <w:r w:rsidR="005B46D8">
          <w:rPr>
            <w:noProof/>
            <w:webHidden/>
          </w:rPr>
          <w:instrText xml:space="preserve"> PAGEREF _Toc488248861 \h </w:instrText>
        </w:r>
        <w:r w:rsidR="005B46D8">
          <w:rPr>
            <w:noProof/>
            <w:webHidden/>
          </w:rPr>
        </w:r>
        <w:r w:rsidR="005B46D8">
          <w:rPr>
            <w:noProof/>
            <w:webHidden/>
          </w:rPr>
          <w:fldChar w:fldCharType="separate"/>
        </w:r>
        <w:r w:rsidR="005B46D8">
          <w:rPr>
            <w:noProof/>
            <w:webHidden/>
          </w:rPr>
          <w:t>40</w:t>
        </w:r>
        <w:r w:rsidR="005B46D8">
          <w:rPr>
            <w:noProof/>
            <w:webHidden/>
          </w:rPr>
          <w:fldChar w:fldCharType="end"/>
        </w:r>
      </w:hyperlink>
    </w:p>
    <w:p w14:paraId="3BA90E82" w14:textId="77777777" w:rsidR="005B46D8" w:rsidRDefault="00514DEC">
      <w:pPr>
        <w:pStyle w:val="20"/>
        <w:tabs>
          <w:tab w:val="right" w:leader="dot" w:pos="9514"/>
        </w:tabs>
        <w:rPr>
          <w:rFonts w:asciiTheme="minorHAnsi" w:eastAsiaTheme="minorEastAsia" w:hAnsiTheme="minorHAnsi" w:cstheme="minorBidi"/>
          <w:smallCaps w:val="0"/>
          <w:noProof/>
          <w:sz w:val="21"/>
          <w:szCs w:val="22"/>
        </w:rPr>
      </w:pPr>
      <w:hyperlink w:anchor="_Toc488248862" w:history="1">
        <w:r w:rsidR="005B46D8" w:rsidRPr="00410C8A">
          <w:rPr>
            <w:rStyle w:val="ac"/>
            <w:rFonts w:asciiTheme="minorEastAsia" w:hAnsiTheme="minorEastAsia" w:hint="eastAsia"/>
            <w:noProof/>
          </w:rPr>
          <w:t>格式八、中标后出具的授权书（参考格式）</w:t>
        </w:r>
        <w:r w:rsidR="005B46D8">
          <w:rPr>
            <w:noProof/>
            <w:webHidden/>
          </w:rPr>
          <w:tab/>
        </w:r>
        <w:r w:rsidR="005B46D8">
          <w:rPr>
            <w:noProof/>
            <w:webHidden/>
          </w:rPr>
          <w:fldChar w:fldCharType="begin"/>
        </w:r>
        <w:r w:rsidR="005B46D8">
          <w:rPr>
            <w:noProof/>
            <w:webHidden/>
          </w:rPr>
          <w:instrText xml:space="preserve"> PAGEREF _Toc488248862 \h </w:instrText>
        </w:r>
        <w:r w:rsidR="005B46D8">
          <w:rPr>
            <w:noProof/>
            <w:webHidden/>
          </w:rPr>
        </w:r>
        <w:r w:rsidR="005B46D8">
          <w:rPr>
            <w:noProof/>
            <w:webHidden/>
          </w:rPr>
          <w:fldChar w:fldCharType="separate"/>
        </w:r>
        <w:r w:rsidR="005B46D8">
          <w:rPr>
            <w:noProof/>
            <w:webHidden/>
          </w:rPr>
          <w:t>41</w:t>
        </w:r>
        <w:r w:rsidR="005B46D8">
          <w:rPr>
            <w:noProof/>
            <w:webHidden/>
          </w:rPr>
          <w:fldChar w:fldCharType="end"/>
        </w:r>
      </w:hyperlink>
    </w:p>
    <w:p w14:paraId="58AD8795" w14:textId="4B8C03FB" w:rsidR="00702A4A" w:rsidRDefault="00702A4A" w:rsidP="00702A4A">
      <w:pPr>
        <w:pStyle w:val="p15"/>
        <w:ind w:left="99"/>
        <w:jc w:val="center"/>
        <w:rPr>
          <w:rFonts w:eastAsia="楷体_GB2312"/>
          <w:sz w:val="32"/>
          <w:szCs w:val="32"/>
          <w:u w:val="single"/>
        </w:rPr>
      </w:pPr>
      <w:r w:rsidRPr="007E2555">
        <w:rPr>
          <w:rFonts w:asciiTheme="majorEastAsia" w:eastAsiaTheme="majorEastAsia" w:hAnsiTheme="majorEastAsia"/>
          <w:sz w:val="32"/>
          <w:szCs w:val="32"/>
          <w:u w:val="single"/>
        </w:rPr>
        <w:fldChar w:fldCharType="end"/>
      </w:r>
    </w:p>
    <w:p w14:paraId="55819883" w14:textId="77777777" w:rsidR="00702A4A" w:rsidRDefault="00702A4A" w:rsidP="00702A4A">
      <w:pPr>
        <w:pStyle w:val="p15"/>
        <w:ind w:left="99"/>
        <w:jc w:val="center"/>
        <w:rPr>
          <w:rFonts w:eastAsia="楷体_GB2312"/>
          <w:sz w:val="32"/>
          <w:szCs w:val="32"/>
          <w:u w:val="single"/>
        </w:rPr>
      </w:pPr>
    </w:p>
    <w:p w14:paraId="67C4BBBE" w14:textId="77777777" w:rsidR="00702A4A" w:rsidRDefault="00702A4A" w:rsidP="00702A4A">
      <w:pPr>
        <w:pStyle w:val="p15"/>
        <w:ind w:left="99"/>
        <w:jc w:val="center"/>
        <w:rPr>
          <w:rFonts w:eastAsia="楷体_GB2312"/>
          <w:sz w:val="32"/>
          <w:szCs w:val="32"/>
          <w:u w:val="single"/>
        </w:rPr>
      </w:pPr>
    </w:p>
    <w:p w14:paraId="01636648" w14:textId="77777777" w:rsidR="00702A4A" w:rsidRDefault="00702A4A" w:rsidP="00702A4A">
      <w:pPr>
        <w:pStyle w:val="p15"/>
        <w:ind w:left="99"/>
        <w:jc w:val="center"/>
        <w:rPr>
          <w:rFonts w:eastAsia="楷体_GB2312"/>
          <w:sz w:val="32"/>
          <w:szCs w:val="32"/>
          <w:u w:val="single"/>
        </w:rPr>
      </w:pPr>
    </w:p>
    <w:p w14:paraId="5D578E1A" w14:textId="77777777" w:rsidR="00702A4A" w:rsidRDefault="00702A4A" w:rsidP="00702A4A">
      <w:pPr>
        <w:pStyle w:val="p15"/>
        <w:ind w:left="99"/>
        <w:jc w:val="center"/>
        <w:rPr>
          <w:rFonts w:eastAsia="楷体_GB2312"/>
          <w:sz w:val="32"/>
          <w:szCs w:val="32"/>
          <w:u w:val="single"/>
        </w:rPr>
      </w:pPr>
    </w:p>
    <w:p w14:paraId="02F37343" w14:textId="77777777" w:rsidR="00702A4A" w:rsidRDefault="00702A4A" w:rsidP="00702A4A">
      <w:pPr>
        <w:pStyle w:val="p15"/>
        <w:ind w:left="99"/>
        <w:jc w:val="center"/>
        <w:rPr>
          <w:rFonts w:eastAsia="楷体_GB2312"/>
          <w:sz w:val="32"/>
          <w:szCs w:val="32"/>
          <w:u w:val="single"/>
        </w:rPr>
      </w:pPr>
    </w:p>
    <w:p w14:paraId="50997AED" w14:textId="77777777" w:rsidR="00702A4A" w:rsidRDefault="00702A4A" w:rsidP="00702A4A">
      <w:pPr>
        <w:pStyle w:val="p15"/>
        <w:ind w:left="99"/>
        <w:jc w:val="center"/>
        <w:rPr>
          <w:rFonts w:eastAsia="楷体_GB2312"/>
          <w:sz w:val="32"/>
          <w:szCs w:val="32"/>
          <w:u w:val="single"/>
        </w:rPr>
      </w:pPr>
    </w:p>
    <w:p w14:paraId="2B0DA8AC" w14:textId="77777777" w:rsidR="00702A4A" w:rsidRDefault="00702A4A" w:rsidP="00702A4A">
      <w:pPr>
        <w:pStyle w:val="p15"/>
        <w:ind w:left="99"/>
        <w:jc w:val="center"/>
        <w:rPr>
          <w:rFonts w:eastAsia="楷体_GB2312"/>
          <w:sz w:val="32"/>
          <w:szCs w:val="32"/>
          <w:u w:val="single"/>
        </w:rPr>
      </w:pPr>
    </w:p>
    <w:p w14:paraId="05A3071E" w14:textId="77777777" w:rsidR="00702A4A" w:rsidRDefault="00702A4A" w:rsidP="005C185B">
      <w:pPr>
        <w:pStyle w:val="p15"/>
        <w:ind w:left="0"/>
      </w:pPr>
    </w:p>
    <w:p w14:paraId="15FF8518" w14:textId="3CCA899C" w:rsidR="00702A4A" w:rsidRPr="007E2555" w:rsidRDefault="0033719A" w:rsidP="00702A4A">
      <w:pPr>
        <w:pStyle w:val="1"/>
        <w:widowControl w:val="0"/>
        <w:numPr>
          <w:ilvl w:val="0"/>
          <w:numId w:val="8"/>
        </w:numPr>
        <w:jc w:val="center"/>
        <w:rPr>
          <w:rFonts w:asciiTheme="majorEastAsia" w:eastAsiaTheme="majorEastAsia" w:hAnsiTheme="majorEastAsia"/>
          <w:color w:val="000000"/>
        </w:rPr>
      </w:pPr>
      <w:bookmarkStart w:id="0" w:name="_Toc488248832"/>
      <w:r w:rsidRPr="007E2555">
        <w:rPr>
          <w:rFonts w:asciiTheme="majorEastAsia" w:eastAsiaTheme="majorEastAsia" w:hAnsiTheme="majorEastAsia" w:hint="eastAsia"/>
          <w:color w:val="000000"/>
        </w:rPr>
        <w:lastRenderedPageBreak/>
        <w:t>招标公告</w:t>
      </w:r>
      <w:bookmarkEnd w:id="0"/>
    </w:p>
    <w:p w14:paraId="06A1B9AC" w14:textId="024AA1E5"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厦门大学嘉庚学院资产与后勤管理部受我校招标领导小组的委托，以公开招标形式就我校</w:t>
      </w:r>
      <w:r w:rsidR="00E02D16" w:rsidRPr="00E02D16">
        <w:rPr>
          <w:rFonts w:asciiTheme="minorEastAsia" w:hAnsiTheme="minorEastAsia" w:hint="eastAsia"/>
          <w:sz w:val="24"/>
        </w:rPr>
        <w:t>公教101多功能厅灯光音响系统安装</w:t>
      </w:r>
      <w:r w:rsidR="00654D8F" w:rsidRPr="00E02D16">
        <w:rPr>
          <w:rFonts w:asciiTheme="minorEastAsia" w:hAnsiTheme="minorEastAsia" w:hint="eastAsia"/>
          <w:sz w:val="24"/>
        </w:rPr>
        <w:t>项目</w:t>
      </w:r>
      <w:r w:rsidRPr="00E02D16">
        <w:rPr>
          <w:rFonts w:asciiTheme="minorEastAsia" w:hAnsiTheme="minorEastAsia" w:hint="eastAsia"/>
          <w:sz w:val="24"/>
        </w:rPr>
        <w:t>进行</w:t>
      </w:r>
      <w:r w:rsidR="00654D8F" w:rsidRPr="007E2555">
        <w:rPr>
          <w:rFonts w:asciiTheme="minorEastAsia" w:hAnsiTheme="minorEastAsia" w:hint="eastAsia"/>
          <w:color w:val="000000"/>
          <w:sz w:val="24"/>
        </w:rPr>
        <w:t>采购</w:t>
      </w:r>
      <w:r w:rsidRPr="007E2555">
        <w:rPr>
          <w:rFonts w:asciiTheme="minorEastAsia" w:hAnsiTheme="minorEastAsia" w:hint="eastAsia"/>
          <w:color w:val="000000"/>
          <w:sz w:val="24"/>
        </w:rPr>
        <w:t>，欢迎具备相应资格条件的</w:t>
      </w:r>
      <w:r w:rsidR="0033719A" w:rsidRPr="007E2555">
        <w:rPr>
          <w:rFonts w:asciiTheme="minorEastAsia" w:hAnsiTheme="minorEastAsia" w:hint="eastAsia"/>
          <w:color w:val="000000"/>
          <w:sz w:val="24"/>
        </w:rPr>
        <w:t>单位</w:t>
      </w:r>
      <w:r w:rsidRPr="007E2555">
        <w:rPr>
          <w:rFonts w:asciiTheme="minorEastAsia" w:hAnsiTheme="minorEastAsia" w:hint="eastAsia"/>
          <w:color w:val="000000"/>
          <w:sz w:val="24"/>
        </w:rPr>
        <w:t>参与投标。</w:t>
      </w:r>
    </w:p>
    <w:p w14:paraId="00931512" w14:textId="77777777" w:rsidR="00E02D16" w:rsidRDefault="00702A4A" w:rsidP="00E02D16">
      <w:pPr>
        <w:numPr>
          <w:ilvl w:val="1"/>
          <w:numId w:val="8"/>
        </w:numPr>
        <w:spacing w:line="360" w:lineRule="auto"/>
        <w:ind w:left="420" w:firstLine="420"/>
        <w:rPr>
          <w:rFonts w:asciiTheme="minorEastAsia" w:hAnsiTheme="minorEastAsia"/>
          <w:color w:val="000000"/>
          <w:sz w:val="24"/>
        </w:rPr>
      </w:pPr>
      <w:r w:rsidRPr="007E2555">
        <w:rPr>
          <w:rFonts w:asciiTheme="minorEastAsia" w:hAnsiTheme="minorEastAsia" w:hint="eastAsia"/>
          <w:color w:val="000000"/>
          <w:sz w:val="24"/>
        </w:rPr>
        <w:t>采购编号：JGXY-201</w:t>
      </w:r>
      <w:r w:rsidR="00E02D16">
        <w:rPr>
          <w:rFonts w:asciiTheme="minorEastAsia" w:hAnsiTheme="minorEastAsia" w:hint="eastAsia"/>
          <w:color w:val="FF0000"/>
          <w:sz w:val="24"/>
        </w:rPr>
        <w:t>7</w:t>
      </w:r>
      <w:r w:rsidRPr="007E2555">
        <w:rPr>
          <w:rFonts w:asciiTheme="minorEastAsia" w:hAnsiTheme="minorEastAsia" w:hint="eastAsia"/>
          <w:color w:val="000000"/>
          <w:sz w:val="24"/>
        </w:rPr>
        <w:t>-0</w:t>
      </w:r>
      <w:r w:rsidR="00E02D16">
        <w:rPr>
          <w:rFonts w:asciiTheme="minorEastAsia" w:hAnsiTheme="minorEastAsia" w:hint="eastAsia"/>
          <w:color w:val="FF0000"/>
          <w:sz w:val="24"/>
        </w:rPr>
        <w:t>28</w:t>
      </w:r>
    </w:p>
    <w:p w14:paraId="4E9A1195" w14:textId="259BF70F" w:rsidR="00702A4A" w:rsidRPr="00E02D16" w:rsidRDefault="00702A4A" w:rsidP="00E02D16">
      <w:pPr>
        <w:numPr>
          <w:ilvl w:val="1"/>
          <w:numId w:val="8"/>
        </w:numPr>
        <w:spacing w:line="360" w:lineRule="auto"/>
        <w:ind w:left="420" w:firstLine="420"/>
        <w:rPr>
          <w:rFonts w:asciiTheme="minorEastAsia" w:hAnsiTheme="minorEastAsia"/>
          <w:color w:val="000000"/>
          <w:sz w:val="24"/>
        </w:rPr>
      </w:pPr>
      <w:r w:rsidRPr="00E02D16">
        <w:rPr>
          <w:rFonts w:asciiTheme="minorEastAsia" w:hAnsiTheme="minorEastAsia" w:hint="eastAsia"/>
          <w:color w:val="000000"/>
          <w:sz w:val="24"/>
        </w:rPr>
        <w:t>项目名称：</w:t>
      </w:r>
      <w:r w:rsidR="00654D8F" w:rsidRPr="00E02D16">
        <w:rPr>
          <w:rFonts w:asciiTheme="minorEastAsia" w:hAnsiTheme="minorEastAsia" w:hint="eastAsia"/>
          <w:color w:val="000000"/>
          <w:sz w:val="24"/>
        </w:rPr>
        <w:t>厦门大学嘉庚学院</w:t>
      </w:r>
      <w:r w:rsidR="00E02D16" w:rsidRPr="00E02D16">
        <w:rPr>
          <w:rFonts w:asciiTheme="minorEastAsia" w:hAnsiTheme="minorEastAsia" w:hint="eastAsia"/>
          <w:color w:val="FF0000"/>
          <w:sz w:val="24"/>
        </w:rPr>
        <w:t>公教101多功能厅灯光音响系统安装项目</w:t>
      </w:r>
    </w:p>
    <w:p w14:paraId="07A16AA2" w14:textId="1DE9F3CF" w:rsidR="00702A4A" w:rsidRPr="007E2555" w:rsidRDefault="00702A4A" w:rsidP="00702A4A">
      <w:pPr>
        <w:numPr>
          <w:ilvl w:val="1"/>
          <w:numId w:val="8"/>
        </w:numPr>
        <w:spacing w:line="360" w:lineRule="auto"/>
        <w:ind w:left="420" w:firstLine="420"/>
        <w:rPr>
          <w:rFonts w:asciiTheme="minorEastAsia" w:hAnsiTheme="minorEastAsia"/>
          <w:color w:val="000000"/>
          <w:sz w:val="24"/>
        </w:rPr>
      </w:pPr>
      <w:r w:rsidRPr="007E2555">
        <w:rPr>
          <w:rFonts w:asciiTheme="minorEastAsia" w:hAnsiTheme="minorEastAsia" w:hint="eastAsia"/>
          <w:color w:val="000000"/>
          <w:sz w:val="24"/>
        </w:rPr>
        <w:t>供货地点：厦门大学漳州校区</w:t>
      </w:r>
      <w:r w:rsidR="00E02D16">
        <w:rPr>
          <w:rFonts w:asciiTheme="minorEastAsia" w:hAnsiTheme="minorEastAsia" w:hint="eastAsia"/>
          <w:color w:val="000000"/>
          <w:sz w:val="24"/>
        </w:rPr>
        <w:t>公教101</w:t>
      </w:r>
    </w:p>
    <w:p w14:paraId="568472BC" w14:textId="77777777" w:rsidR="00702A4A" w:rsidRPr="007E2555" w:rsidRDefault="00702A4A" w:rsidP="00702A4A">
      <w:pPr>
        <w:numPr>
          <w:ilvl w:val="1"/>
          <w:numId w:val="8"/>
        </w:numPr>
        <w:spacing w:line="360" w:lineRule="auto"/>
        <w:ind w:left="420" w:firstLine="420"/>
        <w:rPr>
          <w:rFonts w:asciiTheme="minorEastAsia" w:hAnsiTheme="minorEastAsia"/>
          <w:color w:val="000000"/>
          <w:sz w:val="24"/>
        </w:rPr>
      </w:pPr>
      <w:r w:rsidRPr="007E2555">
        <w:rPr>
          <w:rFonts w:asciiTheme="minorEastAsia" w:hAnsiTheme="minorEastAsia" w:cs="Arial" w:hint="eastAsia"/>
          <w:sz w:val="24"/>
        </w:rPr>
        <w:t>报名及发放招标文件时间：</w:t>
      </w:r>
    </w:p>
    <w:p w14:paraId="323284BE" w14:textId="0C6ACB23" w:rsidR="00702A4A" w:rsidRPr="007E2555" w:rsidRDefault="00702A4A" w:rsidP="00702A4A">
      <w:pPr>
        <w:spacing w:line="360" w:lineRule="auto"/>
        <w:ind w:firstLineChars="200" w:firstLine="480"/>
        <w:rPr>
          <w:rFonts w:asciiTheme="minorEastAsia" w:hAnsiTheme="minorEastAsia" w:cs="Arial"/>
          <w:sz w:val="24"/>
        </w:rPr>
      </w:pPr>
      <w:r w:rsidRPr="007E2555">
        <w:rPr>
          <w:rFonts w:asciiTheme="minorEastAsia" w:hAnsiTheme="minorEastAsia" w:cs="Arial" w:hint="eastAsia"/>
          <w:sz w:val="24"/>
        </w:rPr>
        <w:t>即日起至201</w:t>
      </w:r>
      <w:r w:rsidR="00E02D16">
        <w:rPr>
          <w:rFonts w:asciiTheme="minorEastAsia" w:hAnsiTheme="minorEastAsia" w:cs="Arial" w:hint="eastAsia"/>
          <w:color w:val="FF0000"/>
          <w:sz w:val="24"/>
        </w:rPr>
        <w:t>7</w:t>
      </w:r>
      <w:r w:rsidRPr="007E2555">
        <w:rPr>
          <w:rFonts w:asciiTheme="minorEastAsia" w:hAnsiTheme="minorEastAsia" w:cs="Arial" w:hint="eastAsia"/>
          <w:sz w:val="24"/>
        </w:rPr>
        <w:t>年</w:t>
      </w:r>
      <w:r w:rsidR="00E02D16">
        <w:rPr>
          <w:rFonts w:asciiTheme="minorEastAsia" w:hAnsiTheme="minorEastAsia" w:cs="Arial" w:hint="eastAsia"/>
          <w:color w:val="FF0000"/>
          <w:sz w:val="24"/>
        </w:rPr>
        <w:t>7</w:t>
      </w:r>
      <w:r w:rsidRPr="007E2555">
        <w:rPr>
          <w:rFonts w:asciiTheme="minorEastAsia" w:hAnsiTheme="minorEastAsia" w:cs="Arial" w:hint="eastAsia"/>
          <w:sz w:val="24"/>
        </w:rPr>
        <w:t>月</w:t>
      </w:r>
      <w:r w:rsidR="00E02D16">
        <w:rPr>
          <w:rFonts w:asciiTheme="minorEastAsia" w:hAnsiTheme="minorEastAsia" w:cs="Arial" w:hint="eastAsia"/>
          <w:color w:val="FF0000"/>
          <w:sz w:val="24"/>
        </w:rPr>
        <w:t>24</w:t>
      </w:r>
      <w:r w:rsidRPr="007E2555">
        <w:rPr>
          <w:rFonts w:asciiTheme="minorEastAsia" w:hAnsiTheme="minorEastAsia" w:cs="Arial" w:hint="eastAsia"/>
          <w:sz w:val="24"/>
        </w:rPr>
        <w:t>日（工作时间8:00-18:00）之间以书面形式（送达或传真）向厦门大学嘉庚学院资产与后勤管理部报名，同时须附相关资质证明复印件，以确认投标资格。</w:t>
      </w:r>
    </w:p>
    <w:p w14:paraId="571B3CD2" w14:textId="77777777" w:rsidR="00702A4A" w:rsidRPr="007E2555" w:rsidRDefault="00702A4A" w:rsidP="00702A4A">
      <w:pPr>
        <w:spacing w:line="360" w:lineRule="auto"/>
        <w:ind w:firstLineChars="200" w:firstLine="480"/>
        <w:rPr>
          <w:rFonts w:asciiTheme="minorEastAsia" w:hAnsiTheme="minorEastAsia" w:cs="Arial"/>
          <w:sz w:val="24"/>
        </w:rPr>
      </w:pPr>
      <w:r w:rsidRPr="007E2555">
        <w:rPr>
          <w:rFonts w:asciiTheme="minorEastAsia" w:hAnsiTheme="minorEastAsia" w:cs="Arial" w:hint="eastAsia"/>
          <w:sz w:val="24"/>
        </w:rPr>
        <w:t>资质证明文件（提供原件查验后退回）：</w:t>
      </w:r>
    </w:p>
    <w:p w14:paraId="4AF92F49" w14:textId="35E61430" w:rsidR="00702A4A" w:rsidRPr="007E2555" w:rsidRDefault="00702A4A" w:rsidP="00702A4A">
      <w:pPr>
        <w:pStyle w:val="31"/>
        <w:numPr>
          <w:ilvl w:val="2"/>
          <w:numId w:val="9"/>
        </w:numPr>
        <w:spacing w:line="360" w:lineRule="auto"/>
        <w:rPr>
          <w:rFonts w:asciiTheme="minorEastAsia" w:eastAsiaTheme="minorEastAsia" w:hAnsiTheme="minorEastAsia"/>
          <w:sz w:val="24"/>
          <w:szCs w:val="24"/>
        </w:rPr>
      </w:pPr>
      <w:r w:rsidRPr="007E2555">
        <w:rPr>
          <w:rFonts w:asciiTheme="minorEastAsia" w:eastAsiaTheme="minorEastAsia" w:hAnsiTheme="minorEastAsia" w:hint="eastAsia"/>
          <w:sz w:val="24"/>
          <w:szCs w:val="24"/>
        </w:rPr>
        <w:t>投标人合格营业执照副本复印件</w:t>
      </w:r>
      <w:r w:rsidR="00515569" w:rsidRPr="007E2555">
        <w:rPr>
          <w:rFonts w:asciiTheme="minorEastAsia" w:eastAsiaTheme="minorEastAsia" w:hAnsiTheme="minorEastAsia" w:hint="eastAsia"/>
          <w:sz w:val="24"/>
          <w:szCs w:val="24"/>
        </w:rPr>
        <w:t>；</w:t>
      </w:r>
    </w:p>
    <w:p w14:paraId="5704EF21" w14:textId="2E431779" w:rsidR="00702A4A" w:rsidRPr="007E2555" w:rsidRDefault="00702A4A" w:rsidP="00BF3F75">
      <w:pPr>
        <w:numPr>
          <w:ilvl w:val="2"/>
          <w:numId w:val="9"/>
        </w:numPr>
        <w:spacing w:line="360" w:lineRule="auto"/>
        <w:rPr>
          <w:rFonts w:asciiTheme="minorEastAsia" w:hAnsiTheme="minorEastAsia"/>
          <w:sz w:val="24"/>
        </w:rPr>
      </w:pPr>
      <w:r w:rsidRPr="007E2555">
        <w:rPr>
          <w:rFonts w:asciiTheme="minorEastAsia" w:hAnsiTheme="minorEastAsia" w:hint="eastAsia"/>
          <w:sz w:val="24"/>
        </w:rPr>
        <w:t>投标单位基本账户开户许可证</w:t>
      </w:r>
      <w:r w:rsidR="00515569" w:rsidRPr="007E2555">
        <w:rPr>
          <w:rFonts w:asciiTheme="minorEastAsia" w:hAnsiTheme="minorEastAsia" w:hint="eastAsia"/>
          <w:sz w:val="24"/>
        </w:rPr>
        <w:t>；</w:t>
      </w:r>
    </w:p>
    <w:p w14:paraId="62168C76" w14:textId="2AC4B40C" w:rsidR="0033719A" w:rsidRPr="007E2555" w:rsidRDefault="0033719A" w:rsidP="0033719A">
      <w:pPr>
        <w:numPr>
          <w:ilvl w:val="2"/>
          <w:numId w:val="9"/>
        </w:numPr>
        <w:spacing w:line="360" w:lineRule="auto"/>
        <w:rPr>
          <w:rFonts w:asciiTheme="minorEastAsia" w:hAnsiTheme="minorEastAsia"/>
          <w:sz w:val="24"/>
        </w:rPr>
      </w:pPr>
      <w:r w:rsidRPr="007E2555">
        <w:rPr>
          <w:rFonts w:asciiTheme="minorEastAsia" w:hAnsiTheme="minorEastAsia" w:hint="eastAsia"/>
          <w:sz w:val="24"/>
        </w:rPr>
        <w:t>安全生产许可证副本复印件（投标人需提供此资质证书复印件）；</w:t>
      </w:r>
    </w:p>
    <w:p w14:paraId="28DFE78A" w14:textId="1BF9910A" w:rsidR="00515569" w:rsidRPr="00077184" w:rsidRDefault="00077184" w:rsidP="00BF3F75">
      <w:pPr>
        <w:numPr>
          <w:ilvl w:val="2"/>
          <w:numId w:val="9"/>
        </w:numPr>
        <w:spacing w:line="360" w:lineRule="auto"/>
        <w:rPr>
          <w:rFonts w:asciiTheme="minorEastAsia" w:hAnsiTheme="minorEastAsia"/>
          <w:sz w:val="24"/>
        </w:rPr>
      </w:pPr>
      <w:r w:rsidRPr="00077184">
        <w:rPr>
          <w:rFonts w:asciiTheme="minorEastAsia" w:hAnsiTheme="minorEastAsia" w:hint="eastAsia"/>
          <w:sz w:val="24"/>
        </w:rPr>
        <w:t>投标人具备有效的电子与智能化工程专业承包二级及以上资质</w:t>
      </w:r>
    </w:p>
    <w:p w14:paraId="7356ACE9" w14:textId="1A40BBEF" w:rsidR="00702A4A" w:rsidRPr="007E2555" w:rsidRDefault="00702A4A" w:rsidP="00702A4A">
      <w:pPr>
        <w:numPr>
          <w:ilvl w:val="1"/>
          <w:numId w:val="8"/>
        </w:numPr>
        <w:spacing w:line="360" w:lineRule="auto"/>
        <w:ind w:left="420" w:firstLine="420"/>
        <w:rPr>
          <w:rFonts w:asciiTheme="minorEastAsia" w:hAnsiTheme="minorEastAsia"/>
          <w:color w:val="000000"/>
          <w:sz w:val="24"/>
        </w:rPr>
      </w:pPr>
      <w:r w:rsidRPr="007E2555">
        <w:rPr>
          <w:rFonts w:asciiTheme="minorEastAsia" w:hAnsiTheme="minorEastAsia" w:hint="eastAsia"/>
          <w:color w:val="000000"/>
          <w:sz w:val="24"/>
        </w:rPr>
        <w:t>投标人应于</w:t>
      </w:r>
      <w:r w:rsidRPr="007E2555">
        <w:rPr>
          <w:rFonts w:asciiTheme="minorEastAsia" w:hAnsiTheme="minorEastAsia"/>
          <w:sz w:val="24"/>
        </w:rPr>
        <w:t>201</w:t>
      </w:r>
      <w:r w:rsidR="00E02D16">
        <w:rPr>
          <w:rFonts w:asciiTheme="minorEastAsia" w:hAnsiTheme="minorEastAsia" w:hint="eastAsia"/>
          <w:color w:val="FF0000"/>
          <w:sz w:val="24"/>
        </w:rPr>
        <w:t>7</w:t>
      </w:r>
      <w:r w:rsidRPr="007E2555">
        <w:rPr>
          <w:rFonts w:asciiTheme="minorEastAsia" w:hAnsiTheme="minorEastAsia" w:hint="eastAsia"/>
          <w:sz w:val="24"/>
        </w:rPr>
        <w:t>年</w:t>
      </w:r>
      <w:r w:rsidR="00E02D16">
        <w:rPr>
          <w:rFonts w:asciiTheme="minorEastAsia" w:hAnsiTheme="minorEastAsia" w:hint="eastAsia"/>
          <w:color w:val="FF0000"/>
          <w:sz w:val="24"/>
        </w:rPr>
        <w:t>8</w:t>
      </w:r>
      <w:r w:rsidRPr="007E2555">
        <w:rPr>
          <w:rFonts w:asciiTheme="minorEastAsia" w:hAnsiTheme="minorEastAsia" w:hint="eastAsia"/>
          <w:sz w:val="24"/>
        </w:rPr>
        <w:t>月</w:t>
      </w:r>
      <w:r w:rsidR="00E02D16">
        <w:rPr>
          <w:rFonts w:asciiTheme="minorEastAsia" w:hAnsiTheme="minorEastAsia" w:hint="eastAsia"/>
          <w:color w:val="FF0000"/>
          <w:sz w:val="24"/>
        </w:rPr>
        <w:t>1</w:t>
      </w:r>
      <w:r w:rsidRPr="007E2555">
        <w:rPr>
          <w:rFonts w:asciiTheme="minorEastAsia" w:hAnsiTheme="minorEastAsia" w:hint="eastAsia"/>
          <w:sz w:val="24"/>
        </w:rPr>
        <w:t>日上午9</w:t>
      </w:r>
      <w:r w:rsidRPr="007E2555">
        <w:rPr>
          <w:rFonts w:asciiTheme="minorEastAsia" w:hAnsiTheme="minorEastAsia"/>
          <w:sz w:val="24"/>
        </w:rPr>
        <w:t>:30</w:t>
      </w:r>
      <w:r w:rsidRPr="007E2555">
        <w:rPr>
          <w:rFonts w:asciiTheme="minorEastAsia" w:hAnsiTheme="minorEastAsia" w:hint="eastAsia"/>
          <w:sz w:val="24"/>
        </w:rPr>
        <w:t>前，将密封并盖印章的投标书送至</w:t>
      </w:r>
      <w:r w:rsidRPr="007E2555">
        <w:rPr>
          <w:rFonts w:asciiTheme="minorEastAsia" w:hAnsiTheme="minorEastAsia" w:hint="eastAsia"/>
          <w:b/>
          <w:sz w:val="24"/>
        </w:rPr>
        <w:t>厦门大学漳州校区主楼群</w:t>
      </w:r>
      <w:r w:rsidRPr="007E2555">
        <w:rPr>
          <w:rFonts w:asciiTheme="minorEastAsia" w:hAnsiTheme="minorEastAsia"/>
          <w:b/>
          <w:sz w:val="24"/>
        </w:rPr>
        <w:t>3</w:t>
      </w:r>
      <w:r w:rsidRPr="007E2555">
        <w:rPr>
          <w:rFonts w:asciiTheme="minorEastAsia" w:hAnsiTheme="minorEastAsia" w:hint="eastAsia"/>
          <w:b/>
          <w:sz w:val="24"/>
        </w:rPr>
        <w:t>号楼</w:t>
      </w:r>
      <w:r w:rsidRPr="007E2555">
        <w:rPr>
          <w:rFonts w:asciiTheme="minorEastAsia" w:hAnsiTheme="minorEastAsia"/>
          <w:b/>
          <w:sz w:val="24"/>
        </w:rPr>
        <w:t>909</w:t>
      </w:r>
      <w:r w:rsidRPr="007E2555">
        <w:rPr>
          <w:rFonts w:asciiTheme="minorEastAsia" w:hAnsiTheme="minorEastAsia" w:hint="eastAsia"/>
          <w:b/>
          <w:sz w:val="24"/>
        </w:rPr>
        <w:t>会议室，</w:t>
      </w:r>
      <w:r w:rsidRPr="007E2555">
        <w:rPr>
          <w:rFonts w:asciiTheme="minorEastAsia" w:hAnsiTheme="minorEastAsia" w:hint="eastAsia"/>
          <w:sz w:val="24"/>
        </w:rPr>
        <w:t>我部将于</w:t>
      </w:r>
      <w:r w:rsidRPr="007E2555">
        <w:rPr>
          <w:rFonts w:asciiTheme="minorEastAsia" w:hAnsiTheme="minorEastAsia"/>
          <w:b/>
          <w:sz w:val="24"/>
        </w:rPr>
        <w:t>201</w:t>
      </w:r>
      <w:r w:rsidR="00E02D16">
        <w:rPr>
          <w:rFonts w:asciiTheme="minorEastAsia" w:hAnsiTheme="minorEastAsia" w:hint="eastAsia"/>
          <w:b/>
          <w:color w:val="FF0000"/>
          <w:sz w:val="24"/>
        </w:rPr>
        <w:t>7</w:t>
      </w:r>
      <w:r w:rsidRPr="007E2555">
        <w:rPr>
          <w:rFonts w:asciiTheme="minorEastAsia" w:hAnsiTheme="minorEastAsia" w:hint="eastAsia"/>
          <w:b/>
          <w:sz w:val="24"/>
        </w:rPr>
        <w:t>年</w:t>
      </w:r>
      <w:r w:rsidR="00E02D16">
        <w:rPr>
          <w:rFonts w:asciiTheme="minorEastAsia" w:hAnsiTheme="minorEastAsia" w:hint="eastAsia"/>
          <w:b/>
          <w:color w:val="FF0000"/>
          <w:sz w:val="24"/>
        </w:rPr>
        <w:t>8</w:t>
      </w:r>
      <w:r w:rsidRPr="007E2555">
        <w:rPr>
          <w:rFonts w:asciiTheme="minorEastAsia" w:hAnsiTheme="minorEastAsia" w:hint="eastAsia"/>
          <w:b/>
          <w:sz w:val="24"/>
        </w:rPr>
        <w:t>月</w:t>
      </w:r>
      <w:r w:rsidR="00E02D16">
        <w:rPr>
          <w:rFonts w:asciiTheme="minorEastAsia" w:hAnsiTheme="minorEastAsia" w:hint="eastAsia"/>
          <w:b/>
          <w:color w:val="FF0000"/>
          <w:sz w:val="24"/>
        </w:rPr>
        <w:t>1</w:t>
      </w:r>
      <w:r w:rsidRPr="007E2555">
        <w:rPr>
          <w:rFonts w:asciiTheme="minorEastAsia" w:hAnsiTheme="minorEastAsia" w:hint="eastAsia"/>
          <w:b/>
          <w:sz w:val="24"/>
        </w:rPr>
        <w:t>日上午9：</w:t>
      </w:r>
      <w:r w:rsidRPr="007E2555">
        <w:rPr>
          <w:rFonts w:asciiTheme="minorEastAsia" w:hAnsiTheme="minorEastAsia"/>
          <w:b/>
          <w:sz w:val="24"/>
        </w:rPr>
        <w:t>30</w:t>
      </w:r>
      <w:r w:rsidRPr="007E2555">
        <w:rPr>
          <w:rFonts w:asciiTheme="minorEastAsia" w:hAnsiTheme="minorEastAsia" w:hint="eastAsia"/>
          <w:b/>
          <w:sz w:val="24"/>
        </w:rPr>
        <w:t>在厦</w:t>
      </w:r>
      <w:r w:rsidRPr="007E2555">
        <w:rPr>
          <w:rFonts w:asciiTheme="minorEastAsia" w:hAnsiTheme="minorEastAsia" w:hint="eastAsia"/>
          <w:b/>
          <w:color w:val="000000"/>
          <w:sz w:val="24"/>
        </w:rPr>
        <w:t>门大学漳州校区主楼群</w:t>
      </w:r>
      <w:r w:rsidRPr="007E2555">
        <w:rPr>
          <w:rFonts w:asciiTheme="minorEastAsia" w:hAnsiTheme="minorEastAsia"/>
          <w:b/>
          <w:color w:val="000000"/>
          <w:sz w:val="24"/>
        </w:rPr>
        <w:t>3</w:t>
      </w:r>
      <w:r w:rsidRPr="007E2555">
        <w:rPr>
          <w:rFonts w:asciiTheme="minorEastAsia" w:hAnsiTheme="minorEastAsia" w:hint="eastAsia"/>
          <w:b/>
          <w:color w:val="000000"/>
          <w:sz w:val="24"/>
        </w:rPr>
        <w:t>号楼</w:t>
      </w:r>
      <w:r w:rsidRPr="007E2555">
        <w:rPr>
          <w:rFonts w:asciiTheme="minorEastAsia" w:hAnsiTheme="minorEastAsia"/>
          <w:b/>
          <w:color w:val="000000"/>
          <w:sz w:val="24"/>
        </w:rPr>
        <w:t>909</w:t>
      </w:r>
      <w:r w:rsidRPr="007E2555">
        <w:rPr>
          <w:rFonts w:asciiTheme="minorEastAsia" w:hAnsiTheme="minorEastAsia" w:hint="eastAsia"/>
          <w:b/>
          <w:color w:val="000000"/>
          <w:sz w:val="24"/>
        </w:rPr>
        <w:t>会议室开标。</w:t>
      </w:r>
    </w:p>
    <w:p w14:paraId="5F34645F" w14:textId="49353F72" w:rsidR="00702A4A" w:rsidRPr="007E2555" w:rsidRDefault="00702A4A" w:rsidP="00702A4A">
      <w:pPr>
        <w:numPr>
          <w:ilvl w:val="1"/>
          <w:numId w:val="8"/>
        </w:numPr>
        <w:spacing w:line="360" w:lineRule="auto"/>
        <w:ind w:left="420" w:firstLine="420"/>
        <w:rPr>
          <w:rFonts w:asciiTheme="minorEastAsia" w:hAnsiTheme="minorEastAsia"/>
          <w:color w:val="000000"/>
          <w:sz w:val="24"/>
        </w:rPr>
      </w:pPr>
      <w:r w:rsidRPr="007E2555">
        <w:rPr>
          <w:rFonts w:asciiTheme="minorEastAsia" w:hAnsiTheme="minorEastAsia" w:hint="eastAsia"/>
          <w:color w:val="000000"/>
          <w:sz w:val="24"/>
        </w:rPr>
        <w:t>招标会现场的各投标方代表应为投标文件中“法定代表人授权书”中的被授权人，并现场出示身份证原件和复印件</w:t>
      </w:r>
      <w:r w:rsidR="007E2555">
        <w:rPr>
          <w:rFonts w:asciiTheme="minorEastAsia" w:hAnsiTheme="minorEastAsia" w:hint="eastAsia"/>
          <w:color w:val="000000"/>
          <w:sz w:val="24"/>
        </w:rPr>
        <w:t>、法定代表人授权书复印件</w:t>
      </w:r>
      <w:r w:rsidRPr="007E2555">
        <w:rPr>
          <w:rFonts w:asciiTheme="minorEastAsia" w:hAnsiTheme="minorEastAsia" w:hint="eastAsia"/>
          <w:color w:val="000000"/>
          <w:sz w:val="24"/>
        </w:rPr>
        <w:t>备查。</w:t>
      </w:r>
    </w:p>
    <w:p w14:paraId="77FB88C5" w14:textId="5FF8FAA0" w:rsidR="00702A4A" w:rsidRPr="007E2555" w:rsidRDefault="00702A4A" w:rsidP="00702A4A">
      <w:pPr>
        <w:numPr>
          <w:ilvl w:val="1"/>
          <w:numId w:val="8"/>
        </w:numPr>
        <w:spacing w:line="360" w:lineRule="auto"/>
        <w:ind w:left="420" w:firstLine="420"/>
        <w:rPr>
          <w:rFonts w:asciiTheme="minorEastAsia" w:hAnsiTheme="minorEastAsia"/>
          <w:color w:val="000000"/>
          <w:sz w:val="24"/>
        </w:rPr>
      </w:pPr>
      <w:r w:rsidRPr="007E2555">
        <w:rPr>
          <w:rFonts w:asciiTheme="minorEastAsia" w:hAnsiTheme="minorEastAsia" w:hint="eastAsia"/>
          <w:color w:val="000000"/>
          <w:sz w:val="24"/>
        </w:rPr>
        <w:t>投标方应于</w:t>
      </w:r>
      <w:r w:rsidRPr="007E2555">
        <w:rPr>
          <w:rFonts w:asciiTheme="minorEastAsia" w:hAnsiTheme="minorEastAsia"/>
          <w:sz w:val="24"/>
        </w:rPr>
        <w:t>201</w:t>
      </w:r>
      <w:r w:rsidR="00E02D16">
        <w:rPr>
          <w:rFonts w:asciiTheme="minorEastAsia" w:hAnsiTheme="minorEastAsia" w:hint="eastAsia"/>
          <w:color w:val="FF0000"/>
          <w:sz w:val="24"/>
        </w:rPr>
        <w:t>7</w:t>
      </w:r>
      <w:r w:rsidRPr="007E2555">
        <w:rPr>
          <w:rFonts w:asciiTheme="minorEastAsia" w:hAnsiTheme="minorEastAsia" w:hint="eastAsia"/>
          <w:sz w:val="24"/>
        </w:rPr>
        <w:t>年</w:t>
      </w:r>
      <w:r w:rsidR="00E02D16">
        <w:rPr>
          <w:rFonts w:asciiTheme="minorEastAsia" w:hAnsiTheme="minorEastAsia" w:hint="eastAsia"/>
          <w:color w:val="FF0000"/>
          <w:sz w:val="24"/>
        </w:rPr>
        <w:t>7</w:t>
      </w:r>
      <w:r w:rsidRPr="007E2555">
        <w:rPr>
          <w:rFonts w:asciiTheme="minorEastAsia" w:hAnsiTheme="minorEastAsia" w:hint="eastAsia"/>
          <w:sz w:val="24"/>
        </w:rPr>
        <w:t>月</w:t>
      </w:r>
      <w:r w:rsidR="00E02D16">
        <w:rPr>
          <w:rFonts w:asciiTheme="minorEastAsia" w:hAnsiTheme="minorEastAsia" w:hint="eastAsia"/>
          <w:color w:val="FF0000"/>
          <w:sz w:val="24"/>
        </w:rPr>
        <w:t>26</w:t>
      </w:r>
      <w:r w:rsidRPr="007E2555">
        <w:rPr>
          <w:rFonts w:asciiTheme="minorEastAsia" w:hAnsiTheme="minorEastAsia" w:hint="eastAsia"/>
          <w:sz w:val="24"/>
        </w:rPr>
        <w:t>日</w:t>
      </w:r>
      <w:r w:rsidRPr="007E2555">
        <w:rPr>
          <w:rFonts w:asciiTheme="minorEastAsia" w:hAnsiTheme="minorEastAsia"/>
          <w:color w:val="000000"/>
          <w:sz w:val="24"/>
        </w:rPr>
        <w:t>18:00</w:t>
      </w:r>
      <w:r w:rsidRPr="007E2555">
        <w:rPr>
          <w:rFonts w:asciiTheme="minorEastAsia" w:hAnsiTheme="minorEastAsia" w:hint="eastAsia"/>
          <w:color w:val="000000"/>
          <w:sz w:val="24"/>
        </w:rPr>
        <w:t>前，以电汇方式向我校缴纳投标保证金，金额为人民币</w:t>
      </w:r>
      <w:r w:rsidR="00E02D16">
        <w:rPr>
          <w:rFonts w:asciiTheme="minorEastAsia" w:hAnsiTheme="minorEastAsia" w:hint="eastAsia"/>
          <w:b/>
          <w:color w:val="FF0000"/>
          <w:sz w:val="24"/>
          <w:u w:val="single"/>
        </w:rPr>
        <w:t>壹万</w:t>
      </w:r>
      <w:r w:rsidR="00BF3F75" w:rsidRPr="007E2555">
        <w:rPr>
          <w:rFonts w:asciiTheme="minorEastAsia" w:hAnsiTheme="minorEastAsia" w:hint="eastAsia"/>
          <w:b/>
          <w:sz w:val="24"/>
          <w:u w:val="single"/>
        </w:rPr>
        <w:t>圆</w:t>
      </w:r>
      <w:r w:rsidRPr="007E2555">
        <w:rPr>
          <w:rFonts w:asciiTheme="minorEastAsia" w:hAnsiTheme="minorEastAsia" w:hint="eastAsia"/>
          <w:sz w:val="24"/>
        </w:rPr>
        <w:t>整</w:t>
      </w:r>
      <w:r w:rsidRPr="007E2555">
        <w:rPr>
          <w:rFonts w:asciiTheme="minorEastAsia" w:hAnsiTheme="minorEastAsia" w:hint="eastAsia"/>
          <w:color w:val="000000"/>
          <w:sz w:val="24"/>
        </w:rPr>
        <w:t>（必须从投标单位的基本账户转账，不接受其他账户或交现金等方式）。并于</w:t>
      </w:r>
      <w:r w:rsidR="00E02D16" w:rsidRPr="007E2555">
        <w:rPr>
          <w:rFonts w:asciiTheme="minorEastAsia" w:hAnsiTheme="minorEastAsia"/>
          <w:sz w:val="24"/>
        </w:rPr>
        <w:t>201</w:t>
      </w:r>
      <w:r w:rsidR="00E02D16">
        <w:rPr>
          <w:rFonts w:asciiTheme="minorEastAsia" w:hAnsiTheme="minorEastAsia" w:hint="eastAsia"/>
          <w:color w:val="FF0000"/>
          <w:sz w:val="24"/>
        </w:rPr>
        <w:t>7</w:t>
      </w:r>
      <w:r w:rsidR="00E02D16" w:rsidRPr="007E2555">
        <w:rPr>
          <w:rFonts w:asciiTheme="minorEastAsia" w:hAnsiTheme="minorEastAsia" w:hint="eastAsia"/>
          <w:sz w:val="24"/>
        </w:rPr>
        <w:t>年</w:t>
      </w:r>
      <w:r w:rsidR="00E02D16">
        <w:rPr>
          <w:rFonts w:asciiTheme="minorEastAsia" w:hAnsiTheme="minorEastAsia" w:hint="eastAsia"/>
          <w:color w:val="FF0000"/>
          <w:sz w:val="24"/>
        </w:rPr>
        <w:t>8</w:t>
      </w:r>
      <w:r w:rsidR="00E02D16" w:rsidRPr="007E2555">
        <w:rPr>
          <w:rFonts w:asciiTheme="minorEastAsia" w:hAnsiTheme="minorEastAsia" w:hint="eastAsia"/>
          <w:sz w:val="24"/>
        </w:rPr>
        <w:t>月</w:t>
      </w:r>
      <w:r w:rsidR="00E02D16">
        <w:rPr>
          <w:rFonts w:asciiTheme="minorEastAsia" w:hAnsiTheme="minorEastAsia" w:hint="eastAsia"/>
          <w:color w:val="FF0000"/>
          <w:sz w:val="24"/>
        </w:rPr>
        <w:t>1</w:t>
      </w:r>
      <w:r w:rsidR="00E02D16" w:rsidRPr="007E2555">
        <w:rPr>
          <w:rFonts w:asciiTheme="minorEastAsia" w:hAnsiTheme="minorEastAsia" w:hint="eastAsia"/>
          <w:sz w:val="24"/>
        </w:rPr>
        <w:t>日</w:t>
      </w:r>
      <w:r w:rsidRPr="007E2555">
        <w:rPr>
          <w:rFonts w:asciiTheme="minorEastAsia" w:hAnsiTheme="minorEastAsia" w:hint="eastAsia"/>
          <w:sz w:val="24"/>
        </w:rPr>
        <w:t>上</w:t>
      </w:r>
      <w:r w:rsidRPr="007E2555">
        <w:rPr>
          <w:rFonts w:asciiTheme="minorEastAsia" w:hAnsiTheme="minorEastAsia" w:hint="eastAsia"/>
          <w:color w:val="000000"/>
          <w:sz w:val="24"/>
        </w:rPr>
        <w:t>午</w:t>
      </w:r>
      <w:r w:rsidRPr="007E2555">
        <w:rPr>
          <w:rFonts w:asciiTheme="minorEastAsia" w:hAnsiTheme="minorEastAsia"/>
          <w:color w:val="000000"/>
          <w:sz w:val="24"/>
        </w:rPr>
        <w:t xml:space="preserve"> </w:t>
      </w:r>
      <w:r w:rsidRPr="007E2555">
        <w:rPr>
          <w:rFonts w:asciiTheme="minorEastAsia" w:hAnsiTheme="minorEastAsia" w:hint="eastAsia"/>
          <w:color w:val="000000"/>
          <w:sz w:val="24"/>
        </w:rPr>
        <w:t>9</w:t>
      </w:r>
      <w:r w:rsidRPr="007E2555">
        <w:rPr>
          <w:rFonts w:asciiTheme="minorEastAsia" w:hAnsiTheme="minorEastAsia"/>
          <w:color w:val="000000"/>
          <w:sz w:val="24"/>
        </w:rPr>
        <w:t>:30</w:t>
      </w:r>
      <w:r w:rsidRPr="007E2555">
        <w:rPr>
          <w:rFonts w:asciiTheme="minorEastAsia" w:hAnsiTheme="minorEastAsia" w:hint="eastAsia"/>
          <w:color w:val="000000"/>
          <w:sz w:val="24"/>
        </w:rPr>
        <w:t>前，将投标保证金的电汇原件交我校资产与后勤管理部（厦门大学漳州校区主楼</w:t>
      </w:r>
      <w:r w:rsidRPr="007E2555">
        <w:rPr>
          <w:rFonts w:asciiTheme="minorEastAsia" w:hAnsiTheme="minorEastAsia"/>
          <w:color w:val="000000"/>
          <w:sz w:val="24"/>
        </w:rPr>
        <w:t>3</w:t>
      </w:r>
      <w:r w:rsidRPr="007E2555">
        <w:rPr>
          <w:rFonts w:asciiTheme="minorEastAsia" w:hAnsiTheme="minorEastAsia" w:hint="eastAsia"/>
          <w:color w:val="000000"/>
          <w:sz w:val="24"/>
        </w:rPr>
        <w:t>号楼</w:t>
      </w:r>
      <w:r w:rsidRPr="007E2555">
        <w:rPr>
          <w:rFonts w:asciiTheme="minorEastAsia" w:hAnsiTheme="minorEastAsia"/>
          <w:color w:val="000000"/>
          <w:sz w:val="24"/>
        </w:rPr>
        <w:t>909</w:t>
      </w:r>
      <w:r w:rsidRPr="007E2555">
        <w:rPr>
          <w:rFonts w:asciiTheme="minorEastAsia" w:hAnsiTheme="minorEastAsia" w:hint="eastAsia"/>
          <w:color w:val="000000"/>
          <w:sz w:val="24"/>
        </w:rPr>
        <w:t>会议室，现场复印，原件带回）以确认投标资格。未提交的视为未对招标文件做出实质性响应，将取消投标资格。</w:t>
      </w:r>
    </w:p>
    <w:p w14:paraId="07BADBDD" w14:textId="77777777"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收款单位名称：厦门大学嘉庚学院</w:t>
      </w:r>
    </w:p>
    <w:p w14:paraId="26916F26" w14:textId="77777777"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开户行：中行福建省龙海市支行</w:t>
      </w:r>
    </w:p>
    <w:p w14:paraId="3461D1AF" w14:textId="77777777" w:rsidR="00702A4A" w:rsidRPr="007E2555" w:rsidRDefault="00702A4A" w:rsidP="00702A4A">
      <w:pPr>
        <w:spacing w:line="360" w:lineRule="auto"/>
        <w:ind w:left="420" w:firstLineChars="200" w:firstLine="480"/>
        <w:rPr>
          <w:rFonts w:asciiTheme="minorEastAsia" w:hAnsiTheme="minorEastAsia"/>
          <w:color w:val="000000"/>
          <w:sz w:val="24"/>
        </w:rPr>
      </w:pPr>
      <w:proofErr w:type="gramStart"/>
      <w:r w:rsidRPr="007E2555">
        <w:rPr>
          <w:rFonts w:asciiTheme="minorEastAsia" w:hAnsiTheme="minorEastAsia" w:hint="eastAsia"/>
          <w:color w:val="000000"/>
          <w:sz w:val="24"/>
        </w:rPr>
        <w:t>账</w:t>
      </w:r>
      <w:proofErr w:type="gramEnd"/>
      <w:r w:rsidRPr="007E2555">
        <w:rPr>
          <w:rFonts w:asciiTheme="minorEastAsia" w:hAnsiTheme="minorEastAsia"/>
          <w:color w:val="000000"/>
          <w:sz w:val="24"/>
        </w:rPr>
        <w:t xml:space="preserve">  </w:t>
      </w:r>
      <w:r w:rsidRPr="007E2555">
        <w:rPr>
          <w:rFonts w:asciiTheme="minorEastAsia" w:hAnsiTheme="minorEastAsia" w:hint="eastAsia"/>
          <w:color w:val="000000"/>
          <w:sz w:val="24"/>
        </w:rPr>
        <w:t>号：</w:t>
      </w:r>
      <w:r w:rsidRPr="007E2555">
        <w:rPr>
          <w:rFonts w:asciiTheme="minorEastAsia" w:hAnsiTheme="minorEastAsia"/>
          <w:color w:val="000000"/>
          <w:sz w:val="24"/>
        </w:rPr>
        <w:t>409158370458</w:t>
      </w:r>
    </w:p>
    <w:p w14:paraId="27B5E7FD" w14:textId="77777777"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注</w:t>
      </w:r>
      <w:r w:rsidRPr="007E2555">
        <w:rPr>
          <w:rFonts w:asciiTheme="minorEastAsia" w:hAnsiTheme="minorEastAsia"/>
          <w:color w:val="000000"/>
          <w:sz w:val="24"/>
        </w:rPr>
        <w:t xml:space="preserve">  </w:t>
      </w:r>
      <w:r w:rsidRPr="007E2555">
        <w:rPr>
          <w:rFonts w:asciiTheme="minorEastAsia" w:hAnsiTheme="minorEastAsia" w:hint="eastAsia"/>
          <w:color w:val="000000"/>
          <w:sz w:val="24"/>
        </w:rPr>
        <w:t>意：转款时，请在进账单据中注明投标保证金、投标项目名称及编号。</w:t>
      </w:r>
    </w:p>
    <w:p w14:paraId="08919E58" w14:textId="6EFBFCDC" w:rsidR="00702A4A" w:rsidRPr="007E2555" w:rsidRDefault="00702A4A" w:rsidP="00702A4A">
      <w:pPr>
        <w:numPr>
          <w:ilvl w:val="1"/>
          <w:numId w:val="8"/>
        </w:numPr>
        <w:spacing w:line="360" w:lineRule="auto"/>
        <w:ind w:left="420" w:firstLine="420"/>
        <w:rPr>
          <w:rFonts w:asciiTheme="minorEastAsia" w:hAnsiTheme="minorEastAsia"/>
          <w:sz w:val="24"/>
        </w:rPr>
      </w:pPr>
      <w:r w:rsidRPr="007E2555">
        <w:rPr>
          <w:rFonts w:asciiTheme="minorEastAsia" w:hAnsiTheme="minorEastAsia" w:hint="eastAsia"/>
          <w:color w:val="000000"/>
          <w:sz w:val="24"/>
        </w:rPr>
        <w:lastRenderedPageBreak/>
        <w:t>凡对本批招标提出询问，请在</w:t>
      </w:r>
      <w:r w:rsidR="00E02D16" w:rsidRPr="007E2555">
        <w:rPr>
          <w:rFonts w:asciiTheme="minorEastAsia" w:hAnsiTheme="minorEastAsia" w:cs="Arial" w:hint="eastAsia"/>
          <w:sz w:val="24"/>
        </w:rPr>
        <w:t>201</w:t>
      </w:r>
      <w:r w:rsidR="00E02D16">
        <w:rPr>
          <w:rFonts w:asciiTheme="minorEastAsia" w:hAnsiTheme="minorEastAsia" w:cs="Arial" w:hint="eastAsia"/>
          <w:color w:val="FF0000"/>
          <w:sz w:val="24"/>
        </w:rPr>
        <w:t>7</w:t>
      </w:r>
      <w:r w:rsidR="00E02D16" w:rsidRPr="007E2555">
        <w:rPr>
          <w:rFonts w:asciiTheme="minorEastAsia" w:hAnsiTheme="minorEastAsia" w:cs="Arial" w:hint="eastAsia"/>
          <w:sz w:val="24"/>
        </w:rPr>
        <w:t>年</w:t>
      </w:r>
      <w:r w:rsidR="00E02D16">
        <w:rPr>
          <w:rFonts w:asciiTheme="minorEastAsia" w:hAnsiTheme="minorEastAsia" w:cs="Arial" w:hint="eastAsia"/>
          <w:color w:val="FF0000"/>
          <w:sz w:val="24"/>
        </w:rPr>
        <w:t>7</w:t>
      </w:r>
      <w:r w:rsidR="00E02D16" w:rsidRPr="007E2555">
        <w:rPr>
          <w:rFonts w:asciiTheme="minorEastAsia" w:hAnsiTheme="minorEastAsia" w:cs="Arial" w:hint="eastAsia"/>
          <w:sz w:val="24"/>
        </w:rPr>
        <w:t>月</w:t>
      </w:r>
      <w:r w:rsidR="00E02D16">
        <w:rPr>
          <w:rFonts w:asciiTheme="minorEastAsia" w:hAnsiTheme="minorEastAsia" w:cs="Arial" w:hint="eastAsia"/>
          <w:color w:val="FF0000"/>
          <w:sz w:val="24"/>
        </w:rPr>
        <w:t>24</w:t>
      </w:r>
      <w:r w:rsidR="00E02D16" w:rsidRPr="007E2555">
        <w:rPr>
          <w:rFonts w:asciiTheme="minorEastAsia" w:hAnsiTheme="minorEastAsia" w:cs="Arial" w:hint="eastAsia"/>
          <w:sz w:val="24"/>
        </w:rPr>
        <w:t>日</w:t>
      </w:r>
      <w:r w:rsidRPr="007E2555">
        <w:rPr>
          <w:rFonts w:asciiTheme="minorEastAsia" w:hAnsiTheme="minorEastAsia"/>
          <w:sz w:val="24"/>
        </w:rPr>
        <w:t>18:00</w:t>
      </w:r>
      <w:r w:rsidRPr="007E2555">
        <w:rPr>
          <w:rFonts w:asciiTheme="minorEastAsia" w:hAnsiTheme="minorEastAsia" w:hint="eastAsia"/>
          <w:sz w:val="24"/>
        </w:rPr>
        <w:t>之前以信函、传真形式，与厦门大学嘉庚学院资产与后勤管理部联系，招标人保证于</w:t>
      </w:r>
      <w:r w:rsidR="00E02D16" w:rsidRPr="007E2555">
        <w:rPr>
          <w:rFonts w:asciiTheme="minorEastAsia" w:hAnsiTheme="minorEastAsia" w:cs="Arial" w:hint="eastAsia"/>
          <w:sz w:val="24"/>
        </w:rPr>
        <w:t>201</w:t>
      </w:r>
      <w:r w:rsidR="00E02D16">
        <w:rPr>
          <w:rFonts w:asciiTheme="minorEastAsia" w:hAnsiTheme="minorEastAsia" w:cs="Arial" w:hint="eastAsia"/>
          <w:color w:val="FF0000"/>
          <w:sz w:val="24"/>
        </w:rPr>
        <w:t>7</w:t>
      </w:r>
      <w:r w:rsidR="00E02D16" w:rsidRPr="007E2555">
        <w:rPr>
          <w:rFonts w:asciiTheme="minorEastAsia" w:hAnsiTheme="minorEastAsia" w:cs="Arial" w:hint="eastAsia"/>
          <w:sz w:val="24"/>
        </w:rPr>
        <w:t>年</w:t>
      </w:r>
      <w:r w:rsidR="00E02D16">
        <w:rPr>
          <w:rFonts w:asciiTheme="minorEastAsia" w:hAnsiTheme="minorEastAsia" w:cs="Arial" w:hint="eastAsia"/>
          <w:color w:val="FF0000"/>
          <w:sz w:val="24"/>
        </w:rPr>
        <w:t>7</w:t>
      </w:r>
      <w:r w:rsidR="00E02D16" w:rsidRPr="007E2555">
        <w:rPr>
          <w:rFonts w:asciiTheme="minorEastAsia" w:hAnsiTheme="minorEastAsia" w:cs="Arial" w:hint="eastAsia"/>
          <w:sz w:val="24"/>
        </w:rPr>
        <w:t>月</w:t>
      </w:r>
      <w:r w:rsidR="00E02D16">
        <w:rPr>
          <w:rFonts w:asciiTheme="minorEastAsia" w:hAnsiTheme="minorEastAsia" w:cs="Arial" w:hint="eastAsia"/>
          <w:color w:val="FF0000"/>
          <w:sz w:val="24"/>
        </w:rPr>
        <w:t>25</w:t>
      </w:r>
      <w:r w:rsidR="00E02D16" w:rsidRPr="007E2555">
        <w:rPr>
          <w:rFonts w:asciiTheme="minorEastAsia" w:hAnsiTheme="minorEastAsia" w:cs="Arial" w:hint="eastAsia"/>
          <w:sz w:val="24"/>
        </w:rPr>
        <w:t>日</w:t>
      </w:r>
      <w:r w:rsidRPr="007E2555">
        <w:rPr>
          <w:rFonts w:asciiTheme="minorEastAsia" w:hAnsiTheme="minorEastAsia"/>
          <w:sz w:val="24"/>
        </w:rPr>
        <w:t>18:00</w:t>
      </w:r>
      <w:r w:rsidRPr="007E2555">
        <w:rPr>
          <w:rFonts w:asciiTheme="minorEastAsia" w:hAnsiTheme="minorEastAsia" w:hint="eastAsia"/>
          <w:sz w:val="24"/>
        </w:rPr>
        <w:t>之前以书面形式做出回应。</w:t>
      </w:r>
    </w:p>
    <w:p w14:paraId="557449BE" w14:textId="77777777"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地</w:t>
      </w:r>
      <w:r w:rsidRPr="007E2555">
        <w:rPr>
          <w:rFonts w:asciiTheme="minorEastAsia" w:hAnsiTheme="minorEastAsia"/>
          <w:color w:val="000000"/>
          <w:sz w:val="24"/>
        </w:rPr>
        <w:t xml:space="preserve">  </w:t>
      </w:r>
      <w:r w:rsidRPr="007E2555">
        <w:rPr>
          <w:rFonts w:asciiTheme="minorEastAsia" w:hAnsiTheme="minorEastAsia" w:hint="eastAsia"/>
          <w:color w:val="000000"/>
          <w:sz w:val="24"/>
        </w:rPr>
        <w:t>址：福建省·招商局漳州开发区厦门大学漳州校区</w:t>
      </w:r>
    </w:p>
    <w:p w14:paraId="693DEB91" w14:textId="3DE26E61"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联系人：</w:t>
      </w:r>
      <w:r w:rsidR="00426484">
        <w:rPr>
          <w:rFonts w:asciiTheme="minorEastAsia" w:hAnsiTheme="minorEastAsia" w:hint="eastAsia"/>
          <w:color w:val="FF0000"/>
          <w:sz w:val="24"/>
        </w:rPr>
        <w:t>沈</w:t>
      </w:r>
      <w:r w:rsidRPr="007E2555">
        <w:rPr>
          <w:rFonts w:asciiTheme="minorEastAsia" w:hAnsiTheme="minorEastAsia" w:hint="eastAsia"/>
          <w:color w:val="000000"/>
          <w:sz w:val="24"/>
        </w:rPr>
        <w:t>老师</w:t>
      </w:r>
      <w:r w:rsidRPr="007E2555">
        <w:rPr>
          <w:rFonts w:asciiTheme="minorEastAsia" w:hAnsiTheme="minorEastAsia"/>
          <w:color w:val="000000"/>
          <w:sz w:val="24"/>
        </w:rPr>
        <w:t xml:space="preserve">  </w:t>
      </w:r>
      <w:r w:rsidR="00426484">
        <w:rPr>
          <w:rFonts w:asciiTheme="minorEastAsia" w:hAnsiTheme="minorEastAsia" w:hint="eastAsia"/>
          <w:color w:val="FF0000"/>
          <w:sz w:val="24"/>
        </w:rPr>
        <w:t>江</w:t>
      </w:r>
      <w:r w:rsidRPr="007E2555">
        <w:rPr>
          <w:rFonts w:asciiTheme="minorEastAsia" w:hAnsiTheme="minorEastAsia" w:hint="eastAsia"/>
          <w:color w:val="000000"/>
          <w:sz w:val="24"/>
        </w:rPr>
        <w:t>老师</w:t>
      </w:r>
      <w:r w:rsidR="00A95C91" w:rsidRPr="007E2555">
        <w:rPr>
          <w:rFonts w:asciiTheme="minorEastAsia" w:hAnsiTheme="minorEastAsia" w:hint="eastAsia"/>
          <w:color w:val="000000"/>
          <w:sz w:val="24"/>
        </w:rPr>
        <w:t xml:space="preserve"> </w:t>
      </w:r>
      <w:r w:rsidR="00426484">
        <w:rPr>
          <w:rFonts w:asciiTheme="minorEastAsia" w:hAnsiTheme="minorEastAsia" w:hint="eastAsia"/>
          <w:color w:val="000000"/>
          <w:sz w:val="24"/>
        </w:rPr>
        <w:t xml:space="preserve"> </w:t>
      </w:r>
    </w:p>
    <w:p w14:paraId="078308F3" w14:textId="60B444FF"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电</w:t>
      </w:r>
      <w:r w:rsidRPr="007E2555">
        <w:rPr>
          <w:rFonts w:asciiTheme="minorEastAsia" w:hAnsiTheme="minorEastAsia"/>
          <w:color w:val="000000"/>
          <w:sz w:val="24"/>
        </w:rPr>
        <w:t xml:space="preserve">  </w:t>
      </w:r>
      <w:r w:rsidRPr="007E2555">
        <w:rPr>
          <w:rFonts w:asciiTheme="minorEastAsia" w:hAnsiTheme="minorEastAsia" w:hint="eastAsia"/>
          <w:color w:val="000000"/>
          <w:sz w:val="24"/>
        </w:rPr>
        <w:t>话：</w:t>
      </w:r>
      <w:r w:rsidRPr="007E2555">
        <w:rPr>
          <w:rFonts w:asciiTheme="minorEastAsia" w:hAnsiTheme="minorEastAsia"/>
          <w:color w:val="000000"/>
          <w:sz w:val="24"/>
        </w:rPr>
        <w:t>0596-6288</w:t>
      </w:r>
      <w:r w:rsidR="00426484">
        <w:rPr>
          <w:rFonts w:asciiTheme="minorEastAsia" w:hAnsiTheme="minorEastAsia" w:hint="eastAsia"/>
          <w:color w:val="FF0000"/>
          <w:sz w:val="24"/>
        </w:rPr>
        <w:t>716</w:t>
      </w:r>
      <w:r w:rsidRPr="007E2555">
        <w:rPr>
          <w:rFonts w:asciiTheme="minorEastAsia" w:hAnsiTheme="minorEastAsia" w:hint="eastAsia"/>
          <w:color w:val="000000"/>
          <w:sz w:val="24"/>
        </w:rPr>
        <w:t>、</w:t>
      </w:r>
      <w:r w:rsidRPr="007E2555">
        <w:rPr>
          <w:rFonts w:asciiTheme="minorEastAsia" w:hAnsiTheme="minorEastAsia"/>
          <w:color w:val="000000"/>
          <w:sz w:val="24"/>
        </w:rPr>
        <w:t>6288</w:t>
      </w:r>
      <w:r w:rsidR="00426484">
        <w:rPr>
          <w:rFonts w:asciiTheme="minorEastAsia" w:hAnsiTheme="minorEastAsia" w:hint="eastAsia"/>
          <w:color w:val="FF0000"/>
          <w:sz w:val="24"/>
        </w:rPr>
        <w:t>492</w:t>
      </w:r>
    </w:p>
    <w:p w14:paraId="48FAFBA3" w14:textId="77777777"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传</w:t>
      </w:r>
      <w:r w:rsidRPr="007E2555">
        <w:rPr>
          <w:rFonts w:asciiTheme="minorEastAsia" w:hAnsiTheme="minorEastAsia"/>
          <w:color w:val="000000"/>
          <w:sz w:val="24"/>
        </w:rPr>
        <w:t xml:space="preserve"> </w:t>
      </w:r>
      <w:r w:rsidRPr="007E2555">
        <w:rPr>
          <w:rFonts w:asciiTheme="minorEastAsia" w:hAnsiTheme="minorEastAsia" w:hint="eastAsia"/>
          <w:color w:val="000000"/>
          <w:sz w:val="24"/>
        </w:rPr>
        <w:t>真：</w:t>
      </w:r>
      <w:r w:rsidRPr="007E2555">
        <w:rPr>
          <w:rFonts w:asciiTheme="minorEastAsia" w:hAnsiTheme="minorEastAsia"/>
          <w:color w:val="000000"/>
          <w:sz w:val="24"/>
        </w:rPr>
        <w:t>0596-6288224</w:t>
      </w:r>
    </w:p>
    <w:p w14:paraId="5F94803E" w14:textId="77777777" w:rsidR="00702A4A" w:rsidRPr="007E2555" w:rsidRDefault="00702A4A" w:rsidP="00702A4A">
      <w:pPr>
        <w:spacing w:line="360" w:lineRule="auto"/>
        <w:ind w:left="420" w:firstLineChars="200" w:firstLine="480"/>
        <w:rPr>
          <w:rFonts w:asciiTheme="minorEastAsia" w:hAnsiTheme="minorEastAsia"/>
          <w:color w:val="000000"/>
          <w:sz w:val="24"/>
        </w:rPr>
      </w:pPr>
      <w:r w:rsidRPr="007E2555">
        <w:rPr>
          <w:rFonts w:asciiTheme="minorEastAsia" w:hAnsiTheme="minorEastAsia" w:hint="eastAsia"/>
          <w:color w:val="000000"/>
          <w:sz w:val="24"/>
        </w:rPr>
        <w:t>网</w:t>
      </w:r>
      <w:r w:rsidRPr="007E2555">
        <w:rPr>
          <w:rFonts w:asciiTheme="minorEastAsia" w:hAnsiTheme="minorEastAsia"/>
          <w:color w:val="000000"/>
          <w:sz w:val="24"/>
        </w:rPr>
        <w:t xml:space="preserve">  </w:t>
      </w:r>
      <w:r w:rsidRPr="007E2555">
        <w:rPr>
          <w:rFonts w:asciiTheme="minorEastAsia" w:hAnsiTheme="minorEastAsia" w:hint="eastAsia"/>
          <w:color w:val="000000"/>
          <w:sz w:val="24"/>
        </w:rPr>
        <w:t>址：</w:t>
      </w:r>
      <w:r w:rsidRPr="007E2555">
        <w:rPr>
          <w:rFonts w:asciiTheme="minorEastAsia" w:hAnsiTheme="minorEastAsia"/>
          <w:color w:val="000000"/>
          <w:sz w:val="24"/>
        </w:rPr>
        <w:t xml:space="preserve">http://zchq.xujc.com </w:t>
      </w:r>
    </w:p>
    <w:p w14:paraId="5F08B72B" w14:textId="36FDB3AB" w:rsidR="00702A4A" w:rsidRPr="007E2555" w:rsidRDefault="00702A4A" w:rsidP="00702A4A">
      <w:pPr>
        <w:spacing w:line="360" w:lineRule="auto"/>
        <w:ind w:leftChars="428" w:left="2099" w:hangingChars="500" w:hanging="1200"/>
        <w:rPr>
          <w:rFonts w:asciiTheme="minorEastAsia" w:hAnsiTheme="minorEastAsia"/>
          <w:color w:val="000000"/>
          <w:sz w:val="24"/>
        </w:rPr>
      </w:pPr>
      <w:r w:rsidRPr="007E2555">
        <w:rPr>
          <w:rFonts w:asciiTheme="minorEastAsia" w:hAnsiTheme="minorEastAsia"/>
          <w:color w:val="000000"/>
          <w:sz w:val="24"/>
        </w:rPr>
        <w:t>Email</w:t>
      </w:r>
      <w:r w:rsidRPr="007E2555">
        <w:rPr>
          <w:rFonts w:asciiTheme="minorEastAsia" w:hAnsiTheme="minorEastAsia" w:hint="eastAsia"/>
          <w:color w:val="000000"/>
          <w:sz w:val="24"/>
        </w:rPr>
        <w:t>：</w:t>
      </w:r>
      <w:r w:rsidR="00F21DE4" w:rsidRPr="007E2555">
        <w:rPr>
          <w:rFonts w:asciiTheme="minorEastAsia" w:hAnsiTheme="minorEastAsia" w:hint="eastAsia"/>
        </w:rPr>
        <w:t xml:space="preserve"> </w:t>
      </w:r>
      <w:hyperlink r:id="rId9" w:history="1">
        <w:r w:rsidR="00426484" w:rsidRPr="007F07CE">
          <w:rPr>
            <w:rStyle w:val="ac"/>
            <w:rFonts w:asciiTheme="minorEastAsia" w:hAnsiTheme="minorEastAsia" w:hint="eastAsia"/>
          </w:rPr>
          <w:t>st1109@xujc.com</w:t>
        </w:r>
      </w:hyperlink>
      <w:r w:rsidR="00BF3F75" w:rsidRPr="007E2555">
        <w:rPr>
          <w:rFonts w:asciiTheme="minorEastAsia" w:hAnsiTheme="minorEastAsia" w:hint="eastAsia"/>
        </w:rPr>
        <w:t xml:space="preserve">  </w:t>
      </w:r>
      <w:hyperlink r:id="rId10" w:history="1">
        <w:r w:rsidR="00426484" w:rsidRPr="007F07CE">
          <w:rPr>
            <w:rStyle w:val="ac"/>
            <w:rFonts w:asciiTheme="minorEastAsia" w:hAnsiTheme="minorEastAsia" w:hint="eastAsia"/>
          </w:rPr>
          <w:t>jiangqb@xujc.com</w:t>
        </w:r>
      </w:hyperlink>
      <w:r w:rsidR="00BF3F75" w:rsidRPr="007E2555">
        <w:rPr>
          <w:rFonts w:asciiTheme="minorEastAsia" w:hAnsiTheme="minorEastAsia" w:hint="eastAsia"/>
        </w:rPr>
        <w:t xml:space="preserve">  </w:t>
      </w:r>
    </w:p>
    <w:p w14:paraId="26E0231A" w14:textId="77777777" w:rsidR="00702A4A" w:rsidRPr="007E2555" w:rsidRDefault="00702A4A" w:rsidP="00A95C91">
      <w:pPr>
        <w:spacing w:line="360" w:lineRule="auto"/>
        <w:ind w:leftChars="428" w:left="2099" w:hangingChars="500" w:hanging="1200"/>
        <w:rPr>
          <w:rFonts w:asciiTheme="minorEastAsia" w:hAnsiTheme="minorEastAsia"/>
          <w:color w:val="000000"/>
          <w:sz w:val="24"/>
        </w:rPr>
      </w:pPr>
      <w:r w:rsidRPr="007E2555">
        <w:rPr>
          <w:rFonts w:asciiTheme="minorEastAsia" w:hAnsiTheme="minorEastAsia" w:hint="eastAsia"/>
          <w:color w:val="000000"/>
          <w:sz w:val="24"/>
        </w:rPr>
        <w:t>邮</w:t>
      </w:r>
      <w:r w:rsidRPr="007E2555">
        <w:rPr>
          <w:rFonts w:asciiTheme="minorEastAsia" w:hAnsiTheme="minorEastAsia"/>
          <w:color w:val="000000"/>
          <w:sz w:val="24"/>
        </w:rPr>
        <w:t xml:space="preserve"> </w:t>
      </w:r>
      <w:r w:rsidRPr="007E2555">
        <w:rPr>
          <w:rFonts w:asciiTheme="minorEastAsia" w:hAnsiTheme="minorEastAsia" w:hint="eastAsia"/>
          <w:color w:val="000000"/>
          <w:sz w:val="24"/>
        </w:rPr>
        <w:t>编：</w:t>
      </w:r>
      <w:r w:rsidRPr="007E2555">
        <w:rPr>
          <w:rFonts w:asciiTheme="minorEastAsia" w:hAnsiTheme="minorEastAsia"/>
          <w:color w:val="000000"/>
          <w:sz w:val="24"/>
        </w:rPr>
        <w:t>363105</w:t>
      </w:r>
    </w:p>
    <w:p w14:paraId="0603F21B" w14:textId="77777777" w:rsidR="00702A4A" w:rsidRPr="003820B9" w:rsidRDefault="00702A4A" w:rsidP="003820B9"/>
    <w:p w14:paraId="606BB3C6" w14:textId="77777777" w:rsidR="00702A4A" w:rsidRPr="003820B9" w:rsidRDefault="00702A4A" w:rsidP="003820B9"/>
    <w:p w14:paraId="1EDC9517" w14:textId="77777777" w:rsidR="00702A4A" w:rsidRPr="003820B9" w:rsidRDefault="00702A4A" w:rsidP="003820B9"/>
    <w:p w14:paraId="0F5044E3" w14:textId="77777777" w:rsidR="00702A4A" w:rsidRPr="003820B9" w:rsidRDefault="00702A4A" w:rsidP="003820B9"/>
    <w:p w14:paraId="156F6E6B" w14:textId="77777777" w:rsidR="00702A4A" w:rsidRPr="003820B9" w:rsidRDefault="00702A4A" w:rsidP="003820B9"/>
    <w:p w14:paraId="51BE6C63" w14:textId="77777777" w:rsidR="008F5B5D" w:rsidRDefault="008F5B5D" w:rsidP="008F5B5D"/>
    <w:p w14:paraId="1150EFEE" w14:textId="77777777" w:rsidR="008F5B5D" w:rsidRDefault="008F5B5D" w:rsidP="008F5B5D"/>
    <w:p w14:paraId="69112865" w14:textId="77777777" w:rsidR="008F5B5D" w:rsidRPr="008F5B5D" w:rsidRDefault="008F5B5D" w:rsidP="008F5B5D"/>
    <w:p w14:paraId="0A39E3D5" w14:textId="77777777" w:rsidR="005C185B" w:rsidRDefault="005C185B" w:rsidP="005C185B"/>
    <w:p w14:paraId="69E61BB2" w14:textId="77777777" w:rsidR="005C185B" w:rsidRPr="005C185B" w:rsidRDefault="005C185B" w:rsidP="005C185B"/>
    <w:p w14:paraId="61E3E07D" w14:textId="77777777" w:rsidR="00702A4A" w:rsidRPr="003820B9" w:rsidRDefault="00702A4A" w:rsidP="003820B9"/>
    <w:p w14:paraId="3258FAB5" w14:textId="77777777" w:rsidR="00171CA6" w:rsidRDefault="00171CA6" w:rsidP="00171CA6"/>
    <w:p w14:paraId="2695EDB3" w14:textId="77777777" w:rsidR="00077184" w:rsidRDefault="00077184">
      <w:pPr>
        <w:widowControl/>
        <w:jc w:val="left"/>
        <w:rPr>
          <w:rFonts w:asciiTheme="majorEastAsia" w:eastAsiaTheme="majorEastAsia" w:hAnsiTheme="majorEastAsia" w:cs="Times New Roman"/>
          <w:b/>
          <w:bCs/>
          <w:kern w:val="44"/>
          <w:sz w:val="44"/>
          <w:szCs w:val="44"/>
        </w:rPr>
      </w:pPr>
      <w:r>
        <w:rPr>
          <w:rFonts w:asciiTheme="majorEastAsia" w:eastAsiaTheme="majorEastAsia" w:hAnsiTheme="majorEastAsia"/>
        </w:rPr>
        <w:br w:type="page"/>
      </w:r>
    </w:p>
    <w:p w14:paraId="33940376" w14:textId="47B2849A" w:rsidR="00D6469F" w:rsidRPr="00171CA6" w:rsidRDefault="00D6469F" w:rsidP="0080180F">
      <w:pPr>
        <w:pStyle w:val="1"/>
        <w:widowControl w:val="0"/>
        <w:numPr>
          <w:ilvl w:val="0"/>
          <w:numId w:val="8"/>
        </w:numPr>
        <w:jc w:val="center"/>
        <w:rPr>
          <w:rFonts w:asciiTheme="majorEastAsia" w:eastAsiaTheme="majorEastAsia" w:hAnsiTheme="majorEastAsia"/>
        </w:rPr>
      </w:pPr>
      <w:bookmarkStart w:id="1" w:name="_Toc488248833"/>
      <w:r w:rsidRPr="00171CA6">
        <w:rPr>
          <w:rFonts w:asciiTheme="majorEastAsia" w:eastAsiaTheme="majorEastAsia" w:hAnsiTheme="majorEastAsia" w:hint="eastAsia"/>
        </w:rPr>
        <w:lastRenderedPageBreak/>
        <w:t>采购项目说明及要求</w:t>
      </w:r>
      <w:bookmarkEnd w:id="1"/>
    </w:p>
    <w:p w14:paraId="00EDD33E" w14:textId="36690C6E" w:rsidR="008F5B5D" w:rsidRPr="00226DF6" w:rsidRDefault="00D97D0D" w:rsidP="008F5B5D">
      <w:pPr>
        <w:pStyle w:val="3"/>
        <w:rPr>
          <w:rFonts w:asciiTheme="minorEastAsia" w:hAnsiTheme="minorEastAsia"/>
          <w:sz w:val="24"/>
          <w:szCs w:val="24"/>
        </w:rPr>
      </w:pPr>
      <w:bookmarkStart w:id="2" w:name="_Toc488248834"/>
      <w:r w:rsidRPr="00226DF6">
        <w:rPr>
          <w:rFonts w:asciiTheme="minorEastAsia" w:hAnsiTheme="minorEastAsia" w:hint="eastAsia"/>
          <w:sz w:val="24"/>
          <w:szCs w:val="24"/>
        </w:rPr>
        <w:t>1. 项目说明</w:t>
      </w:r>
      <w:bookmarkEnd w:id="2"/>
    </w:p>
    <w:p w14:paraId="2491E569" w14:textId="5D30D3F7" w:rsidR="00454349" w:rsidRPr="00226DF6" w:rsidRDefault="00454349" w:rsidP="00454349">
      <w:pPr>
        <w:numPr>
          <w:ilvl w:val="1"/>
          <w:numId w:val="10"/>
        </w:numPr>
        <w:tabs>
          <w:tab w:val="clear" w:pos="454"/>
        </w:tabs>
        <w:spacing w:line="360" w:lineRule="auto"/>
        <w:ind w:firstLineChars="59" w:firstLine="142"/>
        <w:rPr>
          <w:rFonts w:asciiTheme="minorEastAsia" w:hAnsiTheme="minorEastAsia"/>
          <w:b/>
          <w:bCs/>
          <w:sz w:val="24"/>
        </w:rPr>
      </w:pPr>
      <w:bookmarkStart w:id="3" w:name="_Toc64097351"/>
      <w:r w:rsidRPr="00226DF6">
        <w:rPr>
          <w:rFonts w:asciiTheme="minorEastAsia" w:hAnsiTheme="minorEastAsia" w:hint="eastAsia"/>
          <w:b/>
          <w:bCs/>
          <w:sz w:val="24"/>
        </w:rPr>
        <w:t>总体要求：</w:t>
      </w:r>
    </w:p>
    <w:p w14:paraId="770EB458" w14:textId="0C1AA8DE" w:rsidR="00E8461B" w:rsidRPr="00226DF6" w:rsidRDefault="00454349" w:rsidP="00E8461B">
      <w:pPr>
        <w:spacing w:line="360" w:lineRule="auto"/>
        <w:ind w:firstLineChars="200" w:firstLine="480"/>
        <w:rPr>
          <w:rFonts w:asciiTheme="minorEastAsia" w:hAnsiTheme="minorEastAsia"/>
          <w:kern w:val="21"/>
          <w:sz w:val="24"/>
          <w:szCs w:val="24"/>
        </w:rPr>
      </w:pPr>
      <w:r w:rsidRPr="00226DF6">
        <w:rPr>
          <w:rFonts w:asciiTheme="minorEastAsia" w:hAnsiTheme="minorEastAsia" w:hint="eastAsia"/>
          <w:kern w:val="21"/>
          <w:sz w:val="24"/>
          <w:szCs w:val="24"/>
        </w:rPr>
        <w:t>嘉庚学院多功能</w:t>
      </w:r>
      <w:proofErr w:type="gramStart"/>
      <w:r w:rsidRPr="00226DF6">
        <w:rPr>
          <w:rFonts w:asciiTheme="minorEastAsia" w:hAnsiTheme="minorEastAsia" w:hint="eastAsia"/>
          <w:kern w:val="21"/>
          <w:sz w:val="24"/>
          <w:szCs w:val="24"/>
        </w:rPr>
        <w:t>报告厅音视频</w:t>
      </w:r>
      <w:proofErr w:type="gramEnd"/>
      <w:r w:rsidRPr="00226DF6">
        <w:rPr>
          <w:rFonts w:asciiTheme="minorEastAsia" w:hAnsiTheme="minorEastAsia" w:hint="eastAsia"/>
          <w:kern w:val="21"/>
          <w:sz w:val="24"/>
          <w:szCs w:val="24"/>
        </w:rPr>
        <w:t>系统由音响系统、LED视频显示系统、高清摄录系统、舞台灯光系统及智能化集中控制系统等共同组成，各子系统总体要求如下。</w:t>
      </w:r>
      <w:bookmarkEnd w:id="3"/>
    </w:p>
    <w:p w14:paraId="0FC2C50D" w14:textId="77777777" w:rsidR="00E8461B" w:rsidRPr="00226DF6" w:rsidRDefault="00E8461B" w:rsidP="00454349">
      <w:pPr>
        <w:pStyle w:val="a7"/>
        <w:numPr>
          <w:ilvl w:val="0"/>
          <w:numId w:val="18"/>
        </w:numPr>
        <w:spacing w:line="360" w:lineRule="auto"/>
        <w:ind w:firstLineChars="0" w:hanging="136"/>
        <w:rPr>
          <w:rFonts w:asciiTheme="minorEastAsia" w:hAnsiTheme="minorEastAsia"/>
          <w:b/>
          <w:bCs/>
          <w:sz w:val="24"/>
        </w:rPr>
      </w:pPr>
      <w:bookmarkStart w:id="4" w:name="_Toc131750474"/>
      <w:bookmarkStart w:id="5" w:name="_Toc471596114"/>
      <w:r w:rsidRPr="00226DF6">
        <w:rPr>
          <w:rFonts w:asciiTheme="minorEastAsia" w:hAnsiTheme="minorEastAsia" w:hint="eastAsia"/>
          <w:b/>
          <w:bCs/>
          <w:sz w:val="24"/>
        </w:rPr>
        <w:t>音响系统：</w:t>
      </w:r>
      <w:bookmarkEnd w:id="4"/>
      <w:bookmarkEnd w:id="5"/>
    </w:p>
    <w:p w14:paraId="3E0E3C4B" w14:textId="5B19C95E" w:rsidR="00E8461B" w:rsidRPr="00226DF6" w:rsidRDefault="00E8461B" w:rsidP="00E8461B">
      <w:pPr>
        <w:spacing w:line="360" w:lineRule="auto"/>
        <w:ind w:leftChars="200" w:left="420" w:firstLineChars="200" w:firstLine="480"/>
        <w:rPr>
          <w:rFonts w:ascii="宋体" w:hAnsi="宋体" w:cs="Arial"/>
          <w:sz w:val="24"/>
        </w:rPr>
      </w:pPr>
      <w:r w:rsidRPr="00226DF6">
        <w:rPr>
          <w:rFonts w:ascii="宋体" w:hAnsi="宋体" w:cs="Arial" w:hint="eastAsia"/>
          <w:sz w:val="24"/>
        </w:rPr>
        <w:t>多功能厅音响系统主要考虑语言的清晰度、声音的饱和度。但在一些播放一些演示型的多媒体信号时，则需要足够的动态来满足现场的需要。</w:t>
      </w:r>
    </w:p>
    <w:p w14:paraId="432BE868" w14:textId="77777777" w:rsidR="00E8461B" w:rsidRPr="00226DF6" w:rsidRDefault="00E8461B" w:rsidP="00E8461B">
      <w:pPr>
        <w:spacing w:line="360" w:lineRule="auto"/>
        <w:ind w:leftChars="200" w:left="420" w:firstLineChars="200" w:firstLine="482"/>
        <w:rPr>
          <w:rFonts w:ascii="宋体" w:hAnsi="宋体" w:cs="Arial"/>
          <w:sz w:val="24"/>
        </w:rPr>
      </w:pPr>
      <w:r w:rsidRPr="00226DF6">
        <w:rPr>
          <w:rFonts w:ascii="宋体" w:hAnsi="宋体" w:cs="Arial" w:hint="eastAsia"/>
          <w:b/>
          <w:sz w:val="24"/>
        </w:rPr>
        <w:t>声像一致性:</w:t>
      </w:r>
      <w:r w:rsidRPr="00226DF6">
        <w:rPr>
          <w:rFonts w:ascii="宋体" w:hAnsi="宋体" w:cs="Arial" w:hint="eastAsia"/>
          <w:sz w:val="24"/>
        </w:rPr>
        <w:t>要让人感觉声音自然，首先要注意的声音的来源方向必须与自然声来源方向一致，即声像的一致性。</w:t>
      </w:r>
    </w:p>
    <w:p w14:paraId="067FAB7C" w14:textId="0E34D532" w:rsidR="00E8461B" w:rsidRPr="00226DF6" w:rsidRDefault="00E8461B" w:rsidP="00E8461B">
      <w:pPr>
        <w:spacing w:line="360" w:lineRule="auto"/>
        <w:ind w:leftChars="200" w:left="420" w:firstLineChars="200" w:firstLine="482"/>
        <w:rPr>
          <w:rFonts w:ascii="宋体" w:hAnsi="宋体" w:cs="Arial"/>
          <w:sz w:val="24"/>
        </w:rPr>
      </w:pPr>
      <w:r w:rsidRPr="00226DF6">
        <w:rPr>
          <w:rFonts w:ascii="宋体" w:hAnsi="宋体" w:cs="Arial" w:hint="eastAsia"/>
          <w:b/>
          <w:sz w:val="24"/>
        </w:rPr>
        <w:t>合理的声压：</w:t>
      </w:r>
      <w:r w:rsidRPr="00226DF6">
        <w:rPr>
          <w:rFonts w:ascii="宋体" w:hAnsi="宋体" w:cs="Arial" w:hint="eastAsia"/>
          <w:sz w:val="24"/>
        </w:rPr>
        <w:t>作为以语言为主的扩声系统，其声压不能太高。</w:t>
      </w:r>
    </w:p>
    <w:p w14:paraId="6AE27562" w14:textId="15C99501" w:rsidR="00E8461B" w:rsidRPr="00226DF6" w:rsidRDefault="00E8461B" w:rsidP="00E8461B">
      <w:pPr>
        <w:spacing w:line="360" w:lineRule="auto"/>
        <w:ind w:leftChars="200" w:left="420" w:firstLineChars="200" w:firstLine="480"/>
        <w:rPr>
          <w:rFonts w:ascii="宋体" w:hAnsi="宋体" w:cs="Arial"/>
          <w:sz w:val="24"/>
        </w:rPr>
      </w:pPr>
      <w:r w:rsidRPr="00226DF6">
        <w:rPr>
          <w:rFonts w:ascii="宋体" w:hAnsi="宋体" w:cs="Arial" w:hint="eastAsia"/>
          <w:sz w:val="24"/>
        </w:rPr>
        <w:t>总结上面的分析，我们的扩声部分的设计也有了明确的方向：</w:t>
      </w:r>
      <w:bookmarkStart w:id="6" w:name="_Toc131750475"/>
      <w:r w:rsidRPr="00226DF6">
        <w:rPr>
          <w:rFonts w:ascii="宋体" w:hAnsi="宋体" w:cs="Arial" w:hint="eastAsia"/>
          <w:sz w:val="24"/>
        </w:rPr>
        <w:t>相关要求，扩声系统声学特性指标达到国家《厅堂扩声系统设计规范》GB50371-2006规范要求的多功能类扩声系统声学特性指标一级标准。即：</w:t>
      </w:r>
    </w:p>
    <w:tbl>
      <w:tblPr>
        <w:tblW w:w="8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176"/>
        <w:gridCol w:w="1896"/>
        <w:gridCol w:w="1559"/>
        <w:gridCol w:w="993"/>
        <w:gridCol w:w="1275"/>
        <w:gridCol w:w="947"/>
      </w:tblGrid>
      <w:tr w:rsidR="00E8461B" w:rsidRPr="00226DF6" w14:paraId="05B5C7F1" w14:textId="77777777" w:rsidTr="00E8461B">
        <w:trPr>
          <w:trHeight w:val="878"/>
        </w:trPr>
        <w:tc>
          <w:tcPr>
            <w:tcW w:w="525" w:type="dxa"/>
            <w:vAlign w:val="center"/>
          </w:tcPr>
          <w:p w14:paraId="0CBE196E" w14:textId="77777777" w:rsidR="00E8461B" w:rsidRPr="00226DF6" w:rsidRDefault="00E8461B" w:rsidP="00E8461B">
            <w:pPr>
              <w:jc w:val="center"/>
              <w:rPr>
                <w:rFonts w:ascii="宋体" w:hAnsi="宋体" w:cs="微软雅黑"/>
                <w:szCs w:val="21"/>
              </w:rPr>
            </w:pPr>
            <w:r w:rsidRPr="00226DF6">
              <w:rPr>
                <w:rFonts w:ascii="宋体" w:hAnsi="宋体" w:cs="微软雅黑" w:hint="eastAsia"/>
                <w:szCs w:val="21"/>
              </w:rPr>
              <w:t>等级</w:t>
            </w:r>
          </w:p>
        </w:tc>
        <w:tc>
          <w:tcPr>
            <w:tcW w:w="1176" w:type="dxa"/>
            <w:vAlign w:val="center"/>
          </w:tcPr>
          <w:p w14:paraId="73E248EE" w14:textId="77777777" w:rsidR="00E8461B" w:rsidRPr="00226DF6" w:rsidRDefault="00E8461B" w:rsidP="00E8461B">
            <w:pPr>
              <w:jc w:val="center"/>
              <w:rPr>
                <w:rFonts w:ascii="宋体" w:hAnsi="宋体" w:cs="微软雅黑"/>
                <w:szCs w:val="21"/>
              </w:rPr>
            </w:pPr>
            <w:r w:rsidRPr="00226DF6">
              <w:rPr>
                <w:rFonts w:ascii="宋体" w:hAnsi="宋体" w:cs="微软雅黑" w:hint="eastAsia"/>
                <w:szCs w:val="21"/>
              </w:rPr>
              <w:t>最大声压级（dB）</w:t>
            </w:r>
          </w:p>
        </w:tc>
        <w:tc>
          <w:tcPr>
            <w:tcW w:w="1896" w:type="dxa"/>
            <w:vAlign w:val="center"/>
          </w:tcPr>
          <w:p w14:paraId="4B14C699" w14:textId="77777777" w:rsidR="00E8461B" w:rsidRPr="00226DF6" w:rsidRDefault="00E8461B" w:rsidP="00E8461B">
            <w:pPr>
              <w:jc w:val="center"/>
              <w:rPr>
                <w:rFonts w:ascii="宋体" w:hAnsi="宋体" w:cs="微软雅黑"/>
                <w:szCs w:val="21"/>
              </w:rPr>
            </w:pPr>
            <w:r w:rsidRPr="00226DF6">
              <w:rPr>
                <w:rFonts w:ascii="宋体" w:hAnsi="宋体" w:cs="微软雅黑" w:hint="eastAsia"/>
                <w:szCs w:val="21"/>
              </w:rPr>
              <w:t>传输频率特性</w:t>
            </w:r>
          </w:p>
        </w:tc>
        <w:tc>
          <w:tcPr>
            <w:tcW w:w="1559" w:type="dxa"/>
            <w:vAlign w:val="center"/>
          </w:tcPr>
          <w:p w14:paraId="7713CA66" w14:textId="77777777" w:rsidR="00E8461B" w:rsidRPr="00226DF6" w:rsidRDefault="00E8461B" w:rsidP="00E8461B">
            <w:pPr>
              <w:jc w:val="center"/>
              <w:rPr>
                <w:rFonts w:ascii="宋体" w:hAnsi="宋体" w:cs="微软雅黑"/>
                <w:szCs w:val="21"/>
              </w:rPr>
            </w:pPr>
            <w:r w:rsidRPr="00226DF6">
              <w:rPr>
                <w:rFonts w:ascii="宋体" w:hAnsi="宋体" w:cs="微软雅黑" w:hint="eastAsia"/>
                <w:szCs w:val="21"/>
              </w:rPr>
              <w:t>稳态声场不</w:t>
            </w:r>
          </w:p>
          <w:p w14:paraId="4D489DB2" w14:textId="77777777" w:rsidR="00E8461B" w:rsidRPr="00226DF6" w:rsidRDefault="00E8461B" w:rsidP="00E8461B">
            <w:pPr>
              <w:jc w:val="center"/>
              <w:rPr>
                <w:rFonts w:ascii="宋体" w:hAnsi="宋体" w:cs="微软雅黑"/>
                <w:szCs w:val="21"/>
              </w:rPr>
            </w:pPr>
            <w:r w:rsidRPr="00226DF6">
              <w:rPr>
                <w:rFonts w:ascii="宋体" w:hAnsi="宋体" w:cs="微软雅黑" w:hint="eastAsia"/>
                <w:szCs w:val="21"/>
              </w:rPr>
              <w:t>均匀度（dB）</w:t>
            </w:r>
          </w:p>
        </w:tc>
        <w:tc>
          <w:tcPr>
            <w:tcW w:w="993" w:type="dxa"/>
            <w:vAlign w:val="center"/>
          </w:tcPr>
          <w:p w14:paraId="75D68C34" w14:textId="77777777" w:rsidR="00E8461B" w:rsidRPr="00226DF6" w:rsidRDefault="00E8461B" w:rsidP="00E8461B">
            <w:pPr>
              <w:jc w:val="center"/>
              <w:rPr>
                <w:rFonts w:ascii="宋体" w:hAnsi="宋体" w:cs="微软雅黑"/>
                <w:szCs w:val="21"/>
              </w:rPr>
            </w:pPr>
            <w:r w:rsidRPr="00226DF6">
              <w:rPr>
                <w:rFonts w:ascii="宋体" w:hAnsi="宋体" w:cs="微软雅黑" w:hint="eastAsia"/>
                <w:szCs w:val="21"/>
              </w:rPr>
              <w:t>传声增益（dB）</w:t>
            </w:r>
          </w:p>
        </w:tc>
        <w:tc>
          <w:tcPr>
            <w:tcW w:w="1275" w:type="dxa"/>
            <w:vAlign w:val="center"/>
          </w:tcPr>
          <w:p w14:paraId="42CD9F3A" w14:textId="77777777" w:rsidR="00E8461B" w:rsidRPr="00226DF6" w:rsidRDefault="00E8461B" w:rsidP="00E8461B">
            <w:pPr>
              <w:jc w:val="center"/>
              <w:rPr>
                <w:rFonts w:ascii="宋体" w:hAnsi="宋体" w:cs="微软雅黑"/>
                <w:szCs w:val="21"/>
              </w:rPr>
            </w:pPr>
            <w:r w:rsidRPr="00226DF6">
              <w:rPr>
                <w:rFonts w:ascii="宋体" w:hAnsi="宋体" w:cs="微软雅黑" w:hint="eastAsia"/>
                <w:szCs w:val="21"/>
              </w:rPr>
              <w:t>早后期声能比（可选项）（dB)</w:t>
            </w:r>
          </w:p>
        </w:tc>
        <w:tc>
          <w:tcPr>
            <w:tcW w:w="947" w:type="dxa"/>
            <w:vAlign w:val="center"/>
          </w:tcPr>
          <w:p w14:paraId="6562431E" w14:textId="77777777" w:rsidR="00E8461B" w:rsidRPr="00226DF6" w:rsidRDefault="00E8461B" w:rsidP="00E8461B">
            <w:pPr>
              <w:jc w:val="center"/>
              <w:rPr>
                <w:rFonts w:ascii="宋体" w:hAnsi="宋体" w:cs="微软雅黑"/>
                <w:szCs w:val="21"/>
              </w:rPr>
            </w:pPr>
            <w:r w:rsidRPr="00226DF6">
              <w:rPr>
                <w:rFonts w:ascii="宋体" w:hAnsi="宋体" w:cs="微软雅黑" w:hint="eastAsia"/>
                <w:szCs w:val="21"/>
              </w:rPr>
              <w:t>系统总噪声级</w:t>
            </w:r>
          </w:p>
        </w:tc>
      </w:tr>
      <w:tr w:rsidR="00E8461B" w:rsidRPr="00226DF6" w14:paraId="54F2FF17" w14:textId="77777777" w:rsidTr="00E8461B">
        <w:trPr>
          <w:trHeight w:val="826"/>
        </w:trPr>
        <w:tc>
          <w:tcPr>
            <w:tcW w:w="525" w:type="dxa"/>
            <w:vAlign w:val="center"/>
          </w:tcPr>
          <w:p w14:paraId="29C42D90" w14:textId="77777777" w:rsidR="00E8461B" w:rsidRPr="00226DF6" w:rsidRDefault="00E8461B" w:rsidP="00E8461B">
            <w:pPr>
              <w:jc w:val="center"/>
              <w:rPr>
                <w:rFonts w:ascii="宋体" w:hAnsi="宋体" w:cs="微软雅黑"/>
                <w:szCs w:val="21"/>
              </w:rPr>
            </w:pPr>
            <w:r w:rsidRPr="00226DF6">
              <w:rPr>
                <w:rFonts w:ascii="宋体" w:hAnsi="宋体" w:cs="微软雅黑" w:hint="eastAsia"/>
                <w:szCs w:val="21"/>
              </w:rPr>
              <w:t>一</w:t>
            </w:r>
          </w:p>
          <w:p w14:paraId="6614ABF3" w14:textId="77777777" w:rsidR="00E8461B" w:rsidRPr="00226DF6" w:rsidRDefault="00E8461B" w:rsidP="00E8461B">
            <w:pPr>
              <w:jc w:val="center"/>
              <w:rPr>
                <w:rFonts w:ascii="宋体" w:hAnsi="宋体" w:cs="微软雅黑"/>
                <w:szCs w:val="21"/>
              </w:rPr>
            </w:pPr>
            <w:r w:rsidRPr="00226DF6">
              <w:rPr>
                <w:rFonts w:ascii="宋体" w:hAnsi="宋体" w:cs="微软雅黑" w:hint="eastAsia"/>
                <w:szCs w:val="21"/>
              </w:rPr>
              <w:t>级</w:t>
            </w:r>
          </w:p>
        </w:tc>
        <w:tc>
          <w:tcPr>
            <w:tcW w:w="1176" w:type="dxa"/>
          </w:tcPr>
          <w:p w14:paraId="421583C9" w14:textId="77777777" w:rsidR="00E8461B" w:rsidRPr="00226DF6" w:rsidRDefault="00E8461B" w:rsidP="00E8461B">
            <w:pPr>
              <w:rPr>
                <w:rFonts w:ascii="宋体" w:hAnsi="宋体" w:cs="微软雅黑"/>
                <w:szCs w:val="21"/>
              </w:rPr>
            </w:pPr>
          </w:p>
          <w:p w14:paraId="4E6D8F2F" w14:textId="77777777" w:rsidR="00E8461B" w:rsidRPr="00226DF6" w:rsidRDefault="00E8461B" w:rsidP="00E8461B">
            <w:pPr>
              <w:rPr>
                <w:rFonts w:ascii="宋体" w:hAnsi="宋体" w:cs="微软雅黑"/>
                <w:szCs w:val="21"/>
              </w:rPr>
            </w:pPr>
          </w:p>
          <w:p w14:paraId="5C1ADDC2" w14:textId="77777777" w:rsidR="00E8461B" w:rsidRPr="00226DF6" w:rsidRDefault="00E8461B" w:rsidP="00E8461B">
            <w:pPr>
              <w:jc w:val="center"/>
              <w:rPr>
                <w:rFonts w:ascii="宋体" w:hAnsi="宋体" w:cs="微软雅黑"/>
                <w:szCs w:val="21"/>
              </w:rPr>
            </w:pPr>
            <w:r w:rsidRPr="00226DF6">
              <w:rPr>
                <w:rFonts w:ascii="宋体" w:hAnsi="宋体" w:cs="微软雅黑" w:hint="eastAsia"/>
                <w:szCs w:val="21"/>
              </w:rPr>
              <w:t>≥103dB</w:t>
            </w:r>
          </w:p>
        </w:tc>
        <w:tc>
          <w:tcPr>
            <w:tcW w:w="1896" w:type="dxa"/>
          </w:tcPr>
          <w:p w14:paraId="0DBA3398" w14:textId="77777777" w:rsidR="00E8461B" w:rsidRPr="00226DF6" w:rsidRDefault="00E8461B" w:rsidP="00E8461B">
            <w:pPr>
              <w:autoSpaceDE w:val="0"/>
              <w:autoSpaceDN w:val="0"/>
              <w:rPr>
                <w:rFonts w:ascii="宋体" w:hAnsi="宋体" w:cs="微软雅黑"/>
                <w:szCs w:val="21"/>
              </w:rPr>
            </w:pPr>
            <w:r w:rsidRPr="00226DF6">
              <w:rPr>
                <w:rFonts w:ascii="宋体" w:hAnsi="宋体" w:cs="微软雅黑" w:hint="eastAsia"/>
                <w:szCs w:val="21"/>
              </w:rPr>
              <w:t>以100～6300Hz平均声压级为0dB，在此频带内允许±4dB的变化；50～100Hz和6300～12500Hz的允许范围见下图</w:t>
            </w:r>
          </w:p>
        </w:tc>
        <w:tc>
          <w:tcPr>
            <w:tcW w:w="1559" w:type="dxa"/>
            <w:vAlign w:val="center"/>
          </w:tcPr>
          <w:p w14:paraId="3B5A1913" w14:textId="77777777" w:rsidR="00E8461B" w:rsidRPr="00226DF6" w:rsidRDefault="00E8461B" w:rsidP="00E8461B">
            <w:pPr>
              <w:rPr>
                <w:rFonts w:ascii="宋体" w:hAnsi="宋体" w:cs="微软雅黑"/>
                <w:szCs w:val="21"/>
              </w:rPr>
            </w:pPr>
          </w:p>
          <w:p w14:paraId="0A80B2FD" w14:textId="77777777" w:rsidR="00E8461B" w:rsidRPr="00226DF6" w:rsidRDefault="00E8461B" w:rsidP="00E8461B">
            <w:pPr>
              <w:rPr>
                <w:rFonts w:ascii="宋体" w:hAnsi="宋体" w:cs="微软雅黑"/>
                <w:szCs w:val="21"/>
              </w:rPr>
            </w:pPr>
            <w:r w:rsidRPr="00226DF6">
              <w:rPr>
                <w:rFonts w:ascii="宋体" w:hAnsi="宋体" w:cs="微软雅黑" w:hint="eastAsia"/>
                <w:szCs w:val="21"/>
              </w:rPr>
              <w:t xml:space="preserve">1000Hz≤6dB　 　 　 　 　</w:t>
            </w:r>
          </w:p>
          <w:p w14:paraId="065F5986" w14:textId="77777777" w:rsidR="00E8461B" w:rsidRPr="00226DF6" w:rsidRDefault="00E8461B" w:rsidP="00E8461B">
            <w:pPr>
              <w:rPr>
                <w:rFonts w:ascii="宋体" w:hAnsi="宋体" w:cs="微软雅黑"/>
                <w:szCs w:val="21"/>
              </w:rPr>
            </w:pPr>
            <w:r w:rsidRPr="00226DF6">
              <w:rPr>
                <w:rFonts w:ascii="宋体" w:hAnsi="宋体" w:cs="微软雅黑" w:hint="eastAsia"/>
                <w:szCs w:val="21"/>
              </w:rPr>
              <w:t>4000Hz≤8dB</w:t>
            </w:r>
          </w:p>
          <w:p w14:paraId="12FA1358" w14:textId="77777777" w:rsidR="00E8461B" w:rsidRPr="00226DF6" w:rsidRDefault="00E8461B" w:rsidP="00E8461B">
            <w:pPr>
              <w:rPr>
                <w:rFonts w:ascii="宋体" w:hAnsi="宋体" w:cs="微软雅黑"/>
                <w:szCs w:val="21"/>
              </w:rPr>
            </w:pPr>
          </w:p>
        </w:tc>
        <w:tc>
          <w:tcPr>
            <w:tcW w:w="993" w:type="dxa"/>
            <w:vAlign w:val="center"/>
          </w:tcPr>
          <w:p w14:paraId="1EC4CA26" w14:textId="77777777" w:rsidR="00E8461B" w:rsidRPr="00226DF6" w:rsidRDefault="00E8461B" w:rsidP="00E8461B">
            <w:pPr>
              <w:rPr>
                <w:rFonts w:ascii="宋体" w:hAnsi="宋体" w:cs="微软雅黑"/>
                <w:szCs w:val="21"/>
              </w:rPr>
            </w:pPr>
            <w:r w:rsidRPr="00226DF6">
              <w:rPr>
                <w:rFonts w:ascii="宋体" w:hAnsi="宋体" w:cs="微软雅黑" w:hint="eastAsia"/>
                <w:szCs w:val="21"/>
              </w:rPr>
              <w:t>125Hz～6300Hz≥－8dB</w:t>
            </w:r>
          </w:p>
        </w:tc>
        <w:tc>
          <w:tcPr>
            <w:tcW w:w="1275" w:type="dxa"/>
            <w:vAlign w:val="center"/>
          </w:tcPr>
          <w:p w14:paraId="7E8BC99A" w14:textId="77777777" w:rsidR="00E8461B" w:rsidRPr="00226DF6" w:rsidRDefault="00E8461B" w:rsidP="00E8461B">
            <w:pPr>
              <w:rPr>
                <w:rFonts w:ascii="宋体" w:hAnsi="宋体" w:cs="微软雅黑"/>
                <w:szCs w:val="21"/>
              </w:rPr>
            </w:pPr>
            <w:r w:rsidRPr="00226DF6">
              <w:rPr>
                <w:rFonts w:ascii="宋体" w:hAnsi="宋体" w:cs="微软雅黑" w:hint="eastAsia"/>
                <w:szCs w:val="21"/>
              </w:rPr>
              <w:t>500～2000Hz内1/1倍频带≥3dB</w:t>
            </w:r>
          </w:p>
        </w:tc>
        <w:tc>
          <w:tcPr>
            <w:tcW w:w="947" w:type="dxa"/>
            <w:vAlign w:val="center"/>
          </w:tcPr>
          <w:p w14:paraId="53C202D1" w14:textId="77777777" w:rsidR="00E8461B" w:rsidRPr="00226DF6" w:rsidRDefault="00E8461B" w:rsidP="00E8461B">
            <w:pPr>
              <w:rPr>
                <w:rFonts w:ascii="宋体" w:hAnsi="宋体" w:cs="微软雅黑"/>
                <w:szCs w:val="21"/>
              </w:rPr>
            </w:pPr>
            <w:r w:rsidRPr="00226DF6">
              <w:rPr>
                <w:rFonts w:ascii="宋体" w:hAnsi="宋体" w:cs="微软雅黑" w:hint="eastAsia"/>
                <w:szCs w:val="21"/>
              </w:rPr>
              <w:t>≤NR20</w:t>
            </w:r>
          </w:p>
        </w:tc>
      </w:tr>
    </w:tbl>
    <w:p w14:paraId="0930F62B" w14:textId="4CE334E3" w:rsidR="00E8461B" w:rsidRPr="00226DF6" w:rsidRDefault="00E8461B" w:rsidP="00E8461B">
      <w:pPr>
        <w:ind w:firstLineChars="270" w:firstLine="567"/>
        <w:rPr>
          <w:rFonts w:ascii="微软雅黑" w:eastAsia="微软雅黑" w:hAnsi="微软雅黑" w:cs="微软雅黑"/>
          <w:szCs w:val="21"/>
        </w:rPr>
      </w:pPr>
      <w:r w:rsidRPr="00226DF6">
        <w:rPr>
          <w:rFonts w:ascii="微软雅黑" w:eastAsia="微软雅黑" w:hAnsi="微软雅黑" w:cs="微软雅黑" w:hint="eastAsia"/>
          <w:noProof/>
          <w:szCs w:val="21"/>
        </w:rPr>
        <w:drawing>
          <wp:inline distT="0" distB="0" distL="0" distR="0" wp14:anchorId="76BB6FF3" wp14:editId="36649CE1">
            <wp:extent cx="5270500" cy="22923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2292350"/>
                    </a:xfrm>
                    <a:prstGeom prst="rect">
                      <a:avLst/>
                    </a:prstGeom>
                    <a:noFill/>
                    <a:ln>
                      <a:noFill/>
                    </a:ln>
                  </pic:spPr>
                </pic:pic>
              </a:graphicData>
            </a:graphic>
          </wp:inline>
        </w:drawing>
      </w:r>
    </w:p>
    <w:p w14:paraId="366076CF" w14:textId="77777777" w:rsidR="00E8461B" w:rsidRPr="00226DF6" w:rsidRDefault="00E8461B" w:rsidP="00E8461B">
      <w:pPr>
        <w:pStyle w:val="af4"/>
        <w:jc w:val="center"/>
      </w:pPr>
      <w:r w:rsidRPr="00226DF6">
        <w:rPr>
          <w:rFonts w:ascii="微软雅黑" w:eastAsia="微软雅黑" w:hAnsi="微软雅黑" w:cs="微软雅黑" w:hint="eastAsia"/>
          <w:szCs w:val="21"/>
        </w:rPr>
        <w:t>多用途类一级传输频率特性范围</w:t>
      </w:r>
    </w:p>
    <w:p w14:paraId="2DBABCF7" w14:textId="77777777" w:rsidR="00E8461B" w:rsidRPr="00226DF6" w:rsidRDefault="00E8461B" w:rsidP="00E8461B">
      <w:pPr>
        <w:pStyle w:val="af4"/>
      </w:pPr>
    </w:p>
    <w:p w14:paraId="6FF01A6E" w14:textId="77777777" w:rsidR="00E8461B" w:rsidRPr="00226DF6" w:rsidRDefault="00E8461B" w:rsidP="00454349">
      <w:pPr>
        <w:pStyle w:val="a7"/>
        <w:numPr>
          <w:ilvl w:val="0"/>
          <w:numId w:val="18"/>
        </w:numPr>
        <w:spacing w:line="360" w:lineRule="auto"/>
        <w:ind w:firstLineChars="0" w:hanging="136"/>
        <w:rPr>
          <w:rFonts w:asciiTheme="minorEastAsia" w:hAnsiTheme="minorEastAsia"/>
          <w:b/>
          <w:bCs/>
          <w:sz w:val="24"/>
        </w:rPr>
      </w:pPr>
      <w:bookmarkStart w:id="7" w:name="_Toc42351981"/>
      <w:bookmarkStart w:id="8" w:name="_Toc131750476"/>
      <w:bookmarkStart w:id="9" w:name="_Toc471596115"/>
      <w:bookmarkStart w:id="10" w:name="_Toc59421323"/>
      <w:bookmarkEnd w:id="6"/>
      <w:r w:rsidRPr="00226DF6">
        <w:rPr>
          <w:rFonts w:asciiTheme="minorEastAsia" w:hAnsiTheme="minorEastAsia" w:hint="eastAsia"/>
          <w:b/>
          <w:bCs/>
          <w:sz w:val="24"/>
        </w:rPr>
        <w:t>LED视频显示</w:t>
      </w:r>
      <w:bookmarkEnd w:id="7"/>
      <w:bookmarkEnd w:id="8"/>
      <w:r w:rsidRPr="00226DF6">
        <w:rPr>
          <w:rFonts w:asciiTheme="minorEastAsia" w:hAnsiTheme="minorEastAsia" w:hint="eastAsia"/>
          <w:b/>
          <w:bCs/>
          <w:sz w:val="24"/>
        </w:rPr>
        <w:t>系统</w:t>
      </w:r>
      <w:bookmarkEnd w:id="9"/>
    </w:p>
    <w:p w14:paraId="6932F1D5" w14:textId="72012881" w:rsidR="00E8461B" w:rsidRPr="00226DF6" w:rsidRDefault="00E8461B" w:rsidP="00E8461B">
      <w:pPr>
        <w:spacing w:line="360" w:lineRule="auto"/>
        <w:ind w:leftChars="200" w:left="420" w:firstLineChars="200" w:firstLine="480"/>
        <w:rPr>
          <w:rFonts w:ascii="宋体" w:hAnsi="宋体" w:cs="Arial"/>
          <w:sz w:val="24"/>
        </w:rPr>
      </w:pPr>
      <w:r w:rsidRPr="00226DF6">
        <w:rPr>
          <w:rFonts w:ascii="宋体" w:hAnsi="宋体" w:cs="Arial" w:hint="eastAsia"/>
          <w:sz w:val="24"/>
        </w:rPr>
        <w:t>主显示采用采用P3全彩LED显示屏，辅助显示采用二台80英寸液晶电视，满足各类多媒体信号的显示要求，同时要求采用高性能的高清视频信号交换系统，将高清视频信号切换控制、各类视频格式转换、传输以及网络远程管理等功能融合为一体，不但实现了模拟信号，数字信号的高清转换和路由功能，而且可以对视频信号进行补偿，修正，驱动等功能。</w:t>
      </w:r>
    </w:p>
    <w:p w14:paraId="62746C97" w14:textId="77777777" w:rsidR="00E8461B" w:rsidRPr="00226DF6" w:rsidRDefault="00E8461B" w:rsidP="00454349">
      <w:pPr>
        <w:pStyle w:val="a7"/>
        <w:numPr>
          <w:ilvl w:val="0"/>
          <w:numId w:val="18"/>
        </w:numPr>
        <w:spacing w:line="360" w:lineRule="auto"/>
        <w:ind w:firstLineChars="0" w:hanging="136"/>
        <w:rPr>
          <w:rFonts w:asciiTheme="minorEastAsia" w:hAnsiTheme="minorEastAsia"/>
          <w:b/>
          <w:bCs/>
          <w:sz w:val="24"/>
        </w:rPr>
      </w:pPr>
      <w:bookmarkStart w:id="11" w:name="_Toc471596116"/>
      <w:r w:rsidRPr="00226DF6">
        <w:rPr>
          <w:rFonts w:asciiTheme="minorEastAsia" w:hAnsiTheme="minorEastAsia" w:hint="eastAsia"/>
          <w:b/>
          <w:bCs/>
          <w:sz w:val="24"/>
        </w:rPr>
        <w:t>高清摄录系统</w:t>
      </w:r>
      <w:bookmarkEnd w:id="11"/>
    </w:p>
    <w:p w14:paraId="14760C5C" w14:textId="16FCA641" w:rsidR="00E8461B" w:rsidRPr="00226DF6" w:rsidRDefault="00E8461B" w:rsidP="00E8461B">
      <w:pPr>
        <w:spacing w:line="360" w:lineRule="auto"/>
        <w:ind w:leftChars="200" w:left="420" w:firstLineChars="200" w:firstLine="480"/>
        <w:rPr>
          <w:rFonts w:ascii="宋体" w:hAnsi="宋体" w:cs="Arial"/>
          <w:sz w:val="24"/>
        </w:rPr>
      </w:pPr>
      <w:r w:rsidRPr="00226DF6">
        <w:rPr>
          <w:rFonts w:ascii="宋体" w:hAnsi="宋体" w:cs="Arial" w:hint="eastAsia"/>
          <w:sz w:val="24"/>
        </w:rPr>
        <w:t>摄像部分必须满足资料记录保存及召开可视电话会议室的需求，采用视像会议专用一体化高清摄像机，并通过IP控制端口用一套专业控制软件实现远程操控。</w:t>
      </w:r>
    </w:p>
    <w:p w14:paraId="0FC4DE12" w14:textId="77777777" w:rsidR="00E8461B" w:rsidRPr="00226DF6" w:rsidRDefault="00E8461B" w:rsidP="00454349">
      <w:pPr>
        <w:pStyle w:val="a7"/>
        <w:numPr>
          <w:ilvl w:val="0"/>
          <w:numId w:val="18"/>
        </w:numPr>
        <w:spacing w:line="360" w:lineRule="auto"/>
        <w:ind w:firstLineChars="0" w:hanging="136"/>
        <w:rPr>
          <w:rFonts w:asciiTheme="minorEastAsia" w:hAnsiTheme="minorEastAsia"/>
          <w:b/>
          <w:bCs/>
          <w:sz w:val="24"/>
        </w:rPr>
      </w:pPr>
      <w:bookmarkStart w:id="12" w:name="_Toc471596117"/>
      <w:r w:rsidRPr="00226DF6">
        <w:rPr>
          <w:rFonts w:asciiTheme="minorEastAsia" w:hAnsiTheme="minorEastAsia" w:hint="eastAsia"/>
          <w:b/>
          <w:bCs/>
          <w:sz w:val="24"/>
        </w:rPr>
        <w:t>舞台灯光系统</w:t>
      </w:r>
      <w:bookmarkEnd w:id="12"/>
    </w:p>
    <w:p w14:paraId="0E88184E" w14:textId="040681DC" w:rsidR="00E8461B" w:rsidRPr="00226DF6" w:rsidRDefault="00E8461B" w:rsidP="00E8461B">
      <w:pPr>
        <w:spacing w:line="360" w:lineRule="auto"/>
        <w:ind w:leftChars="200" w:left="420" w:firstLineChars="200" w:firstLine="480"/>
        <w:rPr>
          <w:rFonts w:ascii="宋体" w:hAnsi="宋体" w:cs="Arial"/>
          <w:sz w:val="24"/>
        </w:rPr>
      </w:pPr>
      <w:r w:rsidRPr="00226DF6">
        <w:rPr>
          <w:rFonts w:ascii="宋体" w:hAnsi="宋体" w:cs="Arial" w:hint="eastAsia"/>
          <w:sz w:val="24"/>
        </w:rPr>
        <w:t>多功能报告厅灯光除保障会议</w:t>
      </w:r>
      <w:proofErr w:type="gramStart"/>
      <w:r w:rsidRPr="00226DF6">
        <w:rPr>
          <w:rFonts w:ascii="宋体" w:hAnsi="宋体" w:cs="Arial" w:hint="eastAsia"/>
          <w:sz w:val="24"/>
        </w:rPr>
        <w:t>正常铺光以外</w:t>
      </w:r>
      <w:proofErr w:type="gramEnd"/>
      <w:r w:rsidRPr="00226DF6">
        <w:rPr>
          <w:rFonts w:ascii="宋体" w:hAnsi="宋体" w:cs="Arial" w:hint="eastAsia"/>
          <w:sz w:val="24"/>
        </w:rPr>
        <w:t>，还配置效果灯光保证各类演出需求。</w:t>
      </w:r>
    </w:p>
    <w:p w14:paraId="161931EB" w14:textId="77777777" w:rsidR="00E8461B" w:rsidRPr="00226DF6" w:rsidRDefault="00E8461B" w:rsidP="00454349">
      <w:pPr>
        <w:pStyle w:val="a7"/>
        <w:numPr>
          <w:ilvl w:val="0"/>
          <w:numId w:val="18"/>
        </w:numPr>
        <w:spacing w:line="360" w:lineRule="auto"/>
        <w:ind w:firstLineChars="0" w:hanging="136"/>
        <w:rPr>
          <w:rFonts w:asciiTheme="minorEastAsia" w:hAnsiTheme="minorEastAsia"/>
          <w:b/>
          <w:bCs/>
          <w:sz w:val="24"/>
        </w:rPr>
      </w:pPr>
      <w:bookmarkStart w:id="13" w:name="_Toc131750477"/>
      <w:bookmarkStart w:id="14" w:name="_Toc471596118"/>
      <w:r w:rsidRPr="00226DF6">
        <w:rPr>
          <w:rFonts w:asciiTheme="minorEastAsia" w:hAnsiTheme="minorEastAsia" w:hint="eastAsia"/>
          <w:b/>
          <w:bCs/>
          <w:sz w:val="24"/>
        </w:rPr>
        <w:t>智能化中央控制系统</w:t>
      </w:r>
      <w:bookmarkEnd w:id="13"/>
      <w:bookmarkEnd w:id="14"/>
    </w:p>
    <w:p w14:paraId="06681B84" w14:textId="77777777" w:rsidR="00454349" w:rsidRPr="00226DF6" w:rsidRDefault="00E8461B" w:rsidP="00E8461B">
      <w:pPr>
        <w:spacing w:line="360" w:lineRule="auto"/>
        <w:ind w:leftChars="200" w:left="420" w:firstLineChars="200" w:firstLine="480"/>
        <w:rPr>
          <w:rFonts w:ascii="宋体" w:hAnsi="宋体" w:cs="Arial"/>
          <w:sz w:val="24"/>
        </w:rPr>
      </w:pPr>
      <w:r w:rsidRPr="00226DF6">
        <w:rPr>
          <w:rFonts w:ascii="宋体" w:hAnsi="宋体" w:cs="Arial" w:hint="eastAsia"/>
          <w:sz w:val="24"/>
        </w:rPr>
        <w:t>作为智能化电子会议室的集中体现，中央控制系统的配置已经成为不可或缺的重要组成部分，它将AV系统及会场灯光集中在一个或几个触摸屏上进行集中控制，无需专业人员即可轻松驾驭整套系统。</w:t>
      </w:r>
    </w:p>
    <w:p w14:paraId="236E1A6F" w14:textId="77777777" w:rsidR="003820B9" w:rsidRPr="00226DF6" w:rsidRDefault="003820B9">
      <w:pPr>
        <w:widowControl/>
        <w:jc w:val="left"/>
        <w:rPr>
          <w:rFonts w:asciiTheme="minorEastAsia" w:hAnsiTheme="minorEastAsia"/>
          <w:b/>
          <w:bCs/>
          <w:sz w:val="24"/>
        </w:rPr>
      </w:pPr>
      <w:r w:rsidRPr="00226DF6">
        <w:rPr>
          <w:rFonts w:asciiTheme="minorEastAsia" w:hAnsiTheme="minorEastAsia"/>
          <w:b/>
          <w:bCs/>
          <w:sz w:val="24"/>
        </w:rPr>
        <w:br w:type="page"/>
      </w:r>
    </w:p>
    <w:p w14:paraId="0796C8CC" w14:textId="665D643F" w:rsidR="00E8461B" w:rsidRPr="00226DF6" w:rsidRDefault="00454349" w:rsidP="00572051">
      <w:pPr>
        <w:numPr>
          <w:ilvl w:val="1"/>
          <w:numId w:val="10"/>
        </w:numPr>
        <w:tabs>
          <w:tab w:val="clear" w:pos="454"/>
        </w:tabs>
        <w:spacing w:line="360" w:lineRule="auto"/>
        <w:ind w:firstLineChars="200" w:firstLine="482"/>
        <w:rPr>
          <w:rFonts w:asciiTheme="minorEastAsia" w:hAnsiTheme="minorEastAsia"/>
          <w:kern w:val="21"/>
          <w:sz w:val="24"/>
          <w:szCs w:val="24"/>
        </w:rPr>
      </w:pPr>
      <w:r w:rsidRPr="00226DF6">
        <w:rPr>
          <w:rFonts w:asciiTheme="minorEastAsia" w:hAnsiTheme="minorEastAsia" w:hint="eastAsia"/>
          <w:b/>
          <w:bCs/>
          <w:sz w:val="24"/>
        </w:rPr>
        <w:lastRenderedPageBreak/>
        <w:t>招标货物技术要求</w:t>
      </w:r>
      <w:bookmarkEnd w:id="10"/>
    </w:p>
    <w:tbl>
      <w:tblPr>
        <w:tblW w:w="9616" w:type="dxa"/>
        <w:tblInd w:w="-10" w:type="dxa"/>
        <w:tblLayout w:type="fixed"/>
        <w:tblLook w:val="04A0" w:firstRow="1" w:lastRow="0" w:firstColumn="1" w:lastColumn="0" w:noHBand="0" w:noVBand="1"/>
      </w:tblPr>
      <w:tblGrid>
        <w:gridCol w:w="760"/>
        <w:gridCol w:w="1225"/>
        <w:gridCol w:w="4394"/>
        <w:gridCol w:w="851"/>
        <w:gridCol w:w="700"/>
        <w:gridCol w:w="1686"/>
      </w:tblGrid>
      <w:tr w:rsidR="00226DF6" w:rsidRPr="00083C85" w14:paraId="5D611044" w14:textId="77777777" w:rsidTr="000A4B47">
        <w:trPr>
          <w:trHeight w:val="20"/>
          <w:tblHeader/>
        </w:trPr>
        <w:tc>
          <w:tcPr>
            <w:tcW w:w="7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6357C4" w14:textId="77777777" w:rsidR="00D86A1E" w:rsidRPr="00083C85" w:rsidRDefault="00D86A1E" w:rsidP="00D86A1E">
            <w:pPr>
              <w:widowControl/>
              <w:jc w:val="center"/>
              <w:rPr>
                <w:rFonts w:asciiTheme="minorEastAsia" w:hAnsiTheme="minorEastAsia" w:cs="宋体"/>
                <w:b/>
                <w:bCs/>
                <w:kern w:val="0"/>
                <w:sz w:val="24"/>
                <w:szCs w:val="24"/>
              </w:rPr>
            </w:pPr>
            <w:r w:rsidRPr="00083C85">
              <w:rPr>
                <w:rFonts w:asciiTheme="minorEastAsia" w:hAnsiTheme="minorEastAsia" w:cs="宋体" w:hint="eastAsia"/>
                <w:b/>
                <w:bCs/>
                <w:kern w:val="0"/>
                <w:sz w:val="24"/>
                <w:szCs w:val="24"/>
              </w:rPr>
              <w:t>序号</w:t>
            </w:r>
          </w:p>
        </w:tc>
        <w:tc>
          <w:tcPr>
            <w:tcW w:w="1225" w:type="dxa"/>
            <w:tcBorders>
              <w:top w:val="single" w:sz="8" w:space="0" w:color="auto"/>
              <w:left w:val="nil"/>
              <w:bottom w:val="single" w:sz="4" w:space="0" w:color="auto"/>
              <w:right w:val="single" w:sz="4" w:space="0" w:color="auto"/>
            </w:tcBorders>
            <w:shd w:val="clear" w:color="auto" w:fill="auto"/>
            <w:vAlign w:val="center"/>
            <w:hideMark/>
          </w:tcPr>
          <w:p w14:paraId="242AF337" w14:textId="77777777" w:rsidR="00D86A1E" w:rsidRPr="00083C85" w:rsidRDefault="00D86A1E" w:rsidP="00D86A1E">
            <w:pPr>
              <w:widowControl/>
              <w:jc w:val="center"/>
              <w:rPr>
                <w:rFonts w:asciiTheme="minorEastAsia" w:hAnsiTheme="minorEastAsia" w:cs="宋体"/>
                <w:b/>
                <w:bCs/>
                <w:kern w:val="0"/>
                <w:sz w:val="24"/>
                <w:szCs w:val="24"/>
              </w:rPr>
            </w:pPr>
            <w:r w:rsidRPr="00083C85">
              <w:rPr>
                <w:rFonts w:asciiTheme="minorEastAsia" w:hAnsiTheme="minorEastAsia" w:cs="宋体" w:hint="eastAsia"/>
                <w:b/>
                <w:bCs/>
                <w:kern w:val="0"/>
                <w:sz w:val="24"/>
                <w:szCs w:val="24"/>
              </w:rPr>
              <w:t>设备名称</w:t>
            </w:r>
          </w:p>
        </w:tc>
        <w:tc>
          <w:tcPr>
            <w:tcW w:w="4394" w:type="dxa"/>
            <w:tcBorders>
              <w:top w:val="single" w:sz="8" w:space="0" w:color="auto"/>
              <w:left w:val="nil"/>
              <w:bottom w:val="single" w:sz="4" w:space="0" w:color="auto"/>
              <w:right w:val="single" w:sz="4" w:space="0" w:color="auto"/>
            </w:tcBorders>
            <w:shd w:val="clear" w:color="auto" w:fill="auto"/>
            <w:vAlign w:val="center"/>
            <w:hideMark/>
          </w:tcPr>
          <w:p w14:paraId="1EC145DF" w14:textId="77777777" w:rsidR="00D86A1E" w:rsidRPr="00083C85" w:rsidRDefault="00D86A1E" w:rsidP="00D86A1E">
            <w:pPr>
              <w:widowControl/>
              <w:jc w:val="center"/>
              <w:rPr>
                <w:rFonts w:asciiTheme="minorEastAsia" w:hAnsiTheme="minorEastAsia" w:cs="宋体"/>
                <w:b/>
                <w:bCs/>
                <w:kern w:val="0"/>
                <w:sz w:val="24"/>
                <w:szCs w:val="24"/>
              </w:rPr>
            </w:pPr>
            <w:r w:rsidRPr="00083C85">
              <w:rPr>
                <w:rFonts w:asciiTheme="minorEastAsia" w:hAnsiTheme="minorEastAsia" w:cs="宋体" w:hint="eastAsia"/>
                <w:b/>
                <w:bCs/>
                <w:kern w:val="0"/>
                <w:sz w:val="24"/>
                <w:szCs w:val="24"/>
              </w:rPr>
              <w:t>技术参数要求</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77A23B06" w14:textId="77777777" w:rsidR="00D86A1E" w:rsidRPr="00083C85" w:rsidRDefault="00D86A1E" w:rsidP="00D86A1E">
            <w:pPr>
              <w:widowControl/>
              <w:jc w:val="center"/>
              <w:rPr>
                <w:rFonts w:asciiTheme="minorEastAsia" w:hAnsiTheme="minorEastAsia" w:cs="宋体"/>
                <w:b/>
                <w:bCs/>
                <w:kern w:val="0"/>
                <w:sz w:val="24"/>
                <w:szCs w:val="24"/>
              </w:rPr>
            </w:pPr>
            <w:r w:rsidRPr="00083C85">
              <w:rPr>
                <w:rFonts w:asciiTheme="minorEastAsia" w:hAnsiTheme="minorEastAsia" w:cs="宋体" w:hint="eastAsia"/>
                <w:b/>
                <w:bCs/>
                <w:kern w:val="0"/>
                <w:sz w:val="24"/>
                <w:szCs w:val="24"/>
              </w:rPr>
              <w:t>数量</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14:paraId="25BF4C2B" w14:textId="77777777" w:rsidR="00D86A1E" w:rsidRPr="00083C85" w:rsidRDefault="00D86A1E" w:rsidP="00D86A1E">
            <w:pPr>
              <w:widowControl/>
              <w:jc w:val="left"/>
              <w:rPr>
                <w:rFonts w:asciiTheme="minorEastAsia" w:hAnsiTheme="minorEastAsia" w:cs="宋体"/>
                <w:b/>
                <w:bCs/>
                <w:kern w:val="0"/>
                <w:sz w:val="24"/>
                <w:szCs w:val="24"/>
              </w:rPr>
            </w:pPr>
            <w:r w:rsidRPr="00083C85">
              <w:rPr>
                <w:rFonts w:asciiTheme="minorEastAsia" w:hAnsiTheme="minorEastAsia" w:cs="宋体" w:hint="eastAsia"/>
                <w:b/>
                <w:bCs/>
                <w:kern w:val="0"/>
                <w:sz w:val="24"/>
                <w:szCs w:val="24"/>
              </w:rPr>
              <w:t>单位</w:t>
            </w:r>
          </w:p>
        </w:tc>
        <w:tc>
          <w:tcPr>
            <w:tcW w:w="1686" w:type="dxa"/>
            <w:tcBorders>
              <w:top w:val="single" w:sz="8" w:space="0" w:color="auto"/>
              <w:left w:val="nil"/>
              <w:bottom w:val="single" w:sz="4" w:space="0" w:color="auto"/>
              <w:right w:val="single" w:sz="8" w:space="0" w:color="auto"/>
            </w:tcBorders>
            <w:shd w:val="clear" w:color="auto" w:fill="auto"/>
            <w:vAlign w:val="center"/>
            <w:hideMark/>
          </w:tcPr>
          <w:p w14:paraId="36D9D22E" w14:textId="77777777" w:rsidR="00D86A1E" w:rsidRPr="00083C85" w:rsidRDefault="00D86A1E" w:rsidP="00D86A1E">
            <w:pPr>
              <w:widowControl/>
              <w:jc w:val="center"/>
              <w:rPr>
                <w:rFonts w:asciiTheme="minorEastAsia" w:hAnsiTheme="minorEastAsia" w:cs="宋体"/>
                <w:b/>
                <w:bCs/>
                <w:kern w:val="0"/>
                <w:sz w:val="24"/>
                <w:szCs w:val="24"/>
              </w:rPr>
            </w:pPr>
            <w:r w:rsidRPr="00083C85">
              <w:rPr>
                <w:rFonts w:asciiTheme="minorEastAsia" w:hAnsiTheme="minorEastAsia" w:cs="宋体" w:hint="eastAsia"/>
                <w:b/>
                <w:bCs/>
                <w:kern w:val="0"/>
                <w:sz w:val="24"/>
                <w:szCs w:val="24"/>
              </w:rPr>
              <w:t>品牌要求</w:t>
            </w:r>
          </w:p>
        </w:tc>
      </w:tr>
      <w:tr w:rsidR="00083C85" w:rsidRPr="00083C85" w14:paraId="4ADBF752" w14:textId="77777777" w:rsidTr="000A4B47">
        <w:trPr>
          <w:trHeight w:val="20"/>
        </w:trPr>
        <w:tc>
          <w:tcPr>
            <w:tcW w:w="961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FB9ED92" w14:textId="77777777" w:rsidR="00D86A1E" w:rsidRPr="00083C85" w:rsidRDefault="00D86A1E" w:rsidP="00D86A1E">
            <w:pPr>
              <w:widowControl/>
              <w:jc w:val="left"/>
              <w:rPr>
                <w:rFonts w:asciiTheme="minorEastAsia" w:hAnsiTheme="minorEastAsia" w:cs="宋体"/>
                <w:b/>
                <w:bCs/>
                <w:kern w:val="0"/>
                <w:sz w:val="24"/>
                <w:szCs w:val="24"/>
              </w:rPr>
            </w:pPr>
            <w:r w:rsidRPr="00083C85">
              <w:rPr>
                <w:rFonts w:asciiTheme="minorEastAsia" w:hAnsiTheme="minorEastAsia" w:cs="宋体" w:hint="eastAsia"/>
                <w:b/>
                <w:bCs/>
                <w:kern w:val="0"/>
                <w:sz w:val="24"/>
                <w:szCs w:val="24"/>
              </w:rPr>
              <w:t>一、音响系统</w:t>
            </w:r>
          </w:p>
        </w:tc>
      </w:tr>
      <w:tr w:rsidR="00083C85" w:rsidRPr="00083C85" w14:paraId="0B160D1A"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3ABD33C"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1225" w:type="dxa"/>
            <w:tcBorders>
              <w:top w:val="nil"/>
              <w:left w:val="nil"/>
              <w:bottom w:val="single" w:sz="4" w:space="0" w:color="auto"/>
              <w:right w:val="single" w:sz="4" w:space="0" w:color="auto"/>
            </w:tcBorders>
            <w:shd w:val="clear" w:color="auto" w:fill="auto"/>
            <w:vAlign w:val="center"/>
            <w:hideMark/>
          </w:tcPr>
          <w:p w14:paraId="21D3ABD2" w14:textId="1B2A9AB9"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数字调音台</w:t>
            </w:r>
          </w:p>
        </w:tc>
        <w:tc>
          <w:tcPr>
            <w:tcW w:w="4394" w:type="dxa"/>
            <w:tcBorders>
              <w:top w:val="nil"/>
              <w:left w:val="nil"/>
              <w:bottom w:val="single" w:sz="4" w:space="0" w:color="auto"/>
              <w:right w:val="single" w:sz="4" w:space="0" w:color="auto"/>
            </w:tcBorders>
            <w:shd w:val="clear" w:color="auto" w:fill="auto"/>
            <w:vAlign w:val="center"/>
            <w:hideMark/>
          </w:tcPr>
          <w:p w14:paraId="3FEBD086" w14:textId="4C7E6E6B" w:rsidR="00083C85" w:rsidRDefault="00D86A1E" w:rsidP="00083C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输入通道：不少于24个麦克风/线路输入，3路立体声输入；输出通道：不少于20路混音输出，2路AES数字输出，4路FX效果器；</w:t>
            </w:r>
          </w:p>
          <w:p w14:paraId="7FEA244E" w14:textId="77777777" w:rsidR="00083C85" w:rsidRDefault="00D86A1E" w:rsidP="00083C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不少于25个电动推杆；具备彩色触摸屏，尺寸不小于5英寸，分辨率不小于800x480；</w:t>
            </w:r>
          </w:p>
          <w:p w14:paraId="70460821" w14:textId="77777777" w:rsidR="00083C85" w:rsidRDefault="00D86A1E" w:rsidP="00083C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可通过Wi-Fi连接，使用平板电脑进行控制；</w:t>
            </w:r>
            <w:r w:rsidRPr="00083C85">
              <w:rPr>
                <w:rFonts w:asciiTheme="minorEastAsia" w:hAnsiTheme="minorEastAsia" w:cs="宋体" w:hint="eastAsia"/>
                <w:kern w:val="0"/>
                <w:sz w:val="24"/>
                <w:szCs w:val="24"/>
              </w:rPr>
              <w:br/>
              <w:t>DAW MIDI控制控制；</w:t>
            </w:r>
          </w:p>
          <w:p w14:paraId="32ED206B" w14:textId="77777777" w:rsidR="00083C85" w:rsidRDefault="00D86A1E" w:rsidP="00083C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不少于100个场景保存和调用；信号发生器:可分配至任何混音，正弦/白/粉红/带通噪声；</w:t>
            </w:r>
          </w:p>
          <w:p w14:paraId="5073570D" w14:textId="4E018841" w:rsidR="00D86A1E" w:rsidRPr="00083C85" w:rsidRDefault="00D86A1E" w:rsidP="00083C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具备USB硬盘可进行多轨录音。</w:t>
            </w:r>
          </w:p>
        </w:tc>
        <w:tc>
          <w:tcPr>
            <w:tcW w:w="851" w:type="dxa"/>
            <w:tcBorders>
              <w:top w:val="nil"/>
              <w:left w:val="nil"/>
              <w:bottom w:val="single" w:sz="4" w:space="0" w:color="auto"/>
              <w:right w:val="single" w:sz="4" w:space="0" w:color="auto"/>
            </w:tcBorders>
            <w:shd w:val="clear" w:color="auto" w:fill="auto"/>
            <w:noWrap/>
            <w:vAlign w:val="center"/>
            <w:hideMark/>
          </w:tcPr>
          <w:p w14:paraId="73DF7DAA"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5FE4CAD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674632C1"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ALLEN&amp;HEATH/QSC/YAMAHA</w:t>
            </w:r>
          </w:p>
        </w:tc>
      </w:tr>
      <w:tr w:rsidR="00083C85" w:rsidRPr="00083C85" w14:paraId="249DCB62"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801630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1225" w:type="dxa"/>
            <w:tcBorders>
              <w:top w:val="nil"/>
              <w:left w:val="nil"/>
              <w:bottom w:val="single" w:sz="4" w:space="0" w:color="auto"/>
              <w:right w:val="single" w:sz="4" w:space="0" w:color="auto"/>
            </w:tcBorders>
            <w:shd w:val="clear" w:color="auto" w:fill="auto"/>
            <w:vAlign w:val="center"/>
            <w:hideMark/>
          </w:tcPr>
          <w:p w14:paraId="183FFEEC"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接口箱</w:t>
            </w:r>
          </w:p>
        </w:tc>
        <w:tc>
          <w:tcPr>
            <w:tcW w:w="4394" w:type="dxa"/>
            <w:tcBorders>
              <w:top w:val="nil"/>
              <w:left w:val="nil"/>
              <w:bottom w:val="single" w:sz="4" w:space="0" w:color="auto"/>
              <w:right w:val="single" w:sz="4" w:space="0" w:color="auto"/>
            </w:tcBorders>
            <w:shd w:val="clear" w:color="auto" w:fill="auto"/>
            <w:vAlign w:val="center"/>
            <w:hideMark/>
          </w:tcPr>
          <w:p w14:paraId="6A236A3D" w14:textId="26A927AF" w:rsidR="00D86A1E" w:rsidRPr="00083C85" w:rsidRDefault="00D86A1E" w:rsidP="00083C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机架安装，24路话筒/线路输入，12路线路输出；要求和调音台同一品牌</w:t>
            </w:r>
          </w:p>
        </w:tc>
        <w:tc>
          <w:tcPr>
            <w:tcW w:w="851" w:type="dxa"/>
            <w:tcBorders>
              <w:top w:val="nil"/>
              <w:left w:val="nil"/>
              <w:bottom w:val="single" w:sz="4" w:space="0" w:color="auto"/>
              <w:right w:val="single" w:sz="4" w:space="0" w:color="auto"/>
            </w:tcBorders>
            <w:shd w:val="clear" w:color="auto" w:fill="auto"/>
            <w:noWrap/>
            <w:vAlign w:val="center"/>
            <w:hideMark/>
          </w:tcPr>
          <w:p w14:paraId="6BAFA37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4C1DF48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3439B33C"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ALLEN&amp;HEATH/QSC/YAMAHA</w:t>
            </w:r>
          </w:p>
        </w:tc>
      </w:tr>
      <w:tr w:rsidR="00083C85" w:rsidRPr="00083C85" w14:paraId="245B248B"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490261F"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3</w:t>
            </w:r>
          </w:p>
        </w:tc>
        <w:tc>
          <w:tcPr>
            <w:tcW w:w="1225" w:type="dxa"/>
            <w:tcBorders>
              <w:top w:val="nil"/>
              <w:left w:val="nil"/>
              <w:bottom w:val="single" w:sz="4" w:space="0" w:color="auto"/>
              <w:right w:val="single" w:sz="4" w:space="0" w:color="auto"/>
            </w:tcBorders>
            <w:shd w:val="clear" w:color="auto" w:fill="auto"/>
            <w:vAlign w:val="center"/>
            <w:hideMark/>
          </w:tcPr>
          <w:p w14:paraId="391363F4" w14:textId="295ED61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中远场主扩音箱</w:t>
            </w:r>
          </w:p>
        </w:tc>
        <w:tc>
          <w:tcPr>
            <w:tcW w:w="4394" w:type="dxa"/>
            <w:tcBorders>
              <w:top w:val="nil"/>
              <w:left w:val="nil"/>
              <w:bottom w:val="single" w:sz="4" w:space="0" w:color="auto"/>
              <w:right w:val="single" w:sz="4" w:space="0" w:color="auto"/>
            </w:tcBorders>
            <w:shd w:val="clear" w:color="auto" w:fill="auto"/>
            <w:vAlign w:val="center"/>
            <w:hideMark/>
          </w:tcPr>
          <w:p w14:paraId="1FFE16DC" w14:textId="77777777" w:rsidR="00083C85" w:rsidRDefault="00D86A1E" w:rsidP="00083C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全频扬声器系统，双15"低音扬声器带4"音圈；采用RXP P22高音；</w:t>
            </w:r>
          </w:p>
          <w:p w14:paraId="30F9C184" w14:textId="77777777" w:rsidR="00FC55B7" w:rsidRDefault="00D86A1E" w:rsidP="00FC55B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带磁液冷却技术，带Sound Guard III高音保护；</w:t>
            </w:r>
            <w:r w:rsidRPr="00083C85">
              <w:rPr>
                <w:rFonts w:asciiTheme="minorEastAsia" w:hAnsiTheme="minorEastAsia" w:cs="宋体" w:hint="eastAsia"/>
                <w:kern w:val="0"/>
                <w:sz w:val="24"/>
                <w:szCs w:val="24"/>
              </w:rPr>
              <w:br/>
              <w:t>Asymmetrical Quadratic Throat Waveguide技术；</w:t>
            </w:r>
          </w:p>
          <w:p w14:paraId="50697545" w14:textId="77777777" w:rsidR="00FC55B7" w:rsidRDefault="00D86A1E" w:rsidP="00FC55B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频率响应：不少于52Hz-17kHz（±3dB）；指向角度：不少于向上10°，向下30°，水平90°；</w:t>
            </w:r>
          </w:p>
          <w:p w14:paraId="040F1FF1" w14:textId="77777777" w:rsidR="00FC55B7" w:rsidRDefault="00D86A1E" w:rsidP="00FC55B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灵敏度：不小于100dB</w:t>
            </w:r>
          </w:p>
          <w:p w14:paraId="37EE68AC" w14:textId="53492423" w:rsidR="00D86A1E" w:rsidRPr="00083C85" w:rsidRDefault="00D86A1E" w:rsidP="00FC55B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最大声压级：不小于130dB连续</w:t>
            </w:r>
          </w:p>
        </w:tc>
        <w:tc>
          <w:tcPr>
            <w:tcW w:w="851" w:type="dxa"/>
            <w:tcBorders>
              <w:top w:val="nil"/>
              <w:left w:val="nil"/>
              <w:bottom w:val="single" w:sz="4" w:space="0" w:color="auto"/>
              <w:right w:val="single" w:sz="4" w:space="0" w:color="auto"/>
            </w:tcBorders>
            <w:shd w:val="clear" w:color="auto" w:fill="auto"/>
            <w:noWrap/>
            <w:vAlign w:val="center"/>
            <w:hideMark/>
          </w:tcPr>
          <w:p w14:paraId="503270F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3A239AF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只</w:t>
            </w:r>
          </w:p>
        </w:tc>
        <w:tc>
          <w:tcPr>
            <w:tcW w:w="1686" w:type="dxa"/>
            <w:tcBorders>
              <w:top w:val="nil"/>
              <w:left w:val="nil"/>
              <w:bottom w:val="single" w:sz="4" w:space="0" w:color="auto"/>
              <w:right w:val="single" w:sz="8" w:space="0" w:color="auto"/>
            </w:tcBorders>
            <w:shd w:val="clear" w:color="auto" w:fill="auto"/>
            <w:vAlign w:val="center"/>
            <w:hideMark/>
          </w:tcPr>
          <w:p w14:paraId="02FC4E79"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PEAVEY/QSC/ALTO</w:t>
            </w:r>
          </w:p>
        </w:tc>
      </w:tr>
      <w:tr w:rsidR="00083C85" w:rsidRPr="00083C85" w14:paraId="4F5215DD"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7959EE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4</w:t>
            </w:r>
          </w:p>
        </w:tc>
        <w:tc>
          <w:tcPr>
            <w:tcW w:w="1225" w:type="dxa"/>
            <w:tcBorders>
              <w:top w:val="nil"/>
              <w:left w:val="nil"/>
              <w:bottom w:val="single" w:sz="4" w:space="0" w:color="auto"/>
              <w:right w:val="single" w:sz="4" w:space="0" w:color="auto"/>
            </w:tcBorders>
            <w:shd w:val="clear" w:color="auto" w:fill="auto"/>
            <w:vAlign w:val="center"/>
            <w:hideMark/>
          </w:tcPr>
          <w:p w14:paraId="21FDA317" w14:textId="3647F451"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中近场主扩音箱</w:t>
            </w:r>
          </w:p>
        </w:tc>
        <w:tc>
          <w:tcPr>
            <w:tcW w:w="4394" w:type="dxa"/>
            <w:tcBorders>
              <w:top w:val="nil"/>
              <w:left w:val="nil"/>
              <w:bottom w:val="single" w:sz="4" w:space="0" w:color="auto"/>
              <w:right w:val="single" w:sz="4" w:space="0" w:color="auto"/>
            </w:tcBorders>
            <w:shd w:val="clear" w:color="auto" w:fill="auto"/>
            <w:vAlign w:val="center"/>
            <w:hideMark/>
          </w:tcPr>
          <w:p w14:paraId="1A66726A" w14:textId="6846F5FA" w:rsidR="00D86A1E" w:rsidRPr="00083C85" w:rsidRDefault="00D86A1E" w:rsidP="00FC55B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2路</w:t>
            </w:r>
            <w:proofErr w:type="gramStart"/>
            <w:r w:rsidRPr="00083C85">
              <w:rPr>
                <w:rFonts w:asciiTheme="minorEastAsia" w:hAnsiTheme="minorEastAsia" w:cs="宋体" w:hint="eastAsia"/>
                <w:kern w:val="0"/>
                <w:sz w:val="24"/>
                <w:szCs w:val="24"/>
              </w:rPr>
              <w:t>全频双功放</w:t>
            </w:r>
            <w:proofErr w:type="gramEnd"/>
            <w:r w:rsidRPr="00083C85">
              <w:rPr>
                <w:rFonts w:asciiTheme="minorEastAsia" w:hAnsiTheme="minorEastAsia" w:cs="宋体" w:hint="eastAsia"/>
                <w:kern w:val="0"/>
                <w:sz w:val="24"/>
                <w:szCs w:val="24"/>
              </w:rPr>
              <w:t>扬声器系统，单15"低音扬声器4"音圈；采用RXP P22高音；</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带磁液冷却技术，带Sound Guard III高音保护；</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Asymmetrical Quadratic Throat Waveguide技术；</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频率响应：不少于54Hz-17kHz（±3dB）；</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指向角度：不小于向上10°，向下30°，水平90°；</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灵敏度：不小于全频98dB；</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最大声压级：不少于全频125 dB连续。</w:t>
            </w:r>
          </w:p>
        </w:tc>
        <w:tc>
          <w:tcPr>
            <w:tcW w:w="851" w:type="dxa"/>
            <w:tcBorders>
              <w:top w:val="nil"/>
              <w:left w:val="nil"/>
              <w:bottom w:val="single" w:sz="4" w:space="0" w:color="auto"/>
              <w:right w:val="single" w:sz="4" w:space="0" w:color="auto"/>
            </w:tcBorders>
            <w:shd w:val="clear" w:color="auto" w:fill="auto"/>
            <w:noWrap/>
            <w:vAlign w:val="center"/>
            <w:hideMark/>
          </w:tcPr>
          <w:p w14:paraId="674003C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1DDED1A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只</w:t>
            </w:r>
          </w:p>
        </w:tc>
        <w:tc>
          <w:tcPr>
            <w:tcW w:w="1686" w:type="dxa"/>
            <w:tcBorders>
              <w:top w:val="nil"/>
              <w:left w:val="nil"/>
              <w:bottom w:val="single" w:sz="4" w:space="0" w:color="auto"/>
              <w:right w:val="single" w:sz="8" w:space="0" w:color="auto"/>
            </w:tcBorders>
            <w:shd w:val="clear" w:color="auto" w:fill="auto"/>
            <w:vAlign w:val="center"/>
            <w:hideMark/>
          </w:tcPr>
          <w:p w14:paraId="081CAE29"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PEAVEY/QSC/ALTO</w:t>
            </w:r>
          </w:p>
        </w:tc>
      </w:tr>
      <w:tr w:rsidR="00083C85" w:rsidRPr="00083C85" w14:paraId="66BA3882"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B1D974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5</w:t>
            </w:r>
          </w:p>
        </w:tc>
        <w:tc>
          <w:tcPr>
            <w:tcW w:w="1225" w:type="dxa"/>
            <w:tcBorders>
              <w:top w:val="nil"/>
              <w:left w:val="nil"/>
              <w:bottom w:val="single" w:sz="4" w:space="0" w:color="auto"/>
              <w:right w:val="single" w:sz="4" w:space="0" w:color="auto"/>
            </w:tcBorders>
            <w:shd w:val="clear" w:color="auto" w:fill="auto"/>
            <w:vAlign w:val="center"/>
            <w:hideMark/>
          </w:tcPr>
          <w:p w14:paraId="59405587" w14:textId="0174979A"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超低频音箱</w:t>
            </w:r>
          </w:p>
        </w:tc>
        <w:tc>
          <w:tcPr>
            <w:tcW w:w="4394" w:type="dxa"/>
            <w:tcBorders>
              <w:top w:val="nil"/>
              <w:left w:val="nil"/>
              <w:bottom w:val="single" w:sz="4" w:space="0" w:color="auto"/>
              <w:right w:val="single" w:sz="4" w:space="0" w:color="auto"/>
            </w:tcBorders>
            <w:shd w:val="clear" w:color="auto" w:fill="auto"/>
            <w:vAlign w:val="center"/>
            <w:hideMark/>
          </w:tcPr>
          <w:p w14:paraId="141E0FBC" w14:textId="4C2C7110" w:rsidR="00D86A1E" w:rsidRPr="00083C85" w:rsidRDefault="00D86A1E" w:rsidP="00FC55B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双18〞低音扬声器，反射式；</w:t>
            </w:r>
            <w:r w:rsidRPr="00083C85">
              <w:rPr>
                <w:rFonts w:asciiTheme="minorEastAsia" w:hAnsiTheme="minorEastAsia" w:cs="宋体" w:hint="eastAsia"/>
                <w:kern w:val="0"/>
                <w:sz w:val="24"/>
                <w:szCs w:val="24"/>
              </w:rPr>
              <w:br/>
              <w:t>频率响应：不少于51Hz-210Hz（±3dB）；</w:t>
            </w:r>
            <w:r w:rsidRPr="00083C85">
              <w:rPr>
                <w:rFonts w:asciiTheme="minorEastAsia" w:hAnsiTheme="minorEastAsia" w:cs="宋体" w:hint="eastAsia"/>
                <w:kern w:val="0"/>
                <w:sz w:val="24"/>
                <w:szCs w:val="24"/>
              </w:rPr>
              <w:br/>
              <w:t>灵敏度：不小于99dB；</w:t>
            </w:r>
            <w:r w:rsidRPr="00083C85">
              <w:rPr>
                <w:rFonts w:asciiTheme="minorEastAsia" w:hAnsiTheme="minorEastAsia" w:cs="宋体" w:hint="eastAsia"/>
                <w:kern w:val="0"/>
                <w:sz w:val="24"/>
                <w:szCs w:val="24"/>
              </w:rPr>
              <w:br/>
              <w:t>最大SPL：不少于130dB连续。</w:t>
            </w:r>
          </w:p>
        </w:tc>
        <w:tc>
          <w:tcPr>
            <w:tcW w:w="851" w:type="dxa"/>
            <w:tcBorders>
              <w:top w:val="nil"/>
              <w:left w:val="nil"/>
              <w:bottom w:val="single" w:sz="4" w:space="0" w:color="auto"/>
              <w:right w:val="single" w:sz="4" w:space="0" w:color="auto"/>
            </w:tcBorders>
            <w:shd w:val="clear" w:color="auto" w:fill="auto"/>
            <w:noWrap/>
            <w:vAlign w:val="center"/>
            <w:hideMark/>
          </w:tcPr>
          <w:p w14:paraId="604E6428"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3A652999"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只</w:t>
            </w:r>
          </w:p>
        </w:tc>
        <w:tc>
          <w:tcPr>
            <w:tcW w:w="1686" w:type="dxa"/>
            <w:tcBorders>
              <w:top w:val="nil"/>
              <w:left w:val="nil"/>
              <w:bottom w:val="single" w:sz="4" w:space="0" w:color="auto"/>
              <w:right w:val="single" w:sz="8" w:space="0" w:color="auto"/>
            </w:tcBorders>
            <w:shd w:val="clear" w:color="auto" w:fill="auto"/>
            <w:vAlign w:val="center"/>
            <w:hideMark/>
          </w:tcPr>
          <w:p w14:paraId="55F9AEF8"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PEAVEY/QSC/ALTO</w:t>
            </w:r>
          </w:p>
        </w:tc>
      </w:tr>
      <w:tr w:rsidR="00083C85" w:rsidRPr="00083C85" w14:paraId="6B6DD978"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116B9F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6</w:t>
            </w:r>
          </w:p>
        </w:tc>
        <w:tc>
          <w:tcPr>
            <w:tcW w:w="1225" w:type="dxa"/>
            <w:tcBorders>
              <w:top w:val="nil"/>
              <w:left w:val="nil"/>
              <w:bottom w:val="single" w:sz="4" w:space="0" w:color="auto"/>
              <w:right w:val="single" w:sz="4" w:space="0" w:color="auto"/>
            </w:tcBorders>
            <w:shd w:val="clear" w:color="auto" w:fill="auto"/>
            <w:vAlign w:val="center"/>
            <w:hideMark/>
          </w:tcPr>
          <w:p w14:paraId="2FE8A09B" w14:textId="70E8B00E" w:rsidR="00D86A1E" w:rsidRPr="00083C85" w:rsidRDefault="00D86A1E" w:rsidP="00D86A1E">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返送音箱</w:t>
            </w:r>
            <w:proofErr w:type="gramEnd"/>
          </w:p>
        </w:tc>
        <w:tc>
          <w:tcPr>
            <w:tcW w:w="4394" w:type="dxa"/>
            <w:tcBorders>
              <w:top w:val="nil"/>
              <w:left w:val="nil"/>
              <w:bottom w:val="single" w:sz="4" w:space="0" w:color="auto"/>
              <w:right w:val="single" w:sz="4" w:space="0" w:color="auto"/>
            </w:tcBorders>
            <w:shd w:val="clear" w:color="auto" w:fill="auto"/>
            <w:vAlign w:val="center"/>
            <w:hideMark/>
          </w:tcPr>
          <w:p w14:paraId="0A66216B" w14:textId="3A9DDD3C" w:rsidR="00D86A1E" w:rsidRPr="00083C85" w:rsidRDefault="00D86A1E" w:rsidP="00FC55B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2路全频扬声器系统，单12"黑寡妇低音</w:t>
            </w:r>
            <w:r w:rsidRPr="00083C85">
              <w:rPr>
                <w:rFonts w:asciiTheme="minorEastAsia" w:hAnsiTheme="minorEastAsia" w:cs="宋体" w:hint="eastAsia"/>
                <w:kern w:val="0"/>
                <w:sz w:val="24"/>
                <w:szCs w:val="24"/>
              </w:rPr>
              <w:lastRenderedPageBreak/>
              <w:t>扬声器4"音圈；</w:t>
            </w:r>
            <w:r w:rsidRPr="00083C85">
              <w:rPr>
                <w:rFonts w:asciiTheme="minorEastAsia" w:hAnsiTheme="minorEastAsia" w:cs="宋体" w:hint="eastAsia"/>
                <w:kern w:val="0"/>
                <w:sz w:val="24"/>
                <w:szCs w:val="24"/>
              </w:rPr>
              <w:br/>
              <w:t>采用RXP P22高音；</w:t>
            </w:r>
            <w:r w:rsidRPr="00083C85">
              <w:rPr>
                <w:rFonts w:asciiTheme="minorEastAsia" w:hAnsiTheme="minorEastAsia" w:cs="宋体" w:hint="eastAsia"/>
                <w:kern w:val="0"/>
                <w:sz w:val="24"/>
                <w:szCs w:val="24"/>
              </w:rPr>
              <w:br/>
              <w:t>带铁磁流冷却技术，带Sound GuardTMIII高音保护；</w:t>
            </w:r>
            <w:r w:rsidRPr="00083C85">
              <w:rPr>
                <w:rFonts w:asciiTheme="minorEastAsia" w:hAnsiTheme="minorEastAsia" w:cs="宋体" w:hint="eastAsia"/>
                <w:kern w:val="0"/>
                <w:sz w:val="24"/>
                <w:szCs w:val="24"/>
              </w:rPr>
              <w:br/>
              <w:t>频率响应：不少于110Hz-14kHz（±3dB）；</w:t>
            </w:r>
            <w:r w:rsidRPr="00083C85">
              <w:rPr>
                <w:rFonts w:asciiTheme="minorEastAsia" w:hAnsiTheme="minorEastAsia" w:cs="宋体" w:hint="eastAsia"/>
                <w:kern w:val="0"/>
                <w:sz w:val="24"/>
                <w:szCs w:val="24"/>
              </w:rPr>
              <w:br/>
              <w:t>灵敏度：不少于98dB；</w:t>
            </w:r>
            <w:r w:rsidRPr="00083C85">
              <w:rPr>
                <w:rFonts w:asciiTheme="minorEastAsia" w:hAnsiTheme="minorEastAsia" w:cs="宋体" w:hint="eastAsia"/>
                <w:kern w:val="0"/>
                <w:sz w:val="24"/>
                <w:szCs w:val="24"/>
              </w:rPr>
              <w:br/>
              <w:t>最大声压级：不少于125dB连续。</w:t>
            </w:r>
          </w:p>
        </w:tc>
        <w:tc>
          <w:tcPr>
            <w:tcW w:w="851" w:type="dxa"/>
            <w:tcBorders>
              <w:top w:val="nil"/>
              <w:left w:val="nil"/>
              <w:bottom w:val="single" w:sz="4" w:space="0" w:color="auto"/>
              <w:right w:val="single" w:sz="4" w:space="0" w:color="auto"/>
            </w:tcBorders>
            <w:shd w:val="clear" w:color="auto" w:fill="auto"/>
            <w:noWrap/>
            <w:vAlign w:val="center"/>
            <w:hideMark/>
          </w:tcPr>
          <w:p w14:paraId="0B1CC7D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4</w:t>
            </w:r>
          </w:p>
        </w:tc>
        <w:tc>
          <w:tcPr>
            <w:tcW w:w="700" w:type="dxa"/>
            <w:tcBorders>
              <w:top w:val="nil"/>
              <w:left w:val="nil"/>
              <w:bottom w:val="single" w:sz="4" w:space="0" w:color="auto"/>
              <w:right w:val="single" w:sz="4" w:space="0" w:color="auto"/>
            </w:tcBorders>
            <w:shd w:val="clear" w:color="auto" w:fill="auto"/>
            <w:noWrap/>
            <w:vAlign w:val="center"/>
            <w:hideMark/>
          </w:tcPr>
          <w:p w14:paraId="6A2A240B"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只</w:t>
            </w:r>
          </w:p>
        </w:tc>
        <w:tc>
          <w:tcPr>
            <w:tcW w:w="1686" w:type="dxa"/>
            <w:tcBorders>
              <w:top w:val="nil"/>
              <w:left w:val="nil"/>
              <w:bottom w:val="single" w:sz="4" w:space="0" w:color="auto"/>
              <w:right w:val="single" w:sz="8" w:space="0" w:color="auto"/>
            </w:tcBorders>
            <w:shd w:val="clear" w:color="auto" w:fill="auto"/>
            <w:vAlign w:val="center"/>
            <w:hideMark/>
          </w:tcPr>
          <w:p w14:paraId="6DB59DA6"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w:t>
            </w:r>
            <w:r w:rsidRPr="00083C85">
              <w:rPr>
                <w:rFonts w:asciiTheme="minorEastAsia" w:hAnsiTheme="minorEastAsia" w:cs="宋体" w:hint="eastAsia"/>
                <w:kern w:val="0"/>
                <w:sz w:val="24"/>
                <w:szCs w:val="24"/>
              </w:rPr>
              <w:lastRenderedPageBreak/>
              <w:t>LTO</w:t>
            </w:r>
          </w:p>
        </w:tc>
      </w:tr>
      <w:tr w:rsidR="00083C85" w:rsidRPr="00083C85" w14:paraId="3304BFF5"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03CCDA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7</w:t>
            </w:r>
          </w:p>
        </w:tc>
        <w:tc>
          <w:tcPr>
            <w:tcW w:w="1225" w:type="dxa"/>
            <w:tcBorders>
              <w:top w:val="nil"/>
              <w:left w:val="nil"/>
              <w:bottom w:val="single" w:sz="4" w:space="0" w:color="auto"/>
              <w:right w:val="single" w:sz="4" w:space="0" w:color="auto"/>
            </w:tcBorders>
            <w:shd w:val="clear" w:color="auto" w:fill="auto"/>
            <w:vAlign w:val="center"/>
            <w:hideMark/>
          </w:tcPr>
          <w:p w14:paraId="67AA3949"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辅助音箱（一层）</w:t>
            </w:r>
          </w:p>
        </w:tc>
        <w:tc>
          <w:tcPr>
            <w:tcW w:w="4394" w:type="dxa"/>
            <w:tcBorders>
              <w:top w:val="nil"/>
              <w:left w:val="nil"/>
              <w:bottom w:val="single" w:sz="4" w:space="0" w:color="auto"/>
              <w:right w:val="single" w:sz="4" w:space="0" w:color="auto"/>
            </w:tcBorders>
            <w:shd w:val="clear" w:color="auto" w:fill="auto"/>
            <w:vAlign w:val="center"/>
            <w:hideMark/>
          </w:tcPr>
          <w:p w14:paraId="08649996" w14:textId="3BD6B5E3" w:rsidR="00D86A1E" w:rsidRPr="00083C85" w:rsidRDefault="00D86A1E" w:rsidP="00FC55B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两分频设计；8″低音喇叭，1.7″带式高音喇叭；</w:t>
            </w:r>
            <w:r w:rsidRPr="00083C85">
              <w:rPr>
                <w:rFonts w:asciiTheme="minorEastAsia" w:hAnsiTheme="minorEastAsia" w:cs="宋体" w:hint="eastAsia"/>
                <w:kern w:val="0"/>
                <w:sz w:val="24"/>
                <w:szCs w:val="24"/>
              </w:rPr>
              <w:br/>
              <w:t>频率响应：不少于60Hz—20KHz（±3dB）；</w:t>
            </w:r>
            <w:r w:rsidRPr="00083C85">
              <w:rPr>
                <w:rFonts w:asciiTheme="minorEastAsia" w:hAnsiTheme="minorEastAsia" w:cs="宋体" w:hint="eastAsia"/>
                <w:kern w:val="0"/>
                <w:sz w:val="24"/>
                <w:szCs w:val="24"/>
              </w:rPr>
              <w:br/>
              <w:t>灵敏度（1W/1m）：不小于97dB；</w:t>
            </w:r>
            <w:r w:rsidRPr="00083C85">
              <w:rPr>
                <w:rFonts w:asciiTheme="minorEastAsia" w:hAnsiTheme="minorEastAsia" w:cs="宋体" w:hint="eastAsia"/>
                <w:kern w:val="0"/>
                <w:sz w:val="24"/>
                <w:szCs w:val="24"/>
              </w:rPr>
              <w:br/>
              <w:t>最大声压级：不小于120.9dB持续；</w:t>
            </w:r>
            <w:r w:rsidRPr="00083C85">
              <w:rPr>
                <w:rFonts w:asciiTheme="minorEastAsia" w:hAnsiTheme="minorEastAsia" w:cs="宋体" w:hint="eastAsia"/>
                <w:kern w:val="0"/>
                <w:sz w:val="24"/>
                <w:szCs w:val="24"/>
              </w:rPr>
              <w:br/>
              <w:t>辐射角度（H×V）:不少于100°×30°。</w:t>
            </w:r>
          </w:p>
        </w:tc>
        <w:tc>
          <w:tcPr>
            <w:tcW w:w="851" w:type="dxa"/>
            <w:tcBorders>
              <w:top w:val="nil"/>
              <w:left w:val="nil"/>
              <w:bottom w:val="single" w:sz="4" w:space="0" w:color="auto"/>
              <w:right w:val="single" w:sz="4" w:space="0" w:color="auto"/>
            </w:tcBorders>
            <w:shd w:val="clear" w:color="auto" w:fill="auto"/>
            <w:noWrap/>
            <w:vAlign w:val="center"/>
            <w:hideMark/>
          </w:tcPr>
          <w:p w14:paraId="1664D0D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6</w:t>
            </w:r>
          </w:p>
        </w:tc>
        <w:tc>
          <w:tcPr>
            <w:tcW w:w="700" w:type="dxa"/>
            <w:tcBorders>
              <w:top w:val="nil"/>
              <w:left w:val="nil"/>
              <w:bottom w:val="single" w:sz="4" w:space="0" w:color="auto"/>
              <w:right w:val="single" w:sz="4" w:space="0" w:color="auto"/>
            </w:tcBorders>
            <w:shd w:val="clear" w:color="auto" w:fill="auto"/>
            <w:noWrap/>
            <w:vAlign w:val="center"/>
            <w:hideMark/>
          </w:tcPr>
          <w:p w14:paraId="34AC3DD7"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只</w:t>
            </w:r>
          </w:p>
        </w:tc>
        <w:tc>
          <w:tcPr>
            <w:tcW w:w="1686" w:type="dxa"/>
            <w:tcBorders>
              <w:top w:val="nil"/>
              <w:left w:val="nil"/>
              <w:bottom w:val="single" w:sz="4" w:space="0" w:color="auto"/>
              <w:right w:val="single" w:sz="8" w:space="0" w:color="auto"/>
            </w:tcBorders>
            <w:shd w:val="clear" w:color="auto" w:fill="auto"/>
            <w:vAlign w:val="center"/>
            <w:hideMark/>
          </w:tcPr>
          <w:p w14:paraId="4ECD3F5D"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PEAVEY/QSC/ALTO</w:t>
            </w:r>
          </w:p>
        </w:tc>
      </w:tr>
      <w:tr w:rsidR="00083C85" w:rsidRPr="00083C85" w14:paraId="1063FCC5"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844E66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8</w:t>
            </w:r>
          </w:p>
        </w:tc>
        <w:tc>
          <w:tcPr>
            <w:tcW w:w="1225" w:type="dxa"/>
            <w:tcBorders>
              <w:top w:val="nil"/>
              <w:left w:val="nil"/>
              <w:bottom w:val="single" w:sz="4" w:space="0" w:color="auto"/>
              <w:right w:val="single" w:sz="4" w:space="0" w:color="auto"/>
            </w:tcBorders>
            <w:shd w:val="clear" w:color="auto" w:fill="auto"/>
            <w:vAlign w:val="center"/>
            <w:hideMark/>
          </w:tcPr>
          <w:p w14:paraId="6648EE4A"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辅助音箱（二层）</w:t>
            </w:r>
          </w:p>
        </w:tc>
        <w:tc>
          <w:tcPr>
            <w:tcW w:w="4394" w:type="dxa"/>
            <w:tcBorders>
              <w:top w:val="nil"/>
              <w:left w:val="nil"/>
              <w:bottom w:val="single" w:sz="4" w:space="0" w:color="auto"/>
              <w:right w:val="single" w:sz="4" w:space="0" w:color="auto"/>
            </w:tcBorders>
            <w:shd w:val="clear" w:color="auto" w:fill="auto"/>
            <w:vAlign w:val="center"/>
            <w:hideMark/>
          </w:tcPr>
          <w:p w14:paraId="16EA6F0B" w14:textId="1D9BB6A9" w:rsidR="00D86A1E" w:rsidRPr="00083C85" w:rsidRDefault="00D86A1E" w:rsidP="00FC55B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两分频设计；8″低音喇叭，1.7″带式高音喇叭；</w:t>
            </w:r>
            <w:r w:rsidRPr="00083C85">
              <w:rPr>
                <w:rFonts w:asciiTheme="minorEastAsia" w:hAnsiTheme="minorEastAsia" w:cs="宋体" w:hint="eastAsia"/>
                <w:kern w:val="0"/>
                <w:sz w:val="24"/>
                <w:szCs w:val="24"/>
              </w:rPr>
              <w:br/>
              <w:t>频率响应：不少于60Hz—20KHz（±3dB）；</w:t>
            </w:r>
            <w:r w:rsidRPr="00083C85">
              <w:rPr>
                <w:rFonts w:asciiTheme="minorEastAsia" w:hAnsiTheme="minorEastAsia" w:cs="宋体" w:hint="eastAsia"/>
                <w:kern w:val="0"/>
                <w:sz w:val="24"/>
                <w:szCs w:val="24"/>
              </w:rPr>
              <w:br/>
              <w:t>灵敏度（1W/1m）：不小于97dB；</w:t>
            </w:r>
            <w:r w:rsidRPr="00083C85">
              <w:rPr>
                <w:rFonts w:asciiTheme="minorEastAsia" w:hAnsiTheme="minorEastAsia" w:cs="宋体" w:hint="eastAsia"/>
                <w:kern w:val="0"/>
                <w:sz w:val="24"/>
                <w:szCs w:val="24"/>
              </w:rPr>
              <w:br/>
              <w:t>最大声压级：不小于120.9dB持续；</w:t>
            </w:r>
            <w:r w:rsidRPr="00083C85">
              <w:rPr>
                <w:rFonts w:asciiTheme="minorEastAsia" w:hAnsiTheme="minorEastAsia" w:cs="宋体" w:hint="eastAsia"/>
                <w:kern w:val="0"/>
                <w:sz w:val="24"/>
                <w:szCs w:val="24"/>
              </w:rPr>
              <w:br/>
              <w:t>辐射角度（H×V）:不少于100°×30°。</w:t>
            </w:r>
          </w:p>
        </w:tc>
        <w:tc>
          <w:tcPr>
            <w:tcW w:w="851" w:type="dxa"/>
            <w:tcBorders>
              <w:top w:val="nil"/>
              <w:left w:val="nil"/>
              <w:bottom w:val="single" w:sz="4" w:space="0" w:color="auto"/>
              <w:right w:val="single" w:sz="4" w:space="0" w:color="auto"/>
            </w:tcBorders>
            <w:shd w:val="clear" w:color="auto" w:fill="auto"/>
            <w:noWrap/>
            <w:vAlign w:val="center"/>
            <w:hideMark/>
          </w:tcPr>
          <w:p w14:paraId="3AB2AA86"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4</w:t>
            </w:r>
          </w:p>
        </w:tc>
        <w:tc>
          <w:tcPr>
            <w:tcW w:w="700" w:type="dxa"/>
            <w:tcBorders>
              <w:top w:val="nil"/>
              <w:left w:val="nil"/>
              <w:bottom w:val="single" w:sz="4" w:space="0" w:color="auto"/>
              <w:right w:val="single" w:sz="4" w:space="0" w:color="auto"/>
            </w:tcBorders>
            <w:shd w:val="clear" w:color="auto" w:fill="auto"/>
            <w:noWrap/>
            <w:vAlign w:val="center"/>
            <w:hideMark/>
          </w:tcPr>
          <w:p w14:paraId="7344B2FD"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只</w:t>
            </w:r>
          </w:p>
        </w:tc>
        <w:tc>
          <w:tcPr>
            <w:tcW w:w="1686" w:type="dxa"/>
            <w:tcBorders>
              <w:top w:val="nil"/>
              <w:left w:val="nil"/>
              <w:bottom w:val="single" w:sz="4" w:space="0" w:color="auto"/>
              <w:right w:val="single" w:sz="8" w:space="0" w:color="auto"/>
            </w:tcBorders>
            <w:shd w:val="clear" w:color="auto" w:fill="auto"/>
            <w:vAlign w:val="center"/>
            <w:hideMark/>
          </w:tcPr>
          <w:p w14:paraId="2D938BB9"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PEAVEY/QSC/ALTO</w:t>
            </w:r>
          </w:p>
        </w:tc>
      </w:tr>
      <w:tr w:rsidR="00083C85" w:rsidRPr="00083C85" w14:paraId="4053863B"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6E4CCC2"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9</w:t>
            </w:r>
          </w:p>
        </w:tc>
        <w:tc>
          <w:tcPr>
            <w:tcW w:w="1225" w:type="dxa"/>
            <w:tcBorders>
              <w:top w:val="nil"/>
              <w:left w:val="nil"/>
              <w:bottom w:val="single" w:sz="4" w:space="0" w:color="auto"/>
              <w:right w:val="single" w:sz="4" w:space="0" w:color="auto"/>
            </w:tcBorders>
            <w:shd w:val="clear" w:color="auto" w:fill="auto"/>
            <w:vAlign w:val="center"/>
            <w:hideMark/>
          </w:tcPr>
          <w:p w14:paraId="72901B58"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功放（远程主扩）</w:t>
            </w:r>
          </w:p>
        </w:tc>
        <w:tc>
          <w:tcPr>
            <w:tcW w:w="4394" w:type="dxa"/>
            <w:tcBorders>
              <w:top w:val="nil"/>
              <w:left w:val="nil"/>
              <w:bottom w:val="single" w:sz="4" w:space="0" w:color="auto"/>
              <w:right w:val="single" w:sz="4" w:space="0" w:color="auto"/>
            </w:tcBorders>
            <w:shd w:val="clear" w:color="auto" w:fill="auto"/>
            <w:vAlign w:val="center"/>
            <w:hideMark/>
          </w:tcPr>
          <w:p w14:paraId="1D75FC40" w14:textId="29B7035F" w:rsidR="00D86A1E" w:rsidRPr="00083C85" w:rsidRDefault="00D86A1E" w:rsidP="00FC55B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立体声功放；</w:t>
            </w:r>
            <w:r w:rsidRPr="00083C85">
              <w:rPr>
                <w:rFonts w:asciiTheme="minorEastAsia" w:hAnsiTheme="minorEastAsia" w:cs="宋体" w:hint="eastAsia"/>
                <w:kern w:val="0"/>
                <w:sz w:val="24"/>
                <w:szCs w:val="24"/>
              </w:rPr>
              <w:br/>
              <w:t>带DDT压缩/抗削波，短路保护，断路保护，过载保护，高温保护，防止损害音箱的次波保护；</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功率配比不少于音箱功率1.5倍。</w:t>
            </w:r>
          </w:p>
        </w:tc>
        <w:tc>
          <w:tcPr>
            <w:tcW w:w="851" w:type="dxa"/>
            <w:tcBorders>
              <w:top w:val="nil"/>
              <w:left w:val="nil"/>
              <w:bottom w:val="single" w:sz="4" w:space="0" w:color="auto"/>
              <w:right w:val="single" w:sz="4" w:space="0" w:color="auto"/>
            </w:tcBorders>
            <w:shd w:val="clear" w:color="auto" w:fill="auto"/>
            <w:noWrap/>
            <w:vAlign w:val="center"/>
            <w:hideMark/>
          </w:tcPr>
          <w:p w14:paraId="525AF1B3"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05F740B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79795F8C"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PEAVEY/QSC/ALTO</w:t>
            </w:r>
          </w:p>
        </w:tc>
      </w:tr>
      <w:tr w:rsidR="00083C85" w:rsidRPr="00083C85" w14:paraId="725D1555"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F514F63"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10</w:t>
            </w:r>
          </w:p>
        </w:tc>
        <w:tc>
          <w:tcPr>
            <w:tcW w:w="1225" w:type="dxa"/>
            <w:tcBorders>
              <w:top w:val="nil"/>
              <w:left w:val="nil"/>
              <w:bottom w:val="single" w:sz="4" w:space="0" w:color="auto"/>
              <w:right w:val="single" w:sz="4" w:space="0" w:color="auto"/>
            </w:tcBorders>
            <w:shd w:val="clear" w:color="auto" w:fill="auto"/>
            <w:vAlign w:val="center"/>
            <w:hideMark/>
          </w:tcPr>
          <w:p w14:paraId="4D5F6D85"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功放（中近场主扩）</w:t>
            </w:r>
          </w:p>
        </w:tc>
        <w:tc>
          <w:tcPr>
            <w:tcW w:w="4394" w:type="dxa"/>
            <w:tcBorders>
              <w:top w:val="nil"/>
              <w:left w:val="nil"/>
              <w:bottom w:val="single" w:sz="4" w:space="0" w:color="auto"/>
              <w:right w:val="single" w:sz="4" w:space="0" w:color="auto"/>
            </w:tcBorders>
            <w:shd w:val="clear" w:color="auto" w:fill="auto"/>
            <w:vAlign w:val="center"/>
            <w:hideMark/>
          </w:tcPr>
          <w:p w14:paraId="60F95803" w14:textId="6D09234F" w:rsidR="00D86A1E" w:rsidRPr="00083C85" w:rsidRDefault="00D86A1E" w:rsidP="00FC55B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立体声功放；</w:t>
            </w:r>
            <w:r w:rsidRPr="00083C85">
              <w:rPr>
                <w:rFonts w:asciiTheme="minorEastAsia" w:hAnsiTheme="minorEastAsia" w:cs="宋体" w:hint="eastAsia"/>
                <w:kern w:val="0"/>
                <w:sz w:val="24"/>
                <w:szCs w:val="24"/>
              </w:rPr>
              <w:br/>
              <w:t>带DDT压缩/抗削波，短路保护，断路保护，过载保护，高温保护，防止损害音箱的次波保护；</w:t>
            </w:r>
            <w:r w:rsidRPr="00083C85">
              <w:rPr>
                <w:rFonts w:asciiTheme="minorEastAsia" w:hAnsiTheme="minorEastAsia" w:cs="宋体" w:hint="eastAsia"/>
                <w:kern w:val="0"/>
                <w:sz w:val="24"/>
                <w:szCs w:val="24"/>
              </w:rPr>
              <w:br/>
              <w:t>功率配比不少于音箱功率1.5倍。</w:t>
            </w:r>
          </w:p>
        </w:tc>
        <w:tc>
          <w:tcPr>
            <w:tcW w:w="851" w:type="dxa"/>
            <w:tcBorders>
              <w:top w:val="nil"/>
              <w:left w:val="nil"/>
              <w:bottom w:val="single" w:sz="4" w:space="0" w:color="auto"/>
              <w:right w:val="single" w:sz="4" w:space="0" w:color="auto"/>
            </w:tcBorders>
            <w:shd w:val="clear" w:color="auto" w:fill="auto"/>
            <w:noWrap/>
            <w:vAlign w:val="center"/>
            <w:hideMark/>
          </w:tcPr>
          <w:p w14:paraId="58B25CFB"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4DA5E69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708D28A4"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PEAVEY/QSC/ALTO</w:t>
            </w:r>
          </w:p>
        </w:tc>
      </w:tr>
      <w:tr w:rsidR="00083C85" w:rsidRPr="00083C85" w14:paraId="794A4021"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8086486"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11</w:t>
            </w:r>
          </w:p>
        </w:tc>
        <w:tc>
          <w:tcPr>
            <w:tcW w:w="1225" w:type="dxa"/>
            <w:tcBorders>
              <w:top w:val="nil"/>
              <w:left w:val="nil"/>
              <w:bottom w:val="single" w:sz="4" w:space="0" w:color="auto"/>
              <w:right w:val="single" w:sz="4" w:space="0" w:color="auto"/>
            </w:tcBorders>
            <w:shd w:val="clear" w:color="auto" w:fill="auto"/>
            <w:vAlign w:val="center"/>
            <w:hideMark/>
          </w:tcPr>
          <w:p w14:paraId="75055240"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功放（超低）</w:t>
            </w:r>
          </w:p>
        </w:tc>
        <w:tc>
          <w:tcPr>
            <w:tcW w:w="4394" w:type="dxa"/>
            <w:tcBorders>
              <w:top w:val="nil"/>
              <w:left w:val="nil"/>
              <w:bottom w:val="single" w:sz="4" w:space="0" w:color="auto"/>
              <w:right w:val="single" w:sz="4" w:space="0" w:color="auto"/>
            </w:tcBorders>
            <w:shd w:val="clear" w:color="auto" w:fill="auto"/>
            <w:vAlign w:val="center"/>
            <w:hideMark/>
          </w:tcPr>
          <w:p w14:paraId="68315EE7" w14:textId="129C78B3" w:rsidR="00D86A1E" w:rsidRPr="00083C85" w:rsidRDefault="00D86A1E" w:rsidP="00FC55B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立体声功放；</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带DDT压缩/抗削波，短路保护，断路保护，过载保护，高温保护，防止损害音箱的次波保护；</w:t>
            </w:r>
            <w:r w:rsidRPr="00083C85">
              <w:rPr>
                <w:rFonts w:asciiTheme="minorEastAsia" w:hAnsiTheme="minorEastAsia" w:cs="宋体" w:hint="eastAsia"/>
                <w:kern w:val="0"/>
                <w:sz w:val="24"/>
                <w:szCs w:val="24"/>
              </w:rPr>
              <w:br/>
              <w:t>功率配比不少于音箱功率1.5倍。</w:t>
            </w:r>
          </w:p>
        </w:tc>
        <w:tc>
          <w:tcPr>
            <w:tcW w:w="851" w:type="dxa"/>
            <w:tcBorders>
              <w:top w:val="nil"/>
              <w:left w:val="nil"/>
              <w:bottom w:val="single" w:sz="4" w:space="0" w:color="auto"/>
              <w:right w:val="single" w:sz="4" w:space="0" w:color="auto"/>
            </w:tcBorders>
            <w:shd w:val="clear" w:color="auto" w:fill="auto"/>
            <w:noWrap/>
            <w:vAlign w:val="center"/>
            <w:hideMark/>
          </w:tcPr>
          <w:p w14:paraId="4912B549"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6DC1848A"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340685DD"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PEAVEY/QSC/ALTO</w:t>
            </w:r>
          </w:p>
        </w:tc>
      </w:tr>
      <w:tr w:rsidR="00083C85" w:rsidRPr="00083C85" w14:paraId="3955CDD5"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08B31D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12</w:t>
            </w:r>
          </w:p>
        </w:tc>
        <w:tc>
          <w:tcPr>
            <w:tcW w:w="1225" w:type="dxa"/>
            <w:tcBorders>
              <w:top w:val="nil"/>
              <w:left w:val="nil"/>
              <w:bottom w:val="single" w:sz="4" w:space="0" w:color="auto"/>
              <w:right w:val="single" w:sz="4" w:space="0" w:color="auto"/>
            </w:tcBorders>
            <w:shd w:val="clear" w:color="auto" w:fill="auto"/>
            <w:vAlign w:val="center"/>
            <w:hideMark/>
          </w:tcPr>
          <w:p w14:paraId="6702F444"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功放（返送）</w:t>
            </w:r>
          </w:p>
        </w:tc>
        <w:tc>
          <w:tcPr>
            <w:tcW w:w="4394" w:type="dxa"/>
            <w:tcBorders>
              <w:top w:val="nil"/>
              <w:left w:val="nil"/>
              <w:bottom w:val="single" w:sz="4" w:space="0" w:color="auto"/>
              <w:right w:val="single" w:sz="4" w:space="0" w:color="auto"/>
            </w:tcBorders>
            <w:shd w:val="clear" w:color="auto" w:fill="auto"/>
            <w:vAlign w:val="center"/>
            <w:hideMark/>
          </w:tcPr>
          <w:p w14:paraId="7761D0A2" w14:textId="17CF2D31"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立体声功放；</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带DDT压缩/抗削波，短路保护，断路保护，过载保护，高温保护，防止损害音箱的次波保护；</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功率配比不少于音箱功率1.5倍。</w:t>
            </w:r>
          </w:p>
        </w:tc>
        <w:tc>
          <w:tcPr>
            <w:tcW w:w="851" w:type="dxa"/>
            <w:tcBorders>
              <w:top w:val="nil"/>
              <w:left w:val="nil"/>
              <w:bottom w:val="single" w:sz="4" w:space="0" w:color="auto"/>
              <w:right w:val="single" w:sz="4" w:space="0" w:color="auto"/>
            </w:tcBorders>
            <w:shd w:val="clear" w:color="auto" w:fill="auto"/>
            <w:noWrap/>
            <w:vAlign w:val="center"/>
            <w:hideMark/>
          </w:tcPr>
          <w:p w14:paraId="7E8DC152"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1F3E6B57"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38A8A885"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PEAVEY/QSC/ALTO</w:t>
            </w:r>
          </w:p>
        </w:tc>
      </w:tr>
      <w:tr w:rsidR="00083C85" w:rsidRPr="00083C85" w14:paraId="719D03BC"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BC64437"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14:paraId="7033B1AB"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功放（一层辅助）</w:t>
            </w:r>
          </w:p>
        </w:tc>
        <w:tc>
          <w:tcPr>
            <w:tcW w:w="4394" w:type="dxa"/>
            <w:tcBorders>
              <w:top w:val="nil"/>
              <w:left w:val="nil"/>
              <w:bottom w:val="single" w:sz="4" w:space="0" w:color="auto"/>
              <w:right w:val="single" w:sz="4" w:space="0" w:color="auto"/>
            </w:tcBorders>
            <w:shd w:val="clear" w:color="auto" w:fill="auto"/>
            <w:vAlign w:val="center"/>
            <w:hideMark/>
          </w:tcPr>
          <w:p w14:paraId="0A33D619" w14:textId="02057331" w:rsidR="00D86A1E" w:rsidRPr="00083C85" w:rsidRDefault="00D86A1E" w:rsidP="00FC55B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立体声功放；</w:t>
            </w:r>
            <w:r w:rsidR="00FC55B7">
              <w:rPr>
                <w:rFonts w:asciiTheme="minorEastAsia" w:hAnsiTheme="minorEastAsia" w:cs="宋体" w:hint="eastAsia"/>
                <w:kern w:val="0"/>
                <w:sz w:val="24"/>
                <w:szCs w:val="24"/>
              </w:rPr>
              <w:br/>
            </w:r>
            <w:r w:rsidR="00FC55B7" w:rsidRPr="00083C85">
              <w:rPr>
                <w:rFonts w:asciiTheme="minorEastAsia" w:hAnsiTheme="minorEastAsia" w:cs="宋体" w:hint="eastAsia"/>
                <w:kern w:val="0"/>
                <w:sz w:val="24"/>
                <w:szCs w:val="24"/>
              </w:rPr>
              <w:t>带</w:t>
            </w:r>
            <w:r w:rsidRPr="00083C85">
              <w:rPr>
                <w:rFonts w:asciiTheme="minorEastAsia" w:hAnsiTheme="minorEastAsia" w:cs="宋体" w:hint="eastAsia"/>
                <w:kern w:val="0"/>
                <w:sz w:val="24"/>
                <w:szCs w:val="24"/>
              </w:rPr>
              <w:t>DDT压缩/抗削波，短路保护，断路保护，过载保护，高温保护，防止损害音箱的次波保护；</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功率配比不少于音箱功率1.5倍。</w:t>
            </w:r>
          </w:p>
        </w:tc>
        <w:tc>
          <w:tcPr>
            <w:tcW w:w="851" w:type="dxa"/>
            <w:tcBorders>
              <w:top w:val="nil"/>
              <w:left w:val="nil"/>
              <w:bottom w:val="single" w:sz="4" w:space="0" w:color="auto"/>
              <w:right w:val="single" w:sz="4" w:space="0" w:color="auto"/>
            </w:tcBorders>
            <w:shd w:val="clear" w:color="auto" w:fill="auto"/>
            <w:noWrap/>
            <w:vAlign w:val="center"/>
            <w:hideMark/>
          </w:tcPr>
          <w:p w14:paraId="01A942FF"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3</w:t>
            </w:r>
          </w:p>
        </w:tc>
        <w:tc>
          <w:tcPr>
            <w:tcW w:w="700" w:type="dxa"/>
            <w:tcBorders>
              <w:top w:val="nil"/>
              <w:left w:val="nil"/>
              <w:bottom w:val="single" w:sz="4" w:space="0" w:color="auto"/>
              <w:right w:val="single" w:sz="4" w:space="0" w:color="auto"/>
            </w:tcBorders>
            <w:shd w:val="clear" w:color="auto" w:fill="auto"/>
            <w:noWrap/>
            <w:vAlign w:val="center"/>
            <w:hideMark/>
          </w:tcPr>
          <w:p w14:paraId="557BCFC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09E00142"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PEAVEY/QSC/ALTO</w:t>
            </w:r>
          </w:p>
        </w:tc>
      </w:tr>
      <w:tr w:rsidR="00083C85" w:rsidRPr="00083C85" w14:paraId="5122F974"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FA53D6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14</w:t>
            </w:r>
          </w:p>
        </w:tc>
        <w:tc>
          <w:tcPr>
            <w:tcW w:w="1225" w:type="dxa"/>
            <w:tcBorders>
              <w:top w:val="nil"/>
              <w:left w:val="nil"/>
              <w:bottom w:val="single" w:sz="4" w:space="0" w:color="auto"/>
              <w:right w:val="single" w:sz="4" w:space="0" w:color="auto"/>
            </w:tcBorders>
            <w:shd w:val="clear" w:color="auto" w:fill="auto"/>
            <w:vAlign w:val="center"/>
            <w:hideMark/>
          </w:tcPr>
          <w:p w14:paraId="713281CB"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功放（二层辅助）</w:t>
            </w:r>
          </w:p>
        </w:tc>
        <w:tc>
          <w:tcPr>
            <w:tcW w:w="4394" w:type="dxa"/>
            <w:tcBorders>
              <w:top w:val="nil"/>
              <w:left w:val="nil"/>
              <w:bottom w:val="single" w:sz="4" w:space="0" w:color="auto"/>
              <w:right w:val="single" w:sz="4" w:space="0" w:color="auto"/>
            </w:tcBorders>
            <w:shd w:val="clear" w:color="auto" w:fill="auto"/>
            <w:vAlign w:val="center"/>
            <w:hideMark/>
          </w:tcPr>
          <w:p w14:paraId="39AA4AF9" w14:textId="53CE03DD"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立体声功放；</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带DDT压缩/抗削波，短路保护，断路保</w:t>
            </w:r>
            <w:r w:rsidRPr="00083C85">
              <w:rPr>
                <w:rFonts w:asciiTheme="minorEastAsia" w:hAnsiTheme="minorEastAsia" w:cs="宋体" w:hint="eastAsia"/>
                <w:kern w:val="0"/>
                <w:sz w:val="24"/>
                <w:szCs w:val="24"/>
              </w:rPr>
              <w:lastRenderedPageBreak/>
              <w:t>护，过载保护，高温保护，防止损害音箱的次波保护；</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功率配比不少于音箱功率1.5倍。</w:t>
            </w:r>
          </w:p>
        </w:tc>
        <w:tc>
          <w:tcPr>
            <w:tcW w:w="851" w:type="dxa"/>
            <w:tcBorders>
              <w:top w:val="nil"/>
              <w:left w:val="nil"/>
              <w:bottom w:val="single" w:sz="4" w:space="0" w:color="auto"/>
              <w:right w:val="single" w:sz="4" w:space="0" w:color="auto"/>
            </w:tcBorders>
            <w:shd w:val="clear" w:color="auto" w:fill="auto"/>
            <w:noWrap/>
            <w:vAlign w:val="center"/>
            <w:hideMark/>
          </w:tcPr>
          <w:p w14:paraId="550B009B"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2</w:t>
            </w:r>
          </w:p>
        </w:tc>
        <w:tc>
          <w:tcPr>
            <w:tcW w:w="700" w:type="dxa"/>
            <w:tcBorders>
              <w:top w:val="nil"/>
              <w:left w:val="nil"/>
              <w:bottom w:val="single" w:sz="4" w:space="0" w:color="auto"/>
              <w:right w:val="single" w:sz="4" w:space="0" w:color="auto"/>
            </w:tcBorders>
            <w:shd w:val="clear" w:color="auto" w:fill="auto"/>
            <w:noWrap/>
            <w:vAlign w:val="center"/>
            <w:hideMark/>
          </w:tcPr>
          <w:p w14:paraId="2223257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3960C99A"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PEAVEY/QSC/ALTO</w:t>
            </w:r>
          </w:p>
        </w:tc>
      </w:tr>
      <w:tr w:rsidR="00083C85" w:rsidRPr="00083C85" w14:paraId="78AD3D0C"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5C8AF2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15</w:t>
            </w:r>
          </w:p>
        </w:tc>
        <w:tc>
          <w:tcPr>
            <w:tcW w:w="1225" w:type="dxa"/>
            <w:tcBorders>
              <w:top w:val="nil"/>
              <w:left w:val="nil"/>
              <w:bottom w:val="single" w:sz="4" w:space="0" w:color="auto"/>
              <w:right w:val="single" w:sz="4" w:space="0" w:color="auto"/>
            </w:tcBorders>
            <w:shd w:val="clear" w:color="auto" w:fill="auto"/>
            <w:vAlign w:val="center"/>
            <w:hideMark/>
          </w:tcPr>
          <w:p w14:paraId="3EF561F6" w14:textId="2620CFBB"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小型媒体矩阵</w:t>
            </w:r>
          </w:p>
        </w:tc>
        <w:tc>
          <w:tcPr>
            <w:tcW w:w="4394" w:type="dxa"/>
            <w:tcBorders>
              <w:top w:val="nil"/>
              <w:left w:val="nil"/>
              <w:bottom w:val="single" w:sz="4" w:space="0" w:color="auto"/>
              <w:right w:val="single" w:sz="4" w:space="0" w:color="auto"/>
            </w:tcBorders>
            <w:shd w:val="clear" w:color="auto" w:fill="auto"/>
            <w:vAlign w:val="center"/>
            <w:hideMark/>
          </w:tcPr>
          <w:p w14:paraId="66BBE392" w14:textId="223F0213"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不少于16路平衡输入（线路</w:t>
            </w:r>
            <w:proofErr w:type="gramStart"/>
            <w:r w:rsidRPr="00083C85">
              <w:rPr>
                <w:rFonts w:asciiTheme="minorEastAsia" w:hAnsiTheme="minorEastAsia" w:cs="宋体" w:hint="eastAsia"/>
                <w:kern w:val="0"/>
                <w:sz w:val="24"/>
                <w:szCs w:val="24"/>
              </w:rPr>
              <w:t>麦克可选择</w:t>
            </w:r>
            <w:proofErr w:type="gramEnd"/>
            <w:r w:rsidRPr="00083C85">
              <w:rPr>
                <w:rFonts w:asciiTheme="minorEastAsia" w:hAnsiTheme="minorEastAsia" w:cs="宋体" w:hint="eastAsia"/>
                <w:kern w:val="0"/>
                <w:sz w:val="24"/>
                <w:szCs w:val="24"/>
              </w:rPr>
              <w:t>）；2个AES数字输入接口，16路平衡输出；</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24位数模的转换，96KHz采样频率；</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8个0-10V DC电压控制输入、485串行外部控制输入、LAN网络控制接口；</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DSP音频处理芯片，可实现多点对多点的数字交换，数字路由；输入通道4段参数均衡、噪声门、</w:t>
            </w:r>
            <w:proofErr w:type="gramStart"/>
            <w:r w:rsidRPr="00083C85">
              <w:rPr>
                <w:rFonts w:asciiTheme="minorEastAsia" w:hAnsiTheme="minorEastAsia" w:cs="宋体" w:hint="eastAsia"/>
                <w:kern w:val="0"/>
                <w:sz w:val="24"/>
                <w:szCs w:val="24"/>
              </w:rPr>
              <w:t>压限器</w:t>
            </w:r>
            <w:proofErr w:type="gramEnd"/>
            <w:r w:rsidRPr="00083C85">
              <w:rPr>
                <w:rFonts w:asciiTheme="minorEastAsia" w:hAnsiTheme="minorEastAsia" w:cs="宋体" w:hint="eastAsia"/>
                <w:kern w:val="0"/>
                <w:sz w:val="24"/>
                <w:szCs w:val="24"/>
              </w:rPr>
              <w:t>，输出通道7段参数均衡、噪声门、</w:t>
            </w:r>
            <w:proofErr w:type="gramStart"/>
            <w:r w:rsidRPr="00083C85">
              <w:rPr>
                <w:rFonts w:asciiTheme="minorEastAsia" w:hAnsiTheme="minorEastAsia" w:cs="宋体" w:hint="eastAsia"/>
                <w:kern w:val="0"/>
                <w:sz w:val="24"/>
                <w:szCs w:val="24"/>
              </w:rPr>
              <w:t>压限器</w:t>
            </w:r>
            <w:proofErr w:type="gramEnd"/>
            <w:r w:rsidRPr="00083C85">
              <w:rPr>
                <w:rFonts w:asciiTheme="minorEastAsia" w:hAnsiTheme="minorEastAsia" w:cs="宋体" w:hint="eastAsia"/>
                <w:kern w:val="0"/>
                <w:sz w:val="24"/>
                <w:szCs w:val="24"/>
              </w:rPr>
              <w:t>、延时器。</w:t>
            </w:r>
          </w:p>
        </w:tc>
        <w:tc>
          <w:tcPr>
            <w:tcW w:w="851" w:type="dxa"/>
            <w:tcBorders>
              <w:top w:val="nil"/>
              <w:left w:val="nil"/>
              <w:bottom w:val="single" w:sz="4" w:space="0" w:color="auto"/>
              <w:right w:val="single" w:sz="4" w:space="0" w:color="auto"/>
            </w:tcBorders>
            <w:shd w:val="clear" w:color="auto" w:fill="auto"/>
            <w:noWrap/>
            <w:vAlign w:val="center"/>
            <w:hideMark/>
          </w:tcPr>
          <w:p w14:paraId="511643A3"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5E2D97C2"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hideMark/>
          </w:tcPr>
          <w:p w14:paraId="1623DBA0"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PEAVEY/QSC/ALTO</w:t>
            </w:r>
          </w:p>
        </w:tc>
      </w:tr>
      <w:tr w:rsidR="00083C85" w:rsidRPr="00083C85" w14:paraId="6F37B993"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90BF0D8"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16</w:t>
            </w:r>
          </w:p>
        </w:tc>
        <w:tc>
          <w:tcPr>
            <w:tcW w:w="1225" w:type="dxa"/>
            <w:tcBorders>
              <w:top w:val="nil"/>
              <w:left w:val="nil"/>
              <w:bottom w:val="single" w:sz="4" w:space="0" w:color="auto"/>
              <w:right w:val="single" w:sz="4" w:space="0" w:color="auto"/>
            </w:tcBorders>
            <w:shd w:val="clear" w:color="auto" w:fill="auto"/>
            <w:vAlign w:val="center"/>
            <w:hideMark/>
          </w:tcPr>
          <w:p w14:paraId="4A234F22"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16路混音台</w:t>
            </w:r>
          </w:p>
        </w:tc>
        <w:tc>
          <w:tcPr>
            <w:tcW w:w="4394" w:type="dxa"/>
            <w:tcBorders>
              <w:top w:val="nil"/>
              <w:left w:val="nil"/>
              <w:bottom w:val="single" w:sz="4" w:space="0" w:color="auto"/>
              <w:right w:val="single" w:sz="4" w:space="0" w:color="auto"/>
            </w:tcBorders>
            <w:shd w:val="clear" w:color="auto" w:fill="auto"/>
            <w:vAlign w:val="center"/>
            <w:hideMark/>
          </w:tcPr>
          <w:p w14:paraId="479F9BD3" w14:textId="33E7B9C5"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16路平衡输入，8路平衡输出；</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48kHz采样率，32位DSP芯片处理，24-bit AD/DA转换。</w:t>
            </w:r>
            <w:r w:rsidR="00FC55B7">
              <w:rPr>
                <w:rFonts w:asciiTheme="minorEastAsia" w:hAnsiTheme="minorEastAsia" w:cs="宋体" w:hint="eastAsia"/>
                <w:kern w:val="0"/>
                <w:sz w:val="24"/>
                <w:szCs w:val="24"/>
              </w:rPr>
              <w:t xml:space="preserve"> </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带+48V幻象电源，话筒和线性输入增益切换，话筒的输入灵敏度可调。</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内置测试信号发</w:t>
            </w:r>
            <w:r w:rsidRPr="00083C85">
              <w:rPr>
                <w:rFonts w:ascii="宋体" w:eastAsia="宋体" w:hAnsi="宋体" w:cs="宋体" w:hint="eastAsia"/>
                <w:kern w:val="0"/>
                <w:sz w:val="24"/>
                <w:szCs w:val="24"/>
              </w:rPr>
              <w:t>⽣</w:t>
            </w:r>
            <w:r w:rsidRPr="00083C85">
              <w:rPr>
                <w:rFonts w:asciiTheme="minorEastAsia" w:hAnsiTheme="minorEastAsia" w:cs="宋体" w:hint="eastAsia"/>
                <w:kern w:val="0"/>
                <w:sz w:val="24"/>
                <w:szCs w:val="24"/>
              </w:rPr>
              <w:t>器；</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带反馈抑制和效果器功能。</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具备RS232控制端口，32个用户预设</w:t>
            </w:r>
          </w:p>
        </w:tc>
        <w:tc>
          <w:tcPr>
            <w:tcW w:w="851" w:type="dxa"/>
            <w:tcBorders>
              <w:top w:val="nil"/>
              <w:left w:val="nil"/>
              <w:bottom w:val="single" w:sz="4" w:space="0" w:color="auto"/>
              <w:right w:val="single" w:sz="4" w:space="0" w:color="auto"/>
            </w:tcBorders>
            <w:shd w:val="clear" w:color="auto" w:fill="auto"/>
            <w:noWrap/>
            <w:vAlign w:val="center"/>
            <w:hideMark/>
          </w:tcPr>
          <w:p w14:paraId="5129CAA3"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4B4FB903"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4C799436"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PEAVEY/QSC/ALTO</w:t>
            </w:r>
          </w:p>
        </w:tc>
      </w:tr>
      <w:tr w:rsidR="00083C85" w:rsidRPr="00083C85" w14:paraId="0AC594AF"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7D7341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17</w:t>
            </w:r>
          </w:p>
        </w:tc>
        <w:tc>
          <w:tcPr>
            <w:tcW w:w="1225" w:type="dxa"/>
            <w:tcBorders>
              <w:top w:val="nil"/>
              <w:left w:val="nil"/>
              <w:bottom w:val="single" w:sz="4" w:space="0" w:color="auto"/>
              <w:right w:val="single" w:sz="4" w:space="0" w:color="auto"/>
            </w:tcBorders>
            <w:shd w:val="clear" w:color="auto" w:fill="auto"/>
            <w:vAlign w:val="center"/>
            <w:hideMark/>
          </w:tcPr>
          <w:p w14:paraId="25F526CD" w14:textId="21771858"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鹅颈会议话筒（发言席）</w:t>
            </w:r>
          </w:p>
        </w:tc>
        <w:tc>
          <w:tcPr>
            <w:tcW w:w="4394" w:type="dxa"/>
            <w:tcBorders>
              <w:top w:val="nil"/>
              <w:left w:val="nil"/>
              <w:bottom w:val="single" w:sz="4" w:space="0" w:color="auto"/>
              <w:right w:val="single" w:sz="4" w:space="0" w:color="auto"/>
            </w:tcBorders>
            <w:shd w:val="clear" w:color="auto" w:fill="auto"/>
            <w:vAlign w:val="center"/>
            <w:hideMark/>
          </w:tcPr>
          <w:p w14:paraId="48DE49E8" w14:textId="44504B25"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超心形指向性话筒，</w:t>
            </w:r>
            <w:proofErr w:type="gramStart"/>
            <w:r w:rsidRPr="00083C85">
              <w:rPr>
                <w:rFonts w:asciiTheme="minorEastAsia" w:hAnsiTheme="minorEastAsia" w:cs="宋体" w:hint="eastAsia"/>
                <w:kern w:val="0"/>
                <w:sz w:val="24"/>
                <w:szCs w:val="24"/>
              </w:rPr>
              <w:t>话筒杆可伸缩式</w:t>
            </w:r>
            <w:proofErr w:type="gramEnd"/>
            <w:r w:rsidRPr="00083C85">
              <w:rPr>
                <w:rFonts w:asciiTheme="minorEastAsia" w:hAnsiTheme="minorEastAsia" w:cs="宋体" w:hint="eastAsia"/>
                <w:kern w:val="0"/>
                <w:sz w:val="24"/>
                <w:szCs w:val="24"/>
              </w:rPr>
              <w:t>设计</w:t>
            </w:r>
            <w:r w:rsidR="00FC55B7">
              <w:rPr>
                <w:rFonts w:asciiTheme="minorEastAsia" w:hAnsiTheme="minorEastAsia" w:cs="宋体" w:hint="eastAsia"/>
                <w:kern w:val="0"/>
                <w:sz w:val="24"/>
                <w:szCs w:val="24"/>
              </w:rPr>
              <w:t xml:space="preserve">; </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配备有射频干扰(RFI)屏敝技术，提供杰出的防止射频干扰能力，避免收音时受到如手提电话等的干扰。</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符合RoHS规格。</w:t>
            </w:r>
            <w:r w:rsidR="00FC55B7">
              <w:rPr>
                <w:rFonts w:asciiTheme="minorEastAsia" w:hAnsiTheme="minorEastAsia" w:cs="宋体" w:hint="eastAsia"/>
                <w:kern w:val="0"/>
                <w:sz w:val="24"/>
                <w:szCs w:val="24"/>
              </w:rPr>
              <w:t xml:space="preserve"> </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内置的供电模</w:t>
            </w:r>
            <w:proofErr w:type="gramStart"/>
            <w:r w:rsidRPr="00083C85">
              <w:rPr>
                <w:rFonts w:asciiTheme="minorEastAsia" w:hAnsiTheme="minorEastAsia" w:cs="宋体" w:hint="eastAsia"/>
                <w:kern w:val="0"/>
                <w:sz w:val="24"/>
                <w:szCs w:val="24"/>
              </w:rPr>
              <w:t>组使用</w:t>
            </w:r>
            <w:proofErr w:type="gramEnd"/>
            <w:r w:rsidRPr="00083C85">
              <w:rPr>
                <w:rFonts w:asciiTheme="minorEastAsia" w:hAnsiTheme="minorEastAsia" w:cs="宋体" w:hint="eastAsia"/>
                <w:kern w:val="0"/>
                <w:sz w:val="24"/>
                <w:szCs w:val="24"/>
              </w:rPr>
              <w:t>直流11V 至 52V 幻象供电工作。</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带隐藏的小型开关UniSteep ，可设定80Hz</w:t>
            </w:r>
            <w:proofErr w:type="gramStart"/>
            <w:r w:rsidRPr="00083C85">
              <w:rPr>
                <w:rFonts w:asciiTheme="minorEastAsia" w:hAnsiTheme="minorEastAsia" w:cs="宋体" w:hint="eastAsia"/>
                <w:kern w:val="0"/>
                <w:sz w:val="24"/>
                <w:szCs w:val="24"/>
              </w:rPr>
              <w:t>高通滤波</w:t>
            </w:r>
            <w:proofErr w:type="gramEnd"/>
            <w:r w:rsidRPr="00083C85">
              <w:rPr>
                <w:rFonts w:asciiTheme="minorEastAsia" w:hAnsiTheme="minorEastAsia" w:cs="宋体" w:hint="eastAsia"/>
                <w:kern w:val="0"/>
                <w:sz w:val="24"/>
                <w:szCs w:val="24"/>
              </w:rPr>
              <w:t>及平直响应。</w:t>
            </w:r>
          </w:p>
        </w:tc>
        <w:tc>
          <w:tcPr>
            <w:tcW w:w="851" w:type="dxa"/>
            <w:tcBorders>
              <w:top w:val="nil"/>
              <w:left w:val="nil"/>
              <w:bottom w:val="single" w:sz="4" w:space="0" w:color="auto"/>
              <w:right w:val="single" w:sz="4" w:space="0" w:color="auto"/>
            </w:tcBorders>
            <w:shd w:val="clear" w:color="auto" w:fill="auto"/>
            <w:noWrap/>
            <w:vAlign w:val="center"/>
            <w:hideMark/>
          </w:tcPr>
          <w:p w14:paraId="12C63568"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58FB8E6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支</w:t>
            </w:r>
          </w:p>
        </w:tc>
        <w:tc>
          <w:tcPr>
            <w:tcW w:w="1686" w:type="dxa"/>
            <w:tcBorders>
              <w:top w:val="nil"/>
              <w:left w:val="nil"/>
              <w:bottom w:val="single" w:sz="4" w:space="0" w:color="auto"/>
              <w:right w:val="single" w:sz="8" w:space="0" w:color="auto"/>
            </w:tcBorders>
            <w:shd w:val="clear" w:color="auto" w:fill="auto"/>
            <w:vAlign w:val="center"/>
            <w:hideMark/>
          </w:tcPr>
          <w:p w14:paraId="4591F089"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Audio-technica/SHURE/Sennheiser</w:t>
            </w:r>
          </w:p>
        </w:tc>
      </w:tr>
      <w:tr w:rsidR="00083C85" w:rsidRPr="00083C85" w14:paraId="3866600F"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8E5BA0A"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18</w:t>
            </w:r>
          </w:p>
        </w:tc>
        <w:tc>
          <w:tcPr>
            <w:tcW w:w="1225" w:type="dxa"/>
            <w:tcBorders>
              <w:top w:val="nil"/>
              <w:left w:val="nil"/>
              <w:bottom w:val="single" w:sz="4" w:space="0" w:color="auto"/>
              <w:right w:val="single" w:sz="4" w:space="0" w:color="auto"/>
            </w:tcBorders>
            <w:shd w:val="clear" w:color="auto" w:fill="auto"/>
            <w:vAlign w:val="center"/>
            <w:hideMark/>
          </w:tcPr>
          <w:p w14:paraId="001F01E1" w14:textId="70EDA063"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鹅颈会议话筒</w:t>
            </w:r>
            <w:r w:rsidRPr="00083C85">
              <w:rPr>
                <w:rFonts w:asciiTheme="minorEastAsia" w:hAnsiTheme="minorEastAsia" w:cs="宋体" w:hint="eastAsia"/>
                <w:kern w:val="0"/>
                <w:sz w:val="24"/>
                <w:szCs w:val="24"/>
              </w:rPr>
              <w:br/>
              <w:t>（含带开关底座）</w:t>
            </w:r>
          </w:p>
        </w:tc>
        <w:tc>
          <w:tcPr>
            <w:tcW w:w="4394" w:type="dxa"/>
            <w:tcBorders>
              <w:top w:val="nil"/>
              <w:left w:val="nil"/>
              <w:bottom w:val="single" w:sz="4" w:space="0" w:color="auto"/>
              <w:right w:val="single" w:sz="4" w:space="0" w:color="auto"/>
            </w:tcBorders>
            <w:shd w:val="clear" w:color="auto" w:fill="auto"/>
            <w:vAlign w:val="center"/>
            <w:hideMark/>
          </w:tcPr>
          <w:p w14:paraId="4097CBF6" w14:textId="1F030E99" w:rsidR="00D86A1E" w:rsidRPr="00083C85" w:rsidRDefault="00D86A1E" w:rsidP="00DC3654">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防射频干扰，</w:t>
            </w:r>
            <w:r w:rsidR="00DC3654">
              <w:rPr>
                <w:rFonts w:asciiTheme="minorEastAsia" w:hAnsiTheme="minorEastAsia" w:cs="宋体" w:hint="eastAsia"/>
                <w:kern w:val="0"/>
                <w:sz w:val="24"/>
                <w:szCs w:val="24"/>
              </w:rPr>
              <w:t>可</w:t>
            </w:r>
            <w:r w:rsidRPr="00083C85">
              <w:rPr>
                <w:rFonts w:asciiTheme="minorEastAsia" w:hAnsiTheme="minorEastAsia" w:cs="宋体" w:hint="eastAsia"/>
                <w:kern w:val="0"/>
                <w:sz w:val="24"/>
                <w:szCs w:val="24"/>
              </w:rPr>
              <w:t>避免收音时受到如</w:t>
            </w:r>
            <w:r w:rsidR="00DC3654">
              <w:rPr>
                <w:rFonts w:asciiTheme="minorEastAsia" w:hAnsiTheme="minorEastAsia" w:cs="宋体" w:hint="eastAsia"/>
                <w:kern w:val="0"/>
                <w:sz w:val="24"/>
                <w:szCs w:val="24"/>
              </w:rPr>
              <w:t>手机</w:t>
            </w:r>
            <w:r w:rsidRPr="00083C85">
              <w:rPr>
                <w:rFonts w:asciiTheme="minorEastAsia" w:hAnsiTheme="minorEastAsia" w:cs="宋体" w:hint="eastAsia"/>
                <w:kern w:val="0"/>
                <w:sz w:val="24"/>
                <w:szCs w:val="24"/>
              </w:rPr>
              <w:t>等的干扰。符合RoHS规格，在构造上</w:t>
            </w:r>
            <w:proofErr w:type="gramStart"/>
            <w:r w:rsidRPr="00083C85">
              <w:rPr>
                <w:rFonts w:asciiTheme="minorEastAsia" w:hAnsiTheme="minorEastAsia" w:cs="宋体" w:hint="eastAsia"/>
                <w:kern w:val="0"/>
                <w:sz w:val="24"/>
                <w:szCs w:val="24"/>
              </w:rPr>
              <w:t>不</w:t>
            </w:r>
            <w:proofErr w:type="gramEnd"/>
            <w:r w:rsidRPr="00083C85">
              <w:rPr>
                <w:rFonts w:asciiTheme="minorEastAsia" w:hAnsiTheme="minorEastAsia" w:cs="宋体" w:hint="eastAsia"/>
                <w:kern w:val="0"/>
                <w:sz w:val="24"/>
                <w:szCs w:val="24"/>
              </w:rPr>
              <w:t>含有危害性物质。</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内置有供电模组，能使用外接11V至52V的直流幻象供电工作。</w:t>
            </w:r>
            <w:r w:rsidR="00FC55B7">
              <w:rPr>
                <w:rFonts w:asciiTheme="minorEastAsia" w:hAnsiTheme="minorEastAsia" w:cs="宋体" w:hint="eastAsia"/>
                <w:kern w:val="0"/>
                <w:sz w:val="24"/>
                <w:szCs w:val="24"/>
              </w:rPr>
              <w:t xml:space="preserve"> </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元件：背板静电型电容式</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指向性：100度 超心形指向性</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频率响应：</w:t>
            </w:r>
            <w:r w:rsidR="00FC55B7">
              <w:rPr>
                <w:rFonts w:asciiTheme="minorEastAsia" w:hAnsiTheme="minorEastAsia" w:cs="宋体" w:hint="eastAsia"/>
                <w:kern w:val="0"/>
                <w:sz w:val="24"/>
                <w:szCs w:val="24"/>
              </w:rPr>
              <w:t>70~20,000 Hz</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开路灵敏度：-35 dB (17.8 mV) 以 1V 于</w:t>
            </w:r>
            <w:r w:rsidR="00FC55B7">
              <w:rPr>
                <w:rFonts w:asciiTheme="minorEastAsia" w:hAnsiTheme="minorEastAsia" w:cs="宋体" w:hint="eastAsia"/>
                <w:kern w:val="0"/>
                <w:sz w:val="24"/>
                <w:szCs w:val="24"/>
              </w:rPr>
              <w:t xml:space="preserve"> 1 Pa</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最大输入声压级：129 dB 声压, 1 kHz 于</w:t>
            </w:r>
            <w:r w:rsidR="00FC55B7">
              <w:rPr>
                <w:rFonts w:asciiTheme="minorEastAsia" w:hAnsiTheme="minorEastAsia" w:cs="宋体" w:hint="eastAsia"/>
                <w:kern w:val="0"/>
                <w:sz w:val="24"/>
                <w:szCs w:val="24"/>
              </w:rPr>
              <w:t xml:space="preserve"> 1% T.H.D.</w:t>
            </w:r>
            <w:r w:rsidR="00FC55B7">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信噪比&gt;68 dB, 1 kHz 于 1 Pa</w:t>
            </w:r>
          </w:p>
        </w:tc>
        <w:tc>
          <w:tcPr>
            <w:tcW w:w="851" w:type="dxa"/>
            <w:tcBorders>
              <w:top w:val="nil"/>
              <w:left w:val="nil"/>
              <w:bottom w:val="single" w:sz="4" w:space="0" w:color="auto"/>
              <w:right w:val="single" w:sz="4" w:space="0" w:color="auto"/>
            </w:tcBorders>
            <w:shd w:val="clear" w:color="auto" w:fill="auto"/>
            <w:noWrap/>
            <w:vAlign w:val="center"/>
            <w:hideMark/>
          </w:tcPr>
          <w:p w14:paraId="1A78713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10</w:t>
            </w:r>
          </w:p>
        </w:tc>
        <w:tc>
          <w:tcPr>
            <w:tcW w:w="700" w:type="dxa"/>
            <w:tcBorders>
              <w:top w:val="nil"/>
              <w:left w:val="nil"/>
              <w:bottom w:val="single" w:sz="4" w:space="0" w:color="auto"/>
              <w:right w:val="single" w:sz="4" w:space="0" w:color="auto"/>
            </w:tcBorders>
            <w:shd w:val="clear" w:color="auto" w:fill="auto"/>
            <w:noWrap/>
            <w:vAlign w:val="center"/>
            <w:hideMark/>
          </w:tcPr>
          <w:p w14:paraId="199B17FB"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hideMark/>
          </w:tcPr>
          <w:p w14:paraId="6DF3ADFB"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Audio-technica/SHURE/Sennheiser</w:t>
            </w:r>
          </w:p>
        </w:tc>
      </w:tr>
      <w:tr w:rsidR="00083C85" w:rsidRPr="00083C85" w14:paraId="08FB34E7"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tcPr>
          <w:p w14:paraId="403A8BEE" w14:textId="6C8CCBDA"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19</w:t>
            </w:r>
          </w:p>
        </w:tc>
        <w:tc>
          <w:tcPr>
            <w:tcW w:w="1225" w:type="dxa"/>
            <w:tcBorders>
              <w:top w:val="nil"/>
              <w:left w:val="nil"/>
              <w:bottom w:val="single" w:sz="4" w:space="0" w:color="auto"/>
              <w:right w:val="single" w:sz="4" w:space="0" w:color="auto"/>
            </w:tcBorders>
            <w:shd w:val="clear" w:color="auto" w:fill="auto"/>
            <w:vAlign w:val="center"/>
          </w:tcPr>
          <w:p w14:paraId="21170939" w14:textId="672EED8C"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无线手持话筒</w:t>
            </w:r>
          </w:p>
        </w:tc>
        <w:tc>
          <w:tcPr>
            <w:tcW w:w="4394" w:type="dxa"/>
            <w:tcBorders>
              <w:top w:val="nil"/>
              <w:left w:val="nil"/>
              <w:bottom w:val="single" w:sz="4" w:space="0" w:color="auto"/>
              <w:right w:val="single" w:sz="4" w:space="0" w:color="auto"/>
            </w:tcBorders>
            <w:shd w:val="clear" w:color="auto" w:fill="auto"/>
            <w:vAlign w:val="center"/>
          </w:tcPr>
          <w:p w14:paraId="373CABCB" w14:textId="58FC0B26"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10组UHF通道可同时使用。</w:t>
            </w:r>
          </w:p>
          <w:p w14:paraId="2D974BEF"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频率扫描功能，可寻找及设定在最佳的</w:t>
            </w:r>
            <w:r w:rsidRPr="00083C85">
              <w:rPr>
                <w:rFonts w:asciiTheme="minorEastAsia" w:hAnsiTheme="minorEastAsia" w:cs="宋体" w:hint="eastAsia"/>
                <w:kern w:val="0"/>
                <w:sz w:val="24"/>
                <w:szCs w:val="24"/>
              </w:rPr>
              <w:lastRenderedPageBreak/>
              <w:t>可使用频率上真正分集式接收操作。</w:t>
            </w:r>
          </w:p>
          <w:p w14:paraId="2048EAB7"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动圈式，心型指向性，先进的</w:t>
            </w:r>
            <w:proofErr w:type="gramStart"/>
            <w:r w:rsidRPr="00083C85">
              <w:rPr>
                <w:rFonts w:asciiTheme="minorEastAsia" w:hAnsiTheme="minorEastAsia" w:cs="宋体" w:hint="eastAsia"/>
                <w:kern w:val="0"/>
                <w:sz w:val="24"/>
                <w:szCs w:val="24"/>
              </w:rPr>
              <w:t>数字式锁调</w:t>
            </w:r>
            <w:proofErr w:type="gramEnd"/>
            <w:r w:rsidRPr="00083C85">
              <w:rPr>
                <w:rFonts w:asciiTheme="minorEastAsia" w:hAnsiTheme="minorEastAsia" w:cs="宋体" w:hint="eastAsia"/>
                <w:kern w:val="0"/>
                <w:sz w:val="24"/>
                <w:szCs w:val="24"/>
              </w:rPr>
              <w:t xml:space="preserve"> (Tone ockTM) 静噪技术；单手持双接收，动</w:t>
            </w:r>
            <w:proofErr w:type="gramStart"/>
            <w:r w:rsidRPr="00083C85">
              <w:rPr>
                <w:rFonts w:asciiTheme="minorEastAsia" w:hAnsiTheme="minorEastAsia" w:cs="宋体" w:hint="eastAsia"/>
                <w:kern w:val="0"/>
                <w:sz w:val="24"/>
                <w:szCs w:val="24"/>
              </w:rPr>
              <w:t>圏</w:t>
            </w:r>
            <w:proofErr w:type="gramEnd"/>
            <w:r w:rsidRPr="00083C85">
              <w:rPr>
                <w:rFonts w:asciiTheme="minorEastAsia" w:hAnsiTheme="minorEastAsia" w:cs="宋体" w:hint="eastAsia"/>
                <w:kern w:val="0"/>
                <w:sz w:val="24"/>
                <w:szCs w:val="24"/>
              </w:rPr>
              <w:t>手持话头发射器200组UHF频率通道可选用。*距离≥80米 (无干扰情况下)</w:t>
            </w:r>
          </w:p>
          <w:p w14:paraId="28612E9F" w14:textId="5844852C"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频率响应不少于100 －15 kHz；</w:t>
            </w:r>
          </w:p>
          <w:p w14:paraId="33464FD2" w14:textId="32C32638" w:rsidR="00D86A1E" w:rsidRPr="00083C85" w:rsidRDefault="00FC55B7"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信噪比</w:t>
            </w:r>
            <w:r w:rsidR="00D86A1E" w:rsidRPr="00083C85">
              <w:rPr>
                <w:rFonts w:asciiTheme="minorEastAsia" w:hAnsiTheme="minorEastAsia" w:cs="宋体" w:hint="eastAsia"/>
                <w:kern w:val="0"/>
                <w:sz w:val="24"/>
                <w:szCs w:val="24"/>
              </w:rPr>
              <w:t>≥100dB；</w:t>
            </w:r>
          </w:p>
          <w:p w14:paraId="0BC9886E" w14:textId="7608076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灵敏度≥20dBV；</w:t>
            </w:r>
          </w:p>
        </w:tc>
        <w:tc>
          <w:tcPr>
            <w:tcW w:w="851" w:type="dxa"/>
            <w:tcBorders>
              <w:top w:val="nil"/>
              <w:left w:val="nil"/>
              <w:bottom w:val="single" w:sz="4" w:space="0" w:color="auto"/>
              <w:right w:val="single" w:sz="4" w:space="0" w:color="auto"/>
            </w:tcBorders>
            <w:shd w:val="clear" w:color="auto" w:fill="auto"/>
            <w:noWrap/>
            <w:vAlign w:val="center"/>
          </w:tcPr>
          <w:p w14:paraId="4D83AAB1" w14:textId="28EA3FA8"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3</w:t>
            </w:r>
          </w:p>
        </w:tc>
        <w:tc>
          <w:tcPr>
            <w:tcW w:w="700" w:type="dxa"/>
            <w:tcBorders>
              <w:top w:val="nil"/>
              <w:left w:val="nil"/>
              <w:bottom w:val="single" w:sz="4" w:space="0" w:color="auto"/>
              <w:right w:val="single" w:sz="4" w:space="0" w:color="auto"/>
            </w:tcBorders>
            <w:shd w:val="clear" w:color="auto" w:fill="auto"/>
            <w:noWrap/>
            <w:vAlign w:val="center"/>
          </w:tcPr>
          <w:p w14:paraId="4F38341F" w14:textId="3D98C814"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tcPr>
          <w:p w14:paraId="3A3471B6" w14:textId="683BB981"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Audio-technica/SHURE/Sen</w:t>
            </w:r>
            <w:r w:rsidRPr="00083C85">
              <w:rPr>
                <w:rFonts w:asciiTheme="minorEastAsia" w:hAnsiTheme="minorEastAsia" w:cs="宋体" w:hint="eastAsia"/>
                <w:kern w:val="0"/>
                <w:sz w:val="24"/>
                <w:szCs w:val="24"/>
              </w:rPr>
              <w:lastRenderedPageBreak/>
              <w:t>nheiser</w:t>
            </w:r>
          </w:p>
        </w:tc>
      </w:tr>
      <w:tr w:rsidR="00083C85" w:rsidRPr="00083C85" w14:paraId="73BC3B2B"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tcPr>
          <w:p w14:paraId="6568125A" w14:textId="38165DA6"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20</w:t>
            </w:r>
          </w:p>
        </w:tc>
        <w:tc>
          <w:tcPr>
            <w:tcW w:w="1225" w:type="dxa"/>
            <w:tcBorders>
              <w:top w:val="nil"/>
              <w:left w:val="nil"/>
              <w:bottom w:val="single" w:sz="4" w:space="0" w:color="auto"/>
              <w:right w:val="single" w:sz="4" w:space="0" w:color="auto"/>
            </w:tcBorders>
            <w:shd w:val="clear" w:color="auto" w:fill="auto"/>
            <w:vAlign w:val="center"/>
          </w:tcPr>
          <w:p w14:paraId="6494E913" w14:textId="14682ADA"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无线领夹话筒</w:t>
            </w:r>
          </w:p>
        </w:tc>
        <w:tc>
          <w:tcPr>
            <w:tcW w:w="4394" w:type="dxa"/>
            <w:tcBorders>
              <w:top w:val="nil"/>
              <w:left w:val="nil"/>
              <w:bottom w:val="single" w:sz="4" w:space="0" w:color="auto"/>
              <w:right w:val="single" w:sz="4" w:space="0" w:color="auto"/>
            </w:tcBorders>
            <w:shd w:val="clear" w:color="auto" w:fill="auto"/>
            <w:vAlign w:val="center"/>
          </w:tcPr>
          <w:p w14:paraId="27E3A140" w14:textId="60CA9E4E"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10组UHF通道可同时使用，真正分集式接收；</w:t>
            </w:r>
          </w:p>
          <w:p w14:paraId="62ADD18A" w14:textId="5828077A"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具频率扫描功能，可寻找及设定在</w:t>
            </w:r>
            <w:proofErr w:type="gramStart"/>
            <w:r w:rsidRPr="00083C85">
              <w:rPr>
                <w:rFonts w:asciiTheme="minorEastAsia" w:hAnsiTheme="minorEastAsia" w:cs="宋体" w:hint="eastAsia"/>
                <w:kern w:val="0"/>
                <w:sz w:val="24"/>
                <w:szCs w:val="24"/>
              </w:rPr>
              <w:t>最佳可</w:t>
            </w:r>
            <w:proofErr w:type="gramEnd"/>
            <w:r w:rsidRPr="00083C85">
              <w:rPr>
                <w:rFonts w:asciiTheme="minorEastAsia" w:hAnsiTheme="minorEastAsia" w:cs="宋体" w:hint="eastAsia"/>
                <w:kern w:val="0"/>
                <w:sz w:val="24"/>
                <w:szCs w:val="24"/>
              </w:rPr>
              <w:t>使用频率上；</w:t>
            </w:r>
          </w:p>
          <w:p w14:paraId="414C8B4D" w14:textId="12B3B7CD"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接收机设有背光LCD液晶显示</w:t>
            </w:r>
            <w:proofErr w:type="gramStart"/>
            <w:r w:rsidRPr="00083C85">
              <w:rPr>
                <w:rFonts w:asciiTheme="minorEastAsia" w:hAnsiTheme="minorEastAsia" w:cs="宋体" w:hint="eastAsia"/>
                <w:kern w:val="0"/>
                <w:sz w:val="24"/>
                <w:szCs w:val="24"/>
              </w:rPr>
              <w:t>器持续</w:t>
            </w:r>
            <w:proofErr w:type="gramEnd"/>
            <w:r w:rsidRPr="00083C85">
              <w:rPr>
                <w:rFonts w:asciiTheme="minorEastAsia" w:hAnsiTheme="minorEastAsia" w:cs="宋体" w:hint="eastAsia"/>
                <w:kern w:val="0"/>
                <w:sz w:val="24"/>
                <w:szCs w:val="24"/>
              </w:rPr>
              <w:t>监测系统信息，包括发射机电池状态；</w:t>
            </w:r>
          </w:p>
          <w:p w14:paraId="3088DF97" w14:textId="139EFD35"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盒式发射器</w:t>
            </w:r>
            <w:proofErr w:type="gramStart"/>
            <w:r w:rsidRPr="00083C85">
              <w:rPr>
                <w:rFonts w:asciiTheme="minorEastAsia" w:hAnsiTheme="minorEastAsia" w:cs="宋体" w:hint="eastAsia"/>
                <w:kern w:val="0"/>
                <w:sz w:val="24"/>
                <w:szCs w:val="24"/>
              </w:rPr>
              <w:t>设有低</w:t>
            </w:r>
            <w:proofErr w:type="gramEnd"/>
            <w:r w:rsidRPr="00083C85">
              <w:rPr>
                <w:rFonts w:asciiTheme="minorEastAsia" w:hAnsiTheme="minorEastAsia" w:cs="宋体" w:hint="eastAsia"/>
                <w:kern w:val="0"/>
                <w:sz w:val="24"/>
                <w:szCs w:val="24"/>
              </w:rPr>
              <w:t>阻抗和高阻抗输入，应用于电容式话筒的偏压供电和高阻抗电子乐器的输入，并设有乐器及话筒输入的微调旋钮和高/低输出功率控制开关；</w:t>
            </w:r>
          </w:p>
          <w:p w14:paraId="0DF67CCC" w14:textId="5564838A"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射频输出功率：高输出30mW，低输出10mW (于50Ω, 可切换)</w:t>
            </w:r>
          </w:p>
          <w:p w14:paraId="441E68E3" w14:textId="0C172232"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电池：1.5V AA 5号碱性电池x2(不包含)，亦可选配发射机充电座进行充电；</w:t>
            </w:r>
          </w:p>
          <w:p w14:paraId="5DAAB0F1" w14:textId="6E87A291"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电池耗电/寿命：高输出7小时 ; 低输出9小时 (视乎电池种类)</w:t>
            </w:r>
          </w:p>
          <w:p w14:paraId="7852FDA4" w14:textId="64747CAD"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收音头：小型领夹式全向电容话筒</w:t>
            </w:r>
          </w:p>
          <w:p w14:paraId="22D97298" w14:textId="63DFD72E"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最大输入声压级：131 dB SPL, 1 kHz at 1% T.H.D.</w:t>
            </w:r>
          </w:p>
          <w:p w14:paraId="0B0DE7FF" w14:textId="1D4EF3DA" w:rsidR="00D86A1E" w:rsidRPr="00083C85" w:rsidRDefault="00D86A1E" w:rsidP="00D86A1E">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讯噪比</w:t>
            </w:r>
            <w:proofErr w:type="gramEnd"/>
            <w:r w:rsidRPr="00083C85">
              <w:rPr>
                <w:rFonts w:asciiTheme="minorEastAsia" w:hAnsiTheme="minorEastAsia" w:cs="宋体" w:hint="eastAsia"/>
                <w:kern w:val="0"/>
                <w:sz w:val="24"/>
                <w:szCs w:val="24"/>
              </w:rPr>
              <w:t>：70 dB, 1 kHz at 1 Pa</w:t>
            </w:r>
          </w:p>
          <w:p w14:paraId="2F89CCA6" w14:textId="78EDBA7F"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频率响应：30 - 18,000 Hz</w:t>
            </w:r>
          </w:p>
          <w:p w14:paraId="547CB9D2" w14:textId="5318A534"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动态范围（典型）：107 dB, 1 kHz at Max. SPL</w:t>
            </w:r>
          </w:p>
          <w:p w14:paraId="3FBE6AB3" w14:textId="73869A86"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开通灵敏度：-34 dB (19.9 mV) re 1V at 1 Pa</w:t>
            </w:r>
          </w:p>
        </w:tc>
        <w:tc>
          <w:tcPr>
            <w:tcW w:w="851" w:type="dxa"/>
            <w:tcBorders>
              <w:top w:val="nil"/>
              <w:left w:val="nil"/>
              <w:bottom w:val="single" w:sz="4" w:space="0" w:color="auto"/>
              <w:right w:val="single" w:sz="4" w:space="0" w:color="auto"/>
            </w:tcBorders>
            <w:shd w:val="clear" w:color="auto" w:fill="auto"/>
            <w:noWrap/>
            <w:vAlign w:val="center"/>
          </w:tcPr>
          <w:p w14:paraId="071024FB" w14:textId="0094A642"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tcPr>
          <w:p w14:paraId="11675D65" w14:textId="61BAE5AD"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tcPr>
          <w:p w14:paraId="4576A59C" w14:textId="5C4F13B0"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Audio-technica/SHURE/Sennheiser</w:t>
            </w:r>
          </w:p>
        </w:tc>
      </w:tr>
      <w:tr w:rsidR="00083C85" w:rsidRPr="00083C85" w14:paraId="2EE36E9D"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tcPr>
          <w:p w14:paraId="2837F7ED" w14:textId="130630C1"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21</w:t>
            </w:r>
          </w:p>
        </w:tc>
        <w:tc>
          <w:tcPr>
            <w:tcW w:w="1225" w:type="dxa"/>
            <w:tcBorders>
              <w:top w:val="nil"/>
              <w:left w:val="nil"/>
              <w:bottom w:val="single" w:sz="4" w:space="0" w:color="auto"/>
              <w:right w:val="single" w:sz="4" w:space="0" w:color="auto"/>
            </w:tcBorders>
            <w:shd w:val="clear" w:color="auto" w:fill="auto"/>
            <w:vAlign w:val="center"/>
          </w:tcPr>
          <w:p w14:paraId="062F0CA7" w14:textId="3313B769"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无线头戴话筒</w:t>
            </w:r>
          </w:p>
        </w:tc>
        <w:tc>
          <w:tcPr>
            <w:tcW w:w="4394" w:type="dxa"/>
            <w:tcBorders>
              <w:top w:val="nil"/>
              <w:left w:val="nil"/>
              <w:bottom w:val="single" w:sz="4" w:space="0" w:color="auto"/>
              <w:right w:val="single" w:sz="4" w:space="0" w:color="auto"/>
            </w:tcBorders>
            <w:shd w:val="clear" w:color="auto" w:fill="auto"/>
            <w:vAlign w:val="center"/>
          </w:tcPr>
          <w:p w14:paraId="56AE35FA" w14:textId="0DE2F055"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10组UHF通道可同时使用，真正分集式接收；</w:t>
            </w:r>
          </w:p>
          <w:p w14:paraId="74599C85" w14:textId="562AA4B3"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具频率扫描功能，可寻找及设定在</w:t>
            </w:r>
            <w:proofErr w:type="gramStart"/>
            <w:r w:rsidRPr="00083C85">
              <w:rPr>
                <w:rFonts w:asciiTheme="minorEastAsia" w:hAnsiTheme="minorEastAsia" w:cs="宋体" w:hint="eastAsia"/>
                <w:kern w:val="0"/>
                <w:sz w:val="24"/>
                <w:szCs w:val="24"/>
              </w:rPr>
              <w:t>最佳可</w:t>
            </w:r>
            <w:proofErr w:type="gramEnd"/>
            <w:r w:rsidRPr="00083C85">
              <w:rPr>
                <w:rFonts w:asciiTheme="minorEastAsia" w:hAnsiTheme="minorEastAsia" w:cs="宋体" w:hint="eastAsia"/>
                <w:kern w:val="0"/>
                <w:sz w:val="24"/>
                <w:szCs w:val="24"/>
              </w:rPr>
              <w:t>使用频率上；</w:t>
            </w:r>
          </w:p>
          <w:p w14:paraId="2CD69F51" w14:textId="7EC14085"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接收机设有背光LCD液晶显示</w:t>
            </w:r>
            <w:proofErr w:type="gramStart"/>
            <w:r w:rsidRPr="00083C85">
              <w:rPr>
                <w:rFonts w:asciiTheme="minorEastAsia" w:hAnsiTheme="minorEastAsia" w:cs="宋体" w:hint="eastAsia"/>
                <w:kern w:val="0"/>
                <w:sz w:val="24"/>
                <w:szCs w:val="24"/>
              </w:rPr>
              <w:t>器持续</w:t>
            </w:r>
            <w:proofErr w:type="gramEnd"/>
            <w:r w:rsidRPr="00083C85">
              <w:rPr>
                <w:rFonts w:asciiTheme="minorEastAsia" w:hAnsiTheme="minorEastAsia" w:cs="宋体" w:hint="eastAsia"/>
                <w:kern w:val="0"/>
                <w:sz w:val="24"/>
                <w:szCs w:val="24"/>
              </w:rPr>
              <w:t>监测系统信息，包括发射机电池状态；</w:t>
            </w:r>
          </w:p>
          <w:p w14:paraId="40AAA9C9" w14:textId="56D52AD9"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盒式发射器</w:t>
            </w:r>
            <w:proofErr w:type="gramStart"/>
            <w:r w:rsidRPr="00083C85">
              <w:rPr>
                <w:rFonts w:asciiTheme="minorEastAsia" w:hAnsiTheme="minorEastAsia" w:cs="宋体" w:hint="eastAsia"/>
                <w:kern w:val="0"/>
                <w:sz w:val="24"/>
                <w:szCs w:val="24"/>
              </w:rPr>
              <w:t>设有低</w:t>
            </w:r>
            <w:proofErr w:type="gramEnd"/>
            <w:r w:rsidRPr="00083C85">
              <w:rPr>
                <w:rFonts w:asciiTheme="minorEastAsia" w:hAnsiTheme="minorEastAsia" w:cs="宋体" w:hint="eastAsia"/>
                <w:kern w:val="0"/>
                <w:sz w:val="24"/>
                <w:szCs w:val="24"/>
              </w:rPr>
              <w:t>阻抗和高阻抗输入，应用于电容式话筒的偏压供*电和高阻抗电子乐器的输入，并设有乐器及话筒输入的微调旋钮和高/低输出功率控制开关；</w:t>
            </w:r>
          </w:p>
          <w:p w14:paraId="6E40692C" w14:textId="4AD99C53"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射频输出功率：高输出30mW，低输出10mW (于50Ω, 可切换)</w:t>
            </w:r>
          </w:p>
          <w:p w14:paraId="380F9F11" w14:textId="194EFFA9"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电池：1.5V AA 5号碱性电池x2(不包含)，亦可选配发射机充电座进行充电；</w:t>
            </w:r>
          </w:p>
          <w:p w14:paraId="4A56202C" w14:textId="06B2B244"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电池耗电/寿命：高输出7小时 ; 低输出9小时 (视乎电池种类)</w:t>
            </w:r>
          </w:p>
          <w:p w14:paraId="56051611" w14:textId="106D9334"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收音头：小型头戴话筒</w:t>
            </w:r>
          </w:p>
        </w:tc>
        <w:tc>
          <w:tcPr>
            <w:tcW w:w="851" w:type="dxa"/>
            <w:tcBorders>
              <w:top w:val="nil"/>
              <w:left w:val="nil"/>
              <w:bottom w:val="single" w:sz="4" w:space="0" w:color="auto"/>
              <w:right w:val="single" w:sz="4" w:space="0" w:color="auto"/>
            </w:tcBorders>
            <w:shd w:val="clear" w:color="auto" w:fill="auto"/>
            <w:noWrap/>
            <w:vAlign w:val="center"/>
          </w:tcPr>
          <w:p w14:paraId="1C2C7B3F" w14:textId="167011E3"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2</w:t>
            </w:r>
          </w:p>
        </w:tc>
        <w:tc>
          <w:tcPr>
            <w:tcW w:w="700" w:type="dxa"/>
            <w:tcBorders>
              <w:top w:val="nil"/>
              <w:left w:val="nil"/>
              <w:bottom w:val="single" w:sz="4" w:space="0" w:color="auto"/>
              <w:right w:val="single" w:sz="4" w:space="0" w:color="auto"/>
            </w:tcBorders>
            <w:shd w:val="clear" w:color="auto" w:fill="auto"/>
            <w:noWrap/>
            <w:vAlign w:val="center"/>
          </w:tcPr>
          <w:p w14:paraId="7180D708" w14:textId="646AE3AA"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tcPr>
          <w:p w14:paraId="76C6421E" w14:textId="42829B15" w:rsidR="00D86A1E" w:rsidRPr="00083C85" w:rsidRDefault="00C11F7A"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Audio-technica/SHURE/Sennheiser</w:t>
            </w:r>
          </w:p>
        </w:tc>
      </w:tr>
      <w:tr w:rsidR="00083C85" w:rsidRPr="00083C85" w14:paraId="503AE137"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77391F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22</w:t>
            </w:r>
          </w:p>
        </w:tc>
        <w:tc>
          <w:tcPr>
            <w:tcW w:w="1225" w:type="dxa"/>
            <w:tcBorders>
              <w:top w:val="nil"/>
              <w:left w:val="nil"/>
              <w:bottom w:val="single" w:sz="4" w:space="0" w:color="auto"/>
              <w:right w:val="single" w:sz="4" w:space="0" w:color="auto"/>
            </w:tcBorders>
            <w:shd w:val="clear" w:color="auto" w:fill="auto"/>
            <w:vAlign w:val="center"/>
            <w:hideMark/>
          </w:tcPr>
          <w:p w14:paraId="47B25231" w14:textId="0E5C102B"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 xml:space="preserve">乐器电容话筒 </w:t>
            </w:r>
          </w:p>
        </w:tc>
        <w:tc>
          <w:tcPr>
            <w:tcW w:w="4394" w:type="dxa"/>
            <w:tcBorders>
              <w:top w:val="nil"/>
              <w:left w:val="nil"/>
              <w:bottom w:val="single" w:sz="4" w:space="0" w:color="auto"/>
              <w:right w:val="single" w:sz="4" w:space="0" w:color="auto"/>
            </w:tcBorders>
            <w:shd w:val="clear" w:color="auto" w:fill="auto"/>
            <w:vAlign w:val="center"/>
            <w:hideMark/>
          </w:tcPr>
          <w:p w14:paraId="1F080FDF" w14:textId="4E0167DA" w:rsidR="00D86A1E" w:rsidRPr="00083C85" w:rsidRDefault="00D86A1E" w:rsidP="00DC3654">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大型</w:t>
            </w:r>
            <w:proofErr w:type="gramStart"/>
            <w:r w:rsidRPr="00083C85">
              <w:rPr>
                <w:rFonts w:asciiTheme="minorEastAsia" w:hAnsiTheme="minorEastAsia" w:cs="宋体" w:hint="eastAsia"/>
                <w:kern w:val="0"/>
                <w:sz w:val="24"/>
                <w:szCs w:val="24"/>
              </w:rPr>
              <w:t>振</w:t>
            </w:r>
            <w:proofErr w:type="gramEnd"/>
            <w:r w:rsidRPr="00083C85">
              <w:rPr>
                <w:rFonts w:asciiTheme="minorEastAsia" w:hAnsiTheme="minorEastAsia" w:cs="宋体" w:hint="eastAsia"/>
                <w:kern w:val="0"/>
                <w:sz w:val="24"/>
                <w:szCs w:val="24"/>
              </w:rPr>
              <w:t>膜电容收音头装置到小型外壳中，提供实而不华及非常自然的收音响应。</w:t>
            </w:r>
            <w:r w:rsidRPr="00083C85">
              <w:rPr>
                <w:rFonts w:asciiTheme="minorEastAsia" w:hAnsiTheme="minorEastAsia" w:cs="宋体" w:hint="eastAsia"/>
                <w:kern w:val="0"/>
                <w:sz w:val="24"/>
                <w:szCs w:val="24"/>
              </w:rPr>
              <w:br/>
              <w:t>收音头：固定式充电背板，永久极性电容</w:t>
            </w:r>
            <w:r w:rsidRPr="00083C85">
              <w:rPr>
                <w:rFonts w:asciiTheme="minorEastAsia" w:hAnsiTheme="minorEastAsia" w:cs="宋体" w:hint="eastAsia"/>
                <w:kern w:val="0"/>
                <w:sz w:val="24"/>
                <w:szCs w:val="24"/>
              </w:rPr>
              <w:br/>
              <w:t>指向特性：心形单指向性</w:t>
            </w:r>
            <w:r w:rsidRPr="00083C85">
              <w:rPr>
                <w:rFonts w:asciiTheme="minorEastAsia" w:hAnsiTheme="minorEastAsia" w:cs="宋体" w:hint="eastAsia"/>
                <w:kern w:val="0"/>
                <w:sz w:val="24"/>
                <w:szCs w:val="24"/>
              </w:rPr>
              <w:br/>
              <w:t>频率响应：20-20,000 Hz</w:t>
            </w:r>
            <w:r w:rsidRPr="00083C85">
              <w:rPr>
                <w:rFonts w:asciiTheme="minorEastAsia" w:hAnsiTheme="minorEastAsia" w:cs="宋体" w:hint="eastAsia"/>
                <w:kern w:val="0"/>
                <w:sz w:val="24"/>
                <w:szCs w:val="24"/>
              </w:rPr>
              <w:br/>
              <w:t>开关：</w:t>
            </w:r>
            <w:proofErr w:type="gramStart"/>
            <w:r w:rsidRPr="00083C85">
              <w:rPr>
                <w:rFonts w:asciiTheme="minorEastAsia" w:hAnsiTheme="minorEastAsia" w:cs="宋体" w:hint="eastAsia"/>
                <w:kern w:val="0"/>
                <w:sz w:val="24"/>
                <w:szCs w:val="24"/>
              </w:rPr>
              <w:t>高通滤波</w:t>
            </w:r>
            <w:proofErr w:type="gramEnd"/>
            <w:r w:rsidRPr="00083C85">
              <w:rPr>
                <w:rFonts w:asciiTheme="minorEastAsia" w:hAnsiTheme="minorEastAsia" w:cs="宋体" w:hint="eastAsia"/>
                <w:kern w:val="0"/>
                <w:sz w:val="24"/>
                <w:szCs w:val="24"/>
              </w:rPr>
              <w:t>；10dB衰减</w:t>
            </w:r>
            <w:r w:rsidRPr="00083C85">
              <w:rPr>
                <w:rFonts w:asciiTheme="minorEastAsia" w:hAnsiTheme="minorEastAsia" w:cs="宋体" w:hint="eastAsia"/>
                <w:kern w:val="0"/>
                <w:sz w:val="24"/>
                <w:szCs w:val="24"/>
              </w:rPr>
              <w:br/>
              <w:t>感度：-36 dB (15.8 mV) re 1V at 1 Pa</w:t>
            </w:r>
            <w:r w:rsidRPr="00083C85">
              <w:rPr>
                <w:rFonts w:asciiTheme="minorEastAsia" w:hAnsiTheme="minorEastAsia" w:cs="宋体" w:hint="eastAsia"/>
                <w:kern w:val="0"/>
                <w:sz w:val="24"/>
                <w:szCs w:val="24"/>
              </w:rPr>
              <w:br/>
              <w:t>最大输入声压级：148 dB SPL, 1 kHz at 1% T.H.D.</w:t>
            </w:r>
            <w:r w:rsidRPr="00083C85">
              <w:rPr>
                <w:rFonts w:asciiTheme="minorEastAsia" w:hAnsiTheme="minorEastAsia" w:cs="宋体" w:hint="eastAsia"/>
                <w:kern w:val="0"/>
                <w:sz w:val="24"/>
                <w:szCs w:val="24"/>
              </w:rPr>
              <w:br/>
              <w:t>动态范围（典型）：137 dB, 1 kHz at Max SPL</w:t>
            </w:r>
            <w:r w:rsidRPr="00083C85">
              <w:rPr>
                <w:rFonts w:asciiTheme="minorEastAsia" w:hAnsiTheme="minorEastAsia" w:cs="宋体" w:hint="eastAsia"/>
                <w:kern w:val="0"/>
                <w:sz w:val="24"/>
                <w:szCs w:val="24"/>
              </w:rPr>
              <w:br/>
            </w:r>
            <w:r w:rsidR="00DC3654">
              <w:rPr>
                <w:rFonts w:asciiTheme="minorEastAsia" w:hAnsiTheme="minorEastAsia" w:cs="宋体" w:hint="eastAsia"/>
                <w:kern w:val="0"/>
                <w:sz w:val="24"/>
                <w:szCs w:val="24"/>
              </w:rPr>
              <w:t>信</w:t>
            </w:r>
            <w:r w:rsidRPr="00083C85">
              <w:rPr>
                <w:rFonts w:asciiTheme="minorEastAsia" w:hAnsiTheme="minorEastAsia" w:cs="宋体" w:hint="eastAsia"/>
                <w:kern w:val="0"/>
                <w:sz w:val="24"/>
                <w:szCs w:val="24"/>
              </w:rPr>
              <w:t>噪比：83 dB, 1 kHz at 1 Pa</w:t>
            </w:r>
          </w:p>
        </w:tc>
        <w:tc>
          <w:tcPr>
            <w:tcW w:w="851" w:type="dxa"/>
            <w:tcBorders>
              <w:top w:val="nil"/>
              <w:left w:val="nil"/>
              <w:bottom w:val="single" w:sz="4" w:space="0" w:color="auto"/>
              <w:right w:val="single" w:sz="4" w:space="0" w:color="auto"/>
            </w:tcBorders>
            <w:shd w:val="clear" w:color="auto" w:fill="auto"/>
            <w:noWrap/>
            <w:vAlign w:val="center"/>
            <w:hideMark/>
          </w:tcPr>
          <w:p w14:paraId="1355B156"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5980E31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只</w:t>
            </w:r>
          </w:p>
        </w:tc>
        <w:tc>
          <w:tcPr>
            <w:tcW w:w="1686" w:type="dxa"/>
            <w:tcBorders>
              <w:top w:val="nil"/>
              <w:left w:val="nil"/>
              <w:bottom w:val="single" w:sz="4" w:space="0" w:color="auto"/>
              <w:right w:val="single" w:sz="8" w:space="0" w:color="auto"/>
            </w:tcBorders>
            <w:shd w:val="clear" w:color="auto" w:fill="auto"/>
            <w:vAlign w:val="center"/>
            <w:hideMark/>
          </w:tcPr>
          <w:p w14:paraId="4095DC8D"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Audio-technica/SHURE/Sennheiser</w:t>
            </w:r>
          </w:p>
        </w:tc>
      </w:tr>
      <w:tr w:rsidR="00083C85" w:rsidRPr="00083C85" w14:paraId="5F398949"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DDEEC9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23</w:t>
            </w:r>
          </w:p>
        </w:tc>
        <w:tc>
          <w:tcPr>
            <w:tcW w:w="1225" w:type="dxa"/>
            <w:tcBorders>
              <w:top w:val="nil"/>
              <w:left w:val="nil"/>
              <w:bottom w:val="single" w:sz="4" w:space="0" w:color="auto"/>
              <w:right w:val="single" w:sz="4" w:space="0" w:color="auto"/>
            </w:tcBorders>
            <w:shd w:val="clear" w:color="auto" w:fill="auto"/>
            <w:vAlign w:val="center"/>
            <w:hideMark/>
          </w:tcPr>
          <w:p w14:paraId="6C2684F6" w14:textId="7CE50235"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合唱话筒</w:t>
            </w:r>
          </w:p>
        </w:tc>
        <w:tc>
          <w:tcPr>
            <w:tcW w:w="4394" w:type="dxa"/>
            <w:tcBorders>
              <w:top w:val="nil"/>
              <w:left w:val="nil"/>
              <w:bottom w:val="single" w:sz="4" w:space="0" w:color="auto"/>
              <w:right w:val="single" w:sz="4" w:space="0" w:color="auto"/>
            </w:tcBorders>
            <w:shd w:val="clear" w:color="auto" w:fill="auto"/>
            <w:vAlign w:val="center"/>
            <w:hideMark/>
          </w:tcPr>
          <w:p w14:paraId="1CC7CF2D" w14:textId="6DC6B037" w:rsidR="00D86A1E" w:rsidRPr="00083C85" w:rsidRDefault="00D86A1E" w:rsidP="005601C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 xml:space="preserve">可切换话筒指向性：心形指向、全指向、8字形指向。 </w:t>
            </w:r>
            <w:r w:rsidRPr="00083C85">
              <w:rPr>
                <w:rFonts w:asciiTheme="minorEastAsia" w:hAnsiTheme="minorEastAsia" w:cs="宋体" w:hint="eastAsia"/>
                <w:kern w:val="0"/>
                <w:sz w:val="24"/>
                <w:szCs w:val="24"/>
              </w:rPr>
              <w:br/>
              <w:t>大</w:t>
            </w:r>
            <w:proofErr w:type="gramStart"/>
            <w:r w:rsidRPr="00083C85">
              <w:rPr>
                <w:rFonts w:asciiTheme="minorEastAsia" w:hAnsiTheme="minorEastAsia" w:cs="宋体" w:hint="eastAsia"/>
                <w:kern w:val="0"/>
                <w:sz w:val="24"/>
                <w:szCs w:val="24"/>
              </w:rPr>
              <w:t>口径双</w:t>
            </w:r>
            <w:proofErr w:type="gramEnd"/>
            <w:r w:rsidRPr="00083C85">
              <w:rPr>
                <w:rFonts w:asciiTheme="minorEastAsia" w:hAnsiTheme="minorEastAsia" w:cs="宋体" w:hint="eastAsia"/>
                <w:kern w:val="0"/>
                <w:sz w:val="24"/>
                <w:szCs w:val="24"/>
              </w:rPr>
              <w:t>震膜收音设计，镀金和汽化处理。</w:t>
            </w:r>
            <w:r w:rsidRPr="00083C85">
              <w:rPr>
                <w:rFonts w:asciiTheme="minorEastAsia" w:hAnsiTheme="minorEastAsia" w:cs="宋体" w:hint="eastAsia"/>
                <w:kern w:val="0"/>
                <w:sz w:val="24"/>
                <w:szCs w:val="24"/>
              </w:rPr>
              <w:br/>
              <w:t>内置80Hz高通滤波器及10dB衰减。</w:t>
            </w:r>
            <w:r w:rsidRPr="00083C85">
              <w:rPr>
                <w:rFonts w:asciiTheme="minorEastAsia" w:hAnsiTheme="minorEastAsia" w:cs="宋体" w:hint="eastAsia"/>
                <w:kern w:val="0"/>
                <w:sz w:val="24"/>
                <w:szCs w:val="24"/>
              </w:rPr>
              <w:br/>
              <w:t>元件：外极化(直流偏压)电容式</w:t>
            </w:r>
            <w:r w:rsidRPr="00083C85">
              <w:rPr>
                <w:rFonts w:asciiTheme="minorEastAsia" w:hAnsiTheme="minorEastAsia" w:cs="宋体" w:hint="eastAsia"/>
                <w:kern w:val="0"/>
                <w:sz w:val="24"/>
                <w:szCs w:val="24"/>
              </w:rPr>
              <w:br/>
              <w:t>指向性：心形指向；全指向；8字形指向式</w:t>
            </w:r>
            <w:r w:rsidRPr="00083C85">
              <w:rPr>
                <w:rFonts w:asciiTheme="minorEastAsia" w:hAnsiTheme="minorEastAsia" w:cs="宋体" w:hint="eastAsia"/>
                <w:kern w:val="0"/>
                <w:sz w:val="24"/>
                <w:szCs w:val="24"/>
              </w:rPr>
              <w:br/>
              <w:t>频率响应：20-20,000 Hz</w:t>
            </w:r>
            <w:r w:rsidRPr="00083C85">
              <w:rPr>
                <w:rFonts w:asciiTheme="minorEastAsia" w:hAnsiTheme="minorEastAsia" w:cs="宋体" w:hint="eastAsia"/>
                <w:kern w:val="0"/>
                <w:sz w:val="24"/>
                <w:szCs w:val="24"/>
              </w:rPr>
              <w:br/>
              <w:t>开路灵敏度：-42 dB (7.9 mV) 以 1V 于 1 Pa</w:t>
            </w:r>
            <w:r w:rsidRPr="00083C85">
              <w:rPr>
                <w:rFonts w:asciiTheme="minorEastAsia" w:hAnsiTheme="minorEastAsia" w:cs="宋体" w:hint="eastAsia"/>
                <w:kern w:val="0"/>
                <w:sz w:val="24"/>
                <w:szCs w:val="24"/>
              </w:rPr>
              <w:br/>
              <w:t>最大输入声压级：149 dB, 1 kHz 于 1% T.H.D.; 159 dB, 于 10dB 衰减</w:t>
            </w:r>
            <w:r w:rsidRPr="00083C85">
              <w:rPr>
                <w:rFonts w:asciiTheme="minorEastAsia" w:hAnsiTheme="minorEastAsia" w:cs="宋体" w:hint="eastAsia"/>
                <w:kern w:val="0"/>
                <w:sz w:val="24"/>
                <w:szCs w:val="24"/>
              </w:rPr>
              <w:br/>
              <w:t>动态范围 (典型值)：132 dB, 1 kHz 于最高声压</w:t>
            </w:r>
            <w:r w:rsidRPr="00083C85">
              <w:rPr>
                <w:rFonts w:asciiTheme="minorEastAsia" w:hAnsiTheme="minorEastAsia" w:cs="宋体" w:hint="eastAsia"/>
                <w:kern w:val="0"/>
                <w:sz w:val="24"/>
                <w:szCs w:val="24"/>
              </w:rPr>
              <w:br/>
              <w:t>信噪比：77 dB, 1 kHz 于 1 Pa</w:t>
            </w:r>
          </w:p>
        </w:tc>
        <w:tc>
          <w:tcPr>
            <w:tcW w:w="851" w:type="dxa"/>
            <w:tcBorders>
              <w:top w:val="nil"/>
              <w:left w:val="nil"/>
              <w:bottom w:val="single" w:sz="4" w:space="0" w:color="auto"/>
              <w:right w:val="single" w:sz="4" w:space="0" w:color="auto"/>
            </w:tcBorders>
            <w:shd w:val="clear" w:color="auto" w:fill="auto"/>
            <w:noWrap/>
            <w:vAlign w:val="center"/>
            <w:hideMark/>
          </w:tcPr>
          <w:p w14:paraId="3863A3ED"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3</w:t>
            </w:r>
          </w:p>
        </w:tc>
        <w:tc>
          <w:tcPr>
            <w:tcW w:w="700" w:type="dxa"/>
            <w:tcBorders>
              <w:top w:val="nil"/>
              <w:left w:val="nil"/>
              <w:bottom w:val="single" w:sz="4" w:space="0" w:color="auto"/>
              <w:right w:val="single" w:sz="4" w:space="0" w:color="auto"/>
            </w:tcBorders>
            <w:shd w:val="clear" w:color="auto" w:fill="auto"/>
            <w:noWrap/>
            <w:vAlign w:val="center"/>
            <w:hideMark/>
          </w:tcPr>
          <w:p w14:paraId="619485E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只</w:t>
            </w:r>
          </w:p>
        </w:tc>
        <w:tc>
          <w:tcPr>
            <w:tcW w:w="1686" w:type="dxa"/>
            <w:tcBorders>
              <w:top w:val="nil"/>
              <w:left w:val="nil"/>
              <w:bottom w:val="single" w:sz="4" w:space="0" w:color="auto"/>
              <w:right w:val="single" w:sz="8" w:space="0" w:color="auto"/>
            </w:tcBorders>
            <w:shd w:val="clear" w:color="auto" w:fill="auto"/>
            <w:vAlign w:val="center"/>
            <w:hideMark/>
          </w:tcPr>
          <w:p w14:paraId="19E0C6DB"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Audio-technica/SHURE/Sennheiser</w:t>
            </w:r>
          </w:p>
        </w:tc>
      </w:tr>
      <w:tr w:rsidR="00083C85" w:rsidRPr="00083C85" w14:paraId="42FE926E"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tcPr>
          <w:p w14:paraId="0E2B6CDF" w14:textId="0C95AACD" w:rsidR="00C11F7A" w:rsidRPr="00083C85" w:rsidRDefault="00C11F7A"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24</w:t>
            </w:r>
          </w:p>
        </w:tc>
        <w:tc>
          <w:tcPr>
            <w:tcW w:w="1225" w:type="dxa"/>
            <w:tcBorders>
              <w:top w:val="nil"/>
              <w:left w:val="nil"/>
              <w:bottom w:val="single" w:sz="4" w:space="0" w:color="auto"/>
              <w:right w:val="single" w:sz="4" w:space="0" w:color="auto"/>
            </w:tcBorders>
            <w:shd w:val="clear" w:color="auto" w:fill="auto"/>
            <w:vAlign w:val="center"/>
          </w:tcPr>
          <w:p w14:paraId="32FC5ACA" w14:textId="12CEA618" w:rsidR="00C11F7A" w:rsidRPr="00083C85" w:rsidRDefault="00C11F7A"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天线分配器</w:t>
            </w:r>
          </w:p>
        </w:tc>
        <w:tc>
          <w:tcPr>
            <w:tcW w:w="4394" w:type="dxa"/>
            <w:tcBorders>
              <w:top w:val="nil"/>
              <w:left w:val="nil"/>
              <w:bottom w:val="single" w:sz="4" w:space="0" w:color="auto"/>
              <w:right w:val="single" w:sz="4" w:space="0" w:color="auto"/>
            </w:tcBorders>
            <w:shd w:val="clear" w:color="auto" w:fill="auto"/>
            <w:vAlign w:val="center"/>
          </w:tcPr>
          <w:p w14:paraId="1633BE91" w14:textId="6075B408" w:rsidR="00C11F7A" w:rsidRPr="00083C85" w:rsidRDefault="00C11F7A"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UHF频段，宽频带的分集式天线分配器，可把一对天线接收信号作整体增益分配到多个通道的无线接收系统中。</w:t>
            </w:r>
          </w:p>
        </w:tc>
        <w:tc>
          <w:tcPr>
            <w:tcW w:w="851" w:type="dxa"/>
            <w:tcBorders>
              <w:top w:val="nil"/>
              <w:left w:val="nil"/>
              <w:bottom w:val="single" w:sz="4" w:space="0" w:color="auto"/>
              <w:right w:val="single" w:sz="4" w:space="0" w:color="auto"/>
            </w:tcBorders>
            <w:shd w:val="clear" w:color="auto" w:fill="auto"/>
            <w:noWrap/>
            <w:vAlign w:val="center"/>
          </w:tcPr>
          <w:p w14:paraId="5A228994" w14:textId="2A907D64" w:rsidR="00C11F7A" w:rsidRPr="00083C85" w:rsidRDefault="00C11F7A"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tcPr>
          <w:p w14:paraId="7A04E8D9" w14:textId="6BB3FC95" w:rsidR="00C11F7A" w:rsidRPr="00083C85" w:rsidRDefault="00C11F7A"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tcPr>
          <w:p w14:paraId="2965D73A" w14:textId="46E2A45A" w:rsidR="00C11F7A" w:rsidRPr="00083C85" w:rsidRDefault="00C11F7A"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Audio-technica/SHURE/Sennheiser</w:t>
            </w:r>
          </w:p>
        </w:tc>
      </w:tr>
      <w:tr w:rsidR="00083C85" w:rsidRPr="00083C85" w14:paraId="75956010"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F6A72B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25</w:t>
            </w:r>
          </w:p>
        </w:tc>
        <w:tc>
          <w:tcPr>
            <w:tcW w:w="1225" w:type="dxa"/>
            <w:tcBorders>
              <w:top w:val="nil"/>
              <w:left w:val="nil"/>
              <w:bottom w:val="single" w:sz="4" w:space="0" w:color="auto"/>
              <w:right w:val="single" w:sz="4" w:space="0" w:color="auto"/>
            </w:tcBorders>
            <w:shd w:val="clear" w:color="auto" w:fill="auto"/>
            <w:vAlign w:val="center"/>
            <w:hideMark/>
          </w:tcPr>
          <w:p w14:paraId="21BEBF34"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天线</w:t>
            </w:r>
          </w:p>
        </w:tc>
        <w:tc>
          <w:tcPr>
            <w:tcW w:w="4394" w:type="dxa"/>
            <w:tcBorders>
              <w:top w:val="nil"/>
              <w:left w:val="nil"/>
              <w:bottom w:val="single" w:sz="4" w:space="0" w:color="auto"/>
              <w:right w:val="single" w:sz="4" w:space="0" w:color="auto"/>
            </w:tcBorders>
            <w:shd w:val="clear" w:color="auto" w:fill="auto"/>
            <w:vAlign w:val="center"/>
            <w:hideMark/>
          </w:tcPr>
          <w:p w14:paraId="2DB9EBA2"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频率响应:440 - 900 MHz；增益:6 dB；阻抗:50 欧姆；电压驻波比:≤ 1.7 :1；指向性:橢圓指向90°</w:t>
            </w:r>
          </w:p>
        </w:tc>
        <w:tc>
          <w:tcPr>
            <w:tcW w:w="851" w:type="dxa"/>
            <w:tcBorders>
              <w:top w:val="nil"/>
              <w:left w:val="nil"/>
              <w:bottom w:val="single" w:sz="4" w:space="0" w:color="auto"/>
              <w:right w:val="single" w:sz="4" w:space="0" w:color="auto"/>
            </w:tcBorders>
            <w:shd w:val="clear" w:color="auto" w:fill="auto"/>
            <w:noWrap/>
            <w:vAlign w:val="center"/>
            <w:hideMark/>
          </w:tcPr>
          <w:p w14:paraId="5091731A"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76F990B2"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对</w:t>
            </w:r>
          </w:p>
        </w:tc>
        <w:tc>
          <w:tcPr>
            <w:tcW w:w="1686" w:type="dxa"/>
            <w:tcBorders>
              <w:top w:val="nil"/>
              <w:left w:val="nil"/>
              <w:bottom w:val="single" w:sz="4" w:space="0" w:color="auto"/>
              <w:right w:val="single" w:sz="8" w:space="0" w:color="auto"/>
            </w:tcBorders>
            <w:shd w:val="clear" w:color="auto" w:fill="auto"/>
            <w:vAlign w:val="center"/>
            <w:hideMark/>
          </w:tcPr>
          <w:p w14:paraId="5F30FE37"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Audio-technica/SHURE/Sennheiser</w:t>
            </w:r>
          </w:p>
        </w:tc>
      </w:tr>
      <w:tr w:rsidR="00083C85" w:rsidRPr="00083C85" w14:paraId="77E818E5"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E934F1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26</w:t>
            </w:r>
          </w:p>
        </w:tc>
        <w:tc>
          <w:tcPr>
            <w:tcW w:w="1225" w:type="dxa"/>
            <w:tcBorders>
              <w:top w:val="nil"/>
              <w:left w:val="nil"/>
              <w:bottom w:val="single" w:sz="4" w:space="0" w:color="auto"/>
              <w:right w:val="single" w:sz="4" w:space="0" w:color="auto"/>
            </w:tcBorders>
            <w:shd w:val="clear" w:color="auto" w:fill="auto"/>
            <w:vAlign w:val="center"/>
            <w:hideMark/>
          </w:tcPr>
          <w:p w14:paraId="744DA979"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天线</w:t>
            </w:r>
            <w:proofErr w:type="gramStart"/>
            <w:r w:rsidRPr="00083C85">
              <w:rPr>
                <w:rFonts w:asciiTheme="minorEastAsia" w:hAnsiTheme="minorEastAsia" w:cs="宋体" w:hint="eastAsia"/>
                <w:kern w:val="0"/>
                <w:sz w:val="24"/>
                <w:szCs w:val="24"/>
              </w:rPr>
              <w:t>増益器</w:t>
            </w:r>
            <w:proofErr w:type="gramEnd"/>
          </w:p>
        </w:tc>
        <w:tc>
          <w:tcPr>
            <w:tcW w:w="4394" w:type="dxa"/>
            <w:tcBorders>
              <w:top w:val="nil"/>
              <w:left w:val="nil"/>
              <w:bottom w:val="single" w:sz="4" w:space="0" w:color="auto"/>
              <w:right w:val="single" w:sz="4" w:space="0" w:color="auto"/>
            </w:tcBorders>
            <w:shd w:val="clear" w:color="auto" w:fill="auto"/>
            <w:vAlign w:val="center"/>
            <w:hideMark/>
          </w:tcPr>
          <w:p w14:paraId="626B86DC"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一对有源无线天线讯号(+3dB/+10dB)</w:t>
            </w:r>
            <w:proofErr w:type="gramStart"/>
            <w:r w:rsidRPr="00083C85">
              <w:rPr>
                <w:rFonts w:asciiTheme="minorEastAsia" w:hAnsiTheme="minorEastAsia" w:cs="宋体" w:hint="eastAsia"/>
                <w:kern w:val="0"/>
                <w:sz w:val="24"/>
                <w:szCs w:val="24"/>
              </w:rPr>
              <w:t>増益器</w:t>
            </w:r>
            <w:proofErr w:type="gramEnd"/>
            <w:r w:rsidRPr="00083C85">
              <w:rPr>
                <w:rFonts w:asciiTheme="minorEastAsia" w:hAnsiTheme="minorEastAsia"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2218228"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6A8B295F"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对</w:t>
            </w:r>
          </w:p>
        </w:tc>
        <w:tc>
          <w:tcPr>
            <w:tcW w:w="1686" w:type="dxa"/>
            <w:tcBorders>
              <w:top w:val="nil"/>
              <w:left w:val="nil"/>
              <w:bottom w:val="single" w:sz="4" w:space="0" w:color="auto"/>
              <w:right w:val="single" w:sz="8" w:space="0" w:color="auto"/>
            </w:tcBorders>
            <w:shd w:val="clear" w:color="auto" w:fill="auto"/>
            <w:vAlign w:val="center"/>
            <w:hideMark/>
          </w:tcPr>
          <w:p w14:paraId="77BF107A"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Audio-technica/SHURE/Sennheiser</w:t>
            </w:r>
          </w:p>
        </w:tc>
      </w:tr>
      <w:tr w:rsidR="00083C85" w:rsidRPr="00083C85" w14:paraId="48402DFF"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E0FFDB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27</w:t>
            </w:r>
          </w:p>
        </w:tc>
        <w:tc>
          <w:tcPr>
            <w:tcW w:w="1225" w:type="dxa"/>
            <w:tcBorders>
              <w:top w:val="nil"/>
              <w:left w:val="nil"/>
              <w:bottom w:val="single" w:sz="4" w:space="0" w:color="auto"/>
              <w:right w:val="single" w:sz="4" w:space="0" w:color="auto"/>
            </w:tcBorders>
            <w:shd w:val="clear" w:color="auto" w:fill="auto"/>
            <w:noWrap/>
            <w:vAlign w:val="center"/>
            <w:hideMark/>
          </w:tcPr>
          <w:p w14:paraId="6684CD9C"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监听耳机</w:t>
            </w:r>
          </w:p>
        </w:tc>
        <w:tc>
          <w:tcPr>
            <w:tcW w:w="4394" w:type="dxa"/>
            <w:tcBorders>
              <w:top w:val="nil"/>
              <w:left w:val="nil"/>
              <w:bottom w:val="single" w:sz="4" w:space="0" w:color="auto"/>
              <w:right w:val="single" w:sz="4" w:space="0" w:color="auto"/>
            </w:tcBorders>
            <w:shd w:val="clear" w:color="auto" w:fill="auto"/>
            <w:vAlign w:val="center"/>
            <w:hideMark/>
          </w:tcPr>
          <w:p w14:paraId="0FD0D71B"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类别：密闭动圈型；单元直径 40mm；驱动单元：</w:t>
            </w:r>
            <w:proofErr w:type="gramStart"/>
            <w:r w:rsidRPr="00083C85">
              <w:rPr>
                <w:rFonts w:asciiTheme="minorEastAsia" w:hAnsiTheme="minorEastAsia" w:cs="宋体" w:hint="eastAsia"/>
                <w:kern w:val="0"/>
                <w:sz w:val="24"/>
                <w:szCs w:val="24"/>
              </w:rPr>
              <w:t>钕</w:t>
            </w:r>
            <w:proofErr w:type="gramEnd"/>
            <w:r w:rsidRPr="00083C85">
              <w:rPr>
                <w:rFonts w:asciiTheme="minorEastAsia" w:hAnsiTheme="minorEastAsia" w:cs="宋体" w:hint="eastAsia"/>
                <w:kern w:val="0"/>
                <w:sz w:val="24"/>
                <w:szCs w:val="24"/>
              </w:rPr>
              <w:t xml:space="preserve">磁铁；频率响应 5 ~ 28,000 Hz；最大输入功率 1,600 mW；灵敏度 100 dB/mW </w:t>
            </w:r>
          </w:p>
        </w:tc>
        <w:tc>
          <w:tcPr>
            <w:tcW w:w="851" w:type="dxa"/>
            <w:tcBorders>
              <w:top w:val="nil"/>
              <w:left w:val="nil"/>
              <w:bottom w:val="single" w:sz="4" w:space="0" w:color="auto"/>
              <w:right w:val="single" w:sz="4" w:space="0" w:color="auto"/>
            </w:tcBorders>
            <w:shd w:val="clear" w:color="auto" w:fill="auto"/>
            <w:noWrap/>
            <w:vAlign w:val="center"/>
            <w:hideMark/>
          </w:tcPr>
          <w:p w14:paraId="59D8DCD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6F9CAFCB"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付</w:t>
            </w:r>
          </w:p>
        </w:tc>
        <w:tc>
          <w:tcPr>
            <w:tcW w:w="1686" w:type="dxa"/>
            <w:tcBorders>
              <w:top w:val="nil"/>
              <w:left w:val="nil"/>
              <w:bottom w:val="single" w:sz="4" w:space="0" w:color="auto"/>
              <w:right w:val="single" w:sz="8" w:space="0" w:color="auto"/>
            </w:tcBorders>
            <w:shd w:val="clear" w:color="auto" w:fill="auto"/>
            <w:vAlign w:val="center"/>
            <w:hideMark/>
          </w:tcPr>
          <w:p w14:paraId="6910E578"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Audio-technica/SHURE/Sennheiser</w:t>
            </w:r>
          </w:p>
        </w:tc>
      </w:tr>
      <w:tr w:rsidR="00083C85" w:rsidRPr="00083C85" w14:paraId="62DA0243"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tcPr>
          <w:p w14:paraId="06F4B432" w14:textId="63004C80" w:rsidR="00C11F7A" w:rsidRPr="00083C85" w:rsidRDefault="00C11F7A"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28</w:t>
            </w:r>
          </w:p>
        </w:tc>
        <w:tc>
          <w:tcPr>
            <w:tcW w:w="1225" w:type="dxa"/>
            <w:tcBorders>
              <w:top w:val="nil"/>
              <w:left w:val="nil"/>
              <w:bottom w:val="single" w:sz="4" w:space="0" w:color="auto"/>
              <w:right w:val="single" w:sz="4" w:space="0" w:color="auto"/>
            </w:tcBorders>
            <w:shd w:val="clear" w:color="auto" w:fill="auto"/>
            <w:noWrap/>
            <w:vAlign w:val="center"/>
          </w:tcPr>
          <w:p w14:paraId="74B19F3A" w14:textId="40E652F7" w:rsidR="00C11F7A" w:rsidRPr="00083C85" w:rsidRDefault="00C11F7A"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监听耳机</w:t>
            </w:r>
          </w:p>
        </w:tc>
        <w:tc>
          <w:tcPr>
            <w:tcW w:w="4394" w:type="dxa"/>
            <w:tcBorders>
              <w:top w:val="single" w:sz="4" w:space="0" w:color="auto"/>
              <w:left w:val="nil"/>
              <w:bottom w:val="single" w:sz="4" w:space="0" w:color="auto"/>
              <w:right w:val="single" w:sz="4" w:space="0" w:color="auto"/>
            </w:tcBorders>
            <w:shd w:val="clear" w:color="auto" w:fill="auto"/>
            <w:vAlign w:val="center"/>
          </w:tcPr>
          <w:p w14:paraId="5D3675B2" w14:textId="0510CE51" w:rsidR="00C11F7A" w:rsidRPr="00083C85" w:rsidRDefault="005601C7" w:rsidP="00D86A1E">
            <w:pPr>
              <w:widowControl/>
              <w:jc w:val="left"/>
              <w:rPr>
                <w:rFonts w:asciiTheme="minorEastAsia" w:hAnsiTheme="minorEastAsia" w:cs="宋体"/>
                <w:kern w:val="0"/>
                <w:sz w:val="24"/>
                <w:szCs w:val="24"/>
              </w:rPr>
            </w:pPr>
            <w:r w:rsidRPr="005601C7">
              <w:rPr>
                <w:rFonts w:asciiTheme="minorEastAsia" w:hAnsiTheme="minorEastAsia" w:cs="宋体" w:hint="eastAsia"/>
                <w:kern w:val="0"/>
                <w:sz w:val="24"/>
                <w:szCs w:val="24"/>
              </w:rPr>
              <w:t>密闭动圈型；单元直径 40mm；驱动单元：</w:t>
            </w:r>
            <w:proofErr w:type="gramStart"/>
            <w:r w:rsidRPr="005601C7">
              <w:rPr>
                <w:rFonts w:asciiTheme="minorEastAsia" w:hAnsiTheme="minorEastAsia" w:cs="宋体" w:hint="eastAsia"/>
                <w:kern w:val="0"/>
                <w:sz w:val="24"/>
                <w:szCs w:val="24"/>
              </w:rPr>
              <w:t>钕</w:t>
            </w:r>
            <w:proofErr w:type="gramEnd"/>
            <w:r w:rsidRPr="005601C7">
              <w:rPr>
                <w:rFonts w:asciiTheme="minorEastAsia" w:hAnsiTheme="minorEastAsia" w:cs="宋体" w:hint="eastAsia"/>
                <w:kern w:val="0"/>
                <w:sz w:val="24"/>
                <w:szCs w:val="24"/>
              </w:rPr>
              <w:t>磁铁；频率响应 5 ~ 28,000 Hz；最大输入功率 1,600 mW；灵敏度 100 dB/mW</w:t>
            </w:r>
          </w:p>
        </w:tc>
        <w:tc>
          <w:tcPr>
            <w:tcW w:w="851" w:type="dxa"/>
            <w:tcBorders>
              <w:top w:val="nil"/>
              <w:left w:val="nil"/>
              <w:bottom w:val="single" w:sz="4" w:space="0" w:color="auto"/>
              <w:right w:val="single" w:sz="4" w:space="0" w:color="auto"/>
            </w:tcBorders>
            <w:shd w:val="clear" w:color="auto" w:fill="auto"/>
            <w:noWrap/>
            <w:vAlign w:val="center"/>
          </w:tcPr>
          <w:p w14:paraId="0D4E10CC" w14:textId="35D1A548" w:rsidR="00C11F7A" w:rsidRPr="00083C85" w:rsidRDefault="00C11F7A"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tcPr>
          <w:p w14:paraId="06E72181" w14:textId="2C312925" w:rsidR="00C11F7A" w:rsidRPr="00083C85" w:rsidRDefault="00C11F7A"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付</w:t>
            </w:r>
          </w:p>
        </w:tc>
        <w:tc>
          <w:tcPr>
            <w:tcW w:w="1686" w:type="dxa"/>
            <w:tcBorders>
              <w:top w:val="nil"/>
              <w:left w:val="nil"/>
              <w:bottom w:val="single" w:sz="4" w:space="0" w:color="auto"/>
              <w:right w:val="single" w:sz="8" w:space="0" w:color="auto"/>
            </w:tcBorders>
            <w:shd w:val="clear" w:color="auto" w:fill="auto"/>
            <w:vAlign w:val="center"/>
          </w:tcPr>
          <w:p w14:paraId="6BFCF899" w14:textId="37617D02" w:rsidR="00C11F7A" w:rsidRPr="00083C85" w:rsidRDefault="00C11F7A"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Audio-technica/SHURE/Sennheiser</w:t>
            </w:r>
          </w:p>
        </w:tc>
      </w:tr>
      <w:tr w:rsidR="00083C85" w:rsidRPr="00083C85" w14:paraId="3E7B953F"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45269A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29</w:t>
            </w:r>
          </w:p>
        </w:tc>
        <w:tc>
          <w:tcPr>
            <w:tcW w:w="1225" w:type="dxa"/>
            <w:tcBorders>
              <w:top w:val="nil"/>
              <w:left w:val="nil"/>
              <w:bottom w:val="single" w:sz="4" w:space="0" w:color="auto"/>
              <w:right w:val="single" w:sz="4" w:space="0" w:color="auto"/>
            </w:tcBorders>
            <w:shd w:val="clear" w:color="auto" w:fill="auto"/>
            <w:vAlign w:val="center"/>
            <w:hideMark/>
          </w:tcPr>
          <w:p w14:paraId="58ABA97E"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控制室监听扬声器</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C923CB6"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6"低音喇叭(玻璃纤维复合材料)、1"高音喇叭(</w:t>
            </w:r>
            <w:proofErr w:type="gramStart"/>
            <w:r w:rsidRPr="00083C85">
              <w:rPr>
                <w:rFonts w:asciiTheme="minorEastAsia" w:hAnsiTheme="minorEastAsia" w:cs="宋体" w:hint="eastAsia"/>
                <w:kern w:val="0"/>
                <w:sz w:val="24"/>
                <w:szCs w:val="24"/>
              </w:rPr>
              <w:t>钕制圆顶</w:t>
            </w:r>
            <w:proofErr w:type="gramEnd"/>
            <w:r w:rsidRPr="00083C85">
              <w:rPr>
                <w:rFonts w:asciiTheme="minorEastAsia" w:hAnsiTheme="minorEastAsia" w:cs="宋体" w:hint="eastAsia"/>
                <w:kern w:val="0"/>
                <w:sz w:val="24"/>
                <w:szCs w:val="24"/>
              </w:rPr>
              <w:t>)；</w:t>
            </w:r>
            <w:r w:rsidRPr="00083C85">
              <w:rPr>
                <w:rFonts w:asciiTheme="minorEastAsia" w:hAnsiTheme="minorEastAsia" w:cs="宋体" w:hint="eastAsia"/>
                <w:kern w:val="0"/>
                <w:sz w:val="24"/>
                <w:szCs w:val="24"/>
              </w:rPr>
              <w:br/>
              <w:t>输入接口:XLR(3pin), 1/4" TRS, RCA；</w:t>
            </w:r>
            <w:r w:rsidRPr="00083C85">
              <w:rPr>
                <w:rFonts w:asciiTheme="minorEastAsia" w:hAnsiTheme="minorEastAsia" w:cs="宋体" w:hint="eastAsia"/>
                <w:kern w:val="0"/>
                <w:sz w:val="24"/>
                <w:szCs w:val="24"/>
              </w:rPr>
              <w:br/>
              <w:t>控制:电平控制,高低频控制；100瓦,双功放；</w:t>
            </w:r>
            <w:r w:rsidRPr="00083C85">
              <w:rPr>
                <w:rFonts w:asciiTheme="minorEastAsia" w:hAnsiTheme="minorEastAsia" w:cs="宋体" w:hint="eastAsia"/>
                <w:kern w:val="0"/>
                <w:sz w:val="24"/>
                <w:szCs w:val="24"/>
              </w:rPr>
              <w:br/>
              <w:t>频率:53Hz - 20kHz</w:t>
            </w:r>
          </w:p>
        </w:tc>
        <w:tc>
          <w:tcPr>
            <w:tcW w:w="851" w:type="dxa"/>
            <w:tcBorders>
              <w:top w:val="nil"/>
              <w:left w:val="nil"/>
              <w:bottom w:val="single" w:sz="4" w:space="0" w:color="auto"/>
              <w:right w:val="single" w:sz="4" w:space="0" w:color="auto"/>
            </w:tcBorders>
            <w:shd w:val="clear" w:color="auto" w:fill="auto"/>
            <w:noWrap/>
            <w:vAlign w:val="center"/>
            <w:hideMark/>
          </w:tcPr>
          <w:p w14:paraId="212FE836"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45EC2E2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只</w:t>
            </w:r>
          </w:p>
        </w:tc>
        <w:tc>
          <w:tcPr>
            <w:tcW w:w="1686" w:type="dxa"/>
            <w:tcBorders>
              <w:top w:val="nil"/>
              <w:left w:val="nil"/>
              <w:bottom w:val="single" w:sz="4" w:space="0" w:color="auto"/>
              <w:right w:val="single" w:sz="8" w:space="0" w:color="auto"/>
            </w:tcBorders>
            <w:shd w:val="clear" w:color="auto" w:fill="auto"/>
            <w:vAlign w:val="center"/>
            <w:hideMark/>
          </w:tcPr>
          <w:p w14:paraId="10B302B5"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KRK/YAMAHA/</w:t>
            </w:r>
          </w:p>
        </w:tc>
      </w:tr>
      <w:tr w:rsidR="00083C85" w:rsidRPr="00083C85" w14:paraId="0AB81EE4"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619744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30</w:t>
            </w:r>
          </w:p>
        </w:tc>
        <w:tc>
          <w:tcPr>
            <w:tcW w:w="1225" w:type="dxa"/>
            <w:tcBorders>
              <w:top w:val="nil"/>
              <w:left w:val="nil"/>
              <w:bottom w:val="single" w:sz="4" w:space="0" w:color="auto"/>
              <w:right w:val="single" w:sz="4" w:space="0" w:color="auto"/>
            </w:tcBorders>
            <w:shd w:val="clear" w:color="auto" w:fill="auto"/>
            <w:vAlign w:val="center"/>
            <w:hideMark/>
          </w:tcPr>
          <w:p w14:paraId="398E4180"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蓝光DVD播放机</w:t>
            </w:r>
          </w:p>
        </w:tc>
        <w:tc>
          <w:tcPr>
            <w:tcW w:w="4394" w:type="dxa"/>
            <w:tcBorders>
              <w:top w:val="nil"/>
              <w:left w:val="nil"/>
              <w:bottom w:val="single" w:sz="4" w:space="0" w:color="auto"/>
              <w:right w:val="single" w:sz="4" w:space="0" w:color="auto"/>
            </w:tcBorders>
            <w:shd w:val="clear" w:color="auto" w:fill="auto"/>
            <w:vAlign w:val="center"/>
            <w:hideMark/>
          </w:tcPr>
          <w:p w14:paraId="21739B73" w14:textId="4890E2FC" w:rsidR="00D86A1E" w:rsidRPr="00083C85" w:rsidRDefault="00CD2FB2"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支持光碟格式Blu-ray disc（BD-ROM，BD-R/RE，8cm BD-R/RE），DVD（DVD Video/DVD-R/DVD +R/DVD-RW/DVD+RW），Video CD。</w:t>
            </w:r>
          </w:p>
        </w:tc>
        <w:tc>
          <w:tcPr>
            <w:tcW w:w="851" w:type="dxa"/>
            <w:tcBorders>
              <w:top w:val="nil"/>
              <w:left w:val="nil"/>
              <w:bottom w:val="single" w:sz="4" w:space="0" w:color="auto"/>
              <w:right w:val="single" w:sz="4" w:space="0" w:color="auto"/>
            </w:tcBorders>
            <w:shd w:val="clear" w:color="auto" w:fill="auto"/>
            <w:noWrap/>
            <w:vAlign w:val="center"/>
            <w:hideMark/>
          </w:tcPr>
          <w:p w14:paraId="6B1F5D59"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2D4CFF9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7DF7139B"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Pioneer/SONY/Panasonic</w:t>
            </w:r>
          </w:p>
        </w:tc>
      </w:tr>
      <w:tr w:rsidR="00083C85" w:rsidRPr="00083C85" w14:paraId="06BDB5D9"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485D4CA"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31</w:t>
            </w:r>
          </w:p>
        </w:tc>
        <w:tc>
          <w:tcPr>
            <w:tcW w:w="1225" w:type="dxa"/>
            <w:tcBorders>
              <w:top w:val="nil"/>
              <w:left w:val="nil"/>
              <w:bottom w:val="single" w:sz="4" w:space="0" w:color="auto"/>
              <w:right w:val="single" w:sz="4" w:space="0" w:color="auto"/>
            </w:tcBorders>
            <w:shd w:val="clear" w:color="auto" w:fill="auto"/>
            <w:vAlign w:val="center"/>
            <w:hideMark/>
          </w:tcPr>
          <w:p w14:paraId="2D41198F"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话筒落地支架</w:t>
            </w:r>
          </w:p>
        </w:tc>
        <w:tc>
          <w:tcPr>
            <w:tcW w:w="4394" w:type="dxa"/>
            <w:tcBorders>
              <w:top w:val="nil"/>
              <w:left w:val="nil"/>
              <w:bottom w:val="single" w:sz="4" w:space="0" w:color="auto"/>
              <w:right w:val="single" w:sz="4" w:space="0" w:color="auto"/>
            </w:tcBorders>
            <w:shd w:val="clear" w:color="auto" w:fill="auto"/>
            <w:vAlign w:val="center"/>
            <w:hideMark/>
          </w:tcPr>
          <w:p w14:paraId="357E4410"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高度1100-1800mm可调；横杆长度：500mm</w:t>
            </w:r>
          </w:p>
        </w:tc>
        <w:tc>
          <w:tcPr>
            <w:tcW w:w="851" w:type="dxa"/>
            <w:tcBorders>
              <w:top w:val="nil"/>
              <w:left w:val="nil"/>
              <w:bottom w:val="single" w:sz="4" w:space="0" w:color="auto"/>
              <w:right w:val="single" w:sz="4" w:space="0" w:color="auto"/>
            </w:tcBorders>
            <w:shd w:val="clear" w:color="auto" w:fill="auto"/>
            <w:noWrap/>
            <w:vAlign w:val="center"/>
            <w:hideMark/>
          </w:tcPr>
          <w:p w14:paraId="4805EDBB"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5</w:t>
            </w:r>
          </w:p>
        </w:tc>
        <w:tc>
          <w:tcPr>
            <w:tcW w:w="700" w:type="dxa"/>
            <w:tcBorders>
              <w:top w:val="nil"/>
              <w:left w:val="nil"/>
              <w:bottom w:val="single" w:sz="4" w:space="0" w:color="auto"/>
              <w:right w:val="single" w:sz="4" w:space="0" w:color="auto"/>
            </w:tcBorders>
            <w:shd w:val="clear" w:color="auto" w:fill="auto"/>
            <w:noWrap/>
            <w:vAlign w:val="center"/>
            <w:hideMark/>
          </w:tcPr>
          <w:p w14:paraId="267E098F"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hideMark/>
          </w:tcPr>
          <w:p w14:paraId="4C4178A2"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083C85" w:rsidRPr="00083C85" w14:paraId="14C08501" w14:textId="77777777" w:rsidTr="000A4B47">
        <w:trPr>
          <w:trHeight w:val="20"/>
        </w:trPr>
        <w:tc>
          <w:tcPr>
            <w:tcW w:w="961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6F5F4E3" w14:textId="77777777" w:rsidR="00D86A1E" w:rsidRPr="00083C85" w:rsidRDefault="00D86A1E" w:rsidP="000A4B47">
            <w:pPr>
              <w:widowControl/>
              <w:jc w:val="left"/>
              <w:rPr>
                <w:rFonts w:asciiTheme="minorEastAsia" w:hAnsiTheme="minorEastAsia" w:cs="宋体"/>
                <w:b/>
                <w:bCs/>
                <w:kern w:val="0"/>
                <w:sz w:val="24"/>
                <w:szCs w:val="24"/>
              </w:rPr>
            </w:pPr>
            <w:r w:rsidRPr="00083C85">
              <w:rPr>
                <w:rFonts w:asciiTheme="minorEastAsia" w:hAnsiTheme="minorEastAsia" w:cs="宋体" w:hint="eastAsia"/>
                <w:b/>
                <w:bCs/>
                <w:kern w:val="0"/>
                <w:sz w:val="24"/>
                <w:szCs w:val="24"/>
              </w:rPr>
              <w:t>二、LED视频显示系统</w:t>
            </w:r>
          </w:p>
        </w:tc>
      </w:tr>
      <w:tr w:rsidR="00083C85" w:rsidRPr="00083C85" w14:paraId="0CDF8721"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F6E3040" w14:textId="6A792CF4" w:rsidR="00D86A1E" w:rsidRPr="00083C85" w:rsidRDefault="00D93A15"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13DFE16" w14:textId="2B55D572" w:rsidR="00D86A1E" w:rsidRPr="00083C85" w:rsidRDefault="00C11F7A"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P3 LED全彩显示屏</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EF0E167" w14:textId="78929B1E"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显示尺寸：6.912m*3.84m</w:t>
            </w:r>
          </w:p>
          <w:p w14:paraId="5A0416B4" w14:textId="38C7DA01"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整屏尺寸：7.112m*4.04m1、像素点间距：3mm</w:t>
            </w:r>
          </w:p>
          <w:p w14:paraId="69E7D74C" w14:textId="66031A60"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像素密度：111111点/m²</w:t>
            </w:r>
          </w:p>
          <w:p w14:paraId="7E3B6BA0" w14:textId="2017AFB1"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发光点颜色：1R1G1B</w:t>
            </w:r>
          </w:p>
          <w:p w14:paraId="489CE457" w14:textId="47BBD279"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LED封装方式：SMD2121</w:t>
            </w:r>
          </w:p>
          <w:p w14:paraId="45F0CA54" w14:textId="0B863624"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驱动方式：1/32恒流扫描</w:t>
            </w:r>
          </w:p>
          <w:p w14:paraId="418EC17F" w14:textId="36D7AFD0"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模组尺寸：192mm*192mm</w:t>
            </w:r>
          </w:p>
          <w:p w14:paraId="1CA1FBD5" w14:textId="0B8082E7"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模组分辨率：64点*64点</w:t>
            </w:r>
          </w:p>
          <w:p w14:paraId="0D46D3ED" w14:textId="5C2A7E34"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电源规格：5V/40A</w:t>
            </w:r>
          </w:p>
          <w:p w14:paraId="713CF1C1" w14:textId="65388A1F"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最佳视距：3M-20M</w:t>
            </w:r>
          </w:p>
          <w:p w14:paraId="4A135DF7" w14:textId="4517C36B"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可视角度：水平120 º/垂直120º</w:t>
            </w:r>
          </w:p>
          <w:p w14:paraId="6408B973" w14:textId="3BB0B8E3"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亮度：≥800cd/m2</w:t>
            </w:r>
          </w:p>
          <w:p w14:paraId="3DBF601F" w14:textId="05B1AE37"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灰度等级：R,G,B各4096级</w:t>
            </w:r>
          </w:p>
          <w:p w14:paraId="71D75BF3" w14:textId="0C752DFA"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换帧频率：60HZ</w:t>
            </w:r>
          </w:p>
          <w:p w14:paraId="6DEF7F8C" w14:textId="067199EE"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刷新频率：≥480HZ</w:t>
            </w:r>
          </w:p>
          <w:p w14:paraId="17FD0AE2" w14:textId="4F2AE539"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输入工作电压：AC220V/380V</w:t>
            </w:r>
          </w:p>
          <w:p w14:paraId="61973EAA" w14:textId="3BA8AA87"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最大功耗：800 W/m2</w:t>
            </w:r>
          </w:p>
          <w:p w14:paraId="024BF34D" w14:textId="50A2C952"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平均功耗：350 W/m2</w:t>
            </w:r>
          </w:p>
          <w:p w14:paraId="36C187E5" w14:textId="1012252F"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屏幕寿命：≥10万小时</w:t>
            </w:r>
          </w:p>
          <w:p w14:paraId="39873B81" w14:textId="2329401C"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像素失控率：&lt;1/10000（离散分布）</w:t>
            </w:r>
          </w:p>
          <w:p w14:paraId="14029025" w14:textId="008D4951"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平均无故障时间：≥5000小时</w:t>
            </w:r>
          </w:p>
          <w:p w14:paraId="41608B78" w14:textId="4742656B" w:rsidR="00C11F7A" w:rsidRPr="00083C85" w:rsidRDefault="00C11F7A" w:rsidP="00C11F7A">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工作环境温度：-20℃～50℃</w:t>
            </w:r>
          </w:p>
          <w:p w14:paraId="732C1BCC" w14:textId="77777777" w:rsidR="00572051" w:rsidRDefault="00C11F7A" w:rsidP="00572051">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生产厂家通过了ISO9001质量管理体系和ISO14001环境管理体系认证。</w:t>
            </w:r>
          </w:p>
          <w:p w14:paraId="02496F22" w14:textId="20D13418" w:rsidR="00D86A1E" w:rsidRPr="00083C85" w:rsidRDefault="00C11F7A" w:rsidP="00572051">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提供3C认证证书。</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39165C" w14:textId="44B234DD" w:rsidR="00D86A1E" w:rsidRPr="00083C85" w:rsidRDefault="00C11F7A"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26.54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71BAB4D" w14:textId="68BC6616" w:rsidR="00D86A1E" w:rsidRPr="00083C85" w:rsidRDefault="00C11F7A"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m2</w:t>
            </w:r>
          </w:p>
        </w:tc>
        <w:tc>
          <w:tcPr>
            <w:tcW w:w="1686" w:type="dxa"/>
            <w:tcBorders>
              <w:top w:val="single" w:sz="4" w:space="0" w:color="auto"/>
              <w:left w:val="nil"/>
              <w:bottom w:val="single" w:sz="4" w:space="0" w:color="auto"/>
              <w:right w:val="single" w:sz="8" w:space="0" w:color="auto"/>
            </w:tcBorders>
            <w:shd w:val="clear" w:color="auto" w:fill="auto"/>
            <w:vAlign w:val="center"/>
            <w:hideMark/>
          </w:tcPr>
          <w:p w14:paraId="2B879EB0" w14:textId="2234FBF1" w:rsidR="00D86A1E" w:rsidRPr="00083C85" w:rsidRDefault="00C11F7A" w:rsidP="000A4B47">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迈锐/玖润</w:t>
            </w:r>
            <w:proofErr w:type="gramEnd"/>
            <w:r w:rsidRPr="00083C85">
              <w:rPr>
                <w:rFonts w:asciiTheme="minorEastAsia" w:hAnsiTheme="minorEastAsia" w:cs="宋体" w:hint="eastAsia"/>
                <w:kern w:val="0"/>
                <w:sz w:val="24"/>
                <w:szCs w:val="24"/>
              </w:rPr>
              <w:t>/福日</w:t>
            </w:r>
          </w:p>
        </w:tc>
      </w:tr>
      <w:tr w:rsidR="00083C85" w:rsidRPr="00083C85" w14:paraId="1B4DDDBB"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tcPr>
          <w:p w14:paraId="1B111BB4" w14:textId="7B620523" w:rsidR="00C11F7A" w:rsidRPr="00083C85" w:rsidRDefault="0045721F" w:rsidP="00D86A1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2</w:t>
            </w:r>
          </w:p>
        </w:tc>
        <w:tc>
          <w:tcPr>
            <w:tcW w:w="1225" w:type="dxa"/>
            <w:tcBorders>
              <w:top w:val="single" w:sz="4" w:space="0" w:color="auto"/>
              <w:left w:val="nil"/>
              <w:bottom w:val="single" w:sz="4" w:space="0" w:color="auto"/>
              <w:right w:val="single" w:sz="4" w:space="0" w:color="auto"/>
            </w:tcBorders>
            <w:shd w:val="clear" w:color="auto" w:fill="auto"/>
            <w:vAlign w:val="center"/>
          </w:tcPr>
          <w:p w14:paraId="7A608082" w14:textId="345FA1E2" w:rsidR="00C11F7A" w:rsidRPr="00083C85" w:rsidRDefault="00C11F7A"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显示屏控制发送系统</w:t>
            </w:r>
          </w:p>
        </w:tc>
        <w:tc>
          <w:tcPr>
            <w:tcW w:w="4394" w:type="dxa"/>
            <w:tcBorders>
              <w:top w:val="single" w:sz="4" w:space="0" w:color="auto"/>
              <w:left w:val="nil"/>
              <w:bottom w:val="single" w:sz="4" w:space="0" w:color="auto"/>
              <w:right w:val="single" w:sz="4" w:space="0" w:color="auto"/>
            </w:tcBorders>
            <w:shd w:val="clear" w:color="auto" w:fill="auto"/>
            <w:vAlign w:val="center"/>
          </w:tcPr>
          <w:p w14:paraId="632EFD4D" w14:textId="15966E4C" w:rsidR="00C11F7A" w:rsidRPr="00083C85" w:rsidRDefault="00C11F7A" w:rsidP="00572051">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发送卡能智能适应显示器的当前分辨率，可自动匹配任何品牌显卡输出的分辨率具有单点亮度及色度校正技术。发送卡像素点灵活设置网口的带</w:t>
            </w:r>
            <w:proofErr w:type="gramStart"/>
            <w:r w:rsidRPr="00083C85">
              <w:rPr>
                <w:rFonts w:asciiTheme="minorEastAsia" w:hAnsiTheme="minorEastAsia" w:cs="宋体" w:hint="eastAsia"/>
                <w:kern w:val="0"/>
                <w:sz w:val="24"/>
                <w:szCs w:val="24"/>
              </w:rPr>
              <w:t>载控制</w:t>
            </w:r>
            <w:proofErr w:type="gramEnd"/>
            <w:r w:rsidRPr="00083C85">
              <w:rPr>
                <w:rFonts w:asciiTheme="minorEastAsia" w:hAnsiTheme="minorEastAsia" w:cs="宋体" w:hint="eastAsia"/>
                <w:kern w:val="0"/>
                <w:sz w:val="24"/>
                <w:szCs w:val="24"/>
              </w:rPr>
              <w:t>面积。</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B85967" w14:textId="368FEB1D" w:rsidR="00C11F7A" w:rsidRPr="00083C85" w:rsidRDefault="00C11F7A"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674A8381" w14:textId="75C0C91D" w:rsidR="00C11F7A" w:rsidRPr="00083C85" w:rsidRDefault="00C11F7A"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single" w:sz="4" w:space="0" w:color="auto"/>
              <w:left w:val="nil"/>
              <w:bottom w:val="single" w:sz="4" w:space="0" w:color="auto"/>
              <w:right w:val="single" w:sz="8" w:space="0" w:color="auto"/>
            </w:tcBorders>
            <w:shd w:val="clear" w:color="auto" w:fill="auto"/>
            <w:vAlign w:val="center"/>
          </w:tcPr>
          <w:p w14:paraId="30A3E9D2" w14:textId="7F1A8643" w:rsidR="00C11F7A" w:rsidRPr="00083C85" w:rsidRDefault="000A4B47" w:rsidP="000A4B47">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由选用的LED屏</w:t>
            </w:r>
            <w:r w:rsidR="00C11F7A" w:rsidRPr="00083C85">
              <w:rPr>
                <w:rFonts w:asciiTheme="minorEastAsia" w:hAnsiTheme="minorEastAsia" w:cs="宋体" w:hint="eastAsia"/>
                <w:kern w:val="0"/>
                <w:sz w:val="24"/>
                <w:szCs w:val="24"/>
              </w:rPr>
              <w:t>厂家</w:t>
            </w:r>
            <w:r>
              <w:rPr>
                <w:rFonts w:asciiTheme="minorEastAsia" w:hAnsiTheme="minorEastAsia" w:cs="宋体" w:hint="eastAsia"/>
                <w:kern w:val="0"/>
                <w:sz w:val="24"/>
                <w:szCs w:val="24"/>
              </w:rPr>
              <w:t>配套</w:t>
            </w:r>
          </w:p>
        </w:tc>
      </w:tr>
      <w:tr w:rsidR="00083C85" w:rsidRPr="00083C85" w14:paraId="35F17608"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64FB183" w14:textId="1F499515" w:rsidR="00D86A1E" w:rsidRPr="00083C85" w:rsidRDefault="0045721F" w:rsidP="00D86A1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225" w:type="dxa"/>
            <w:tcBorders>
              <w:top w:val="nil"/>
              <w:left w:val="nil"/>
              <w:bottom w:val="single" w:sz="4" w:space="0" w:color="auto"/>
              <w:right w:val="single" w:sz="4" w:space="0" w:color="auto"/>
            </w:tcBorders>
            <w:shd w:val="clear" w:color="auto" w:fill="auto"/>
            <w:vAlign w:val="center"/>
            <w:hideMark/>
          </w:tcPr>
          <w:p w14:paraId="6A59D517"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显示屏控制接收系统</w:t>
            </w:r>
          </w:p>
        </w:tc>
        <w:tc>
          <w:tcPr>
            <w:tcW w:w="4394" w:type="dxa"/>
            <w:tcBorders>
              <w:top w:val="nil"/>
              <w:left w:val="nil"/>
              <w:bottom w:val="single" w:sz="4" w:space="0" w:color="auto"/>
              <w:right w:val="single" w:sz="4" w:space="0" w:color="auto"/>
            </w:tcBorders>
            <w:shd w:val="clear" w:color="auto" w:fill="auto"/>
            <w:vAlign w:val="center"/>
            <w:hideMark/>
          </w:tcPr>
          <w:p w14:paraId="3E04BED6" w14:textId="77777777" w:rsidR="00572051" w:rsidRDefault="00D86A1E" w:rsidP="00572051">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支持12位的HDMI颜色输入采用18位信号处理器,最大支持</w:t>
            </w:r>
            <w:proofErr w:type="gramStart"/>
            <w:r w:rsidRPr="00083C85">
              <w:rPr>
                <w:rFonts w:asciiTheme="minorEastAsia" w:hAnsiTheme="minorEastAsia" w:cs="宋体" w:hint="eastAsia"/>
                <w:kern w:val="0"/>
                <w:sz w:val="24"/>
                <w:szCs w:val="24"/>
              </w:rPr>
              <w:t>红绿蓝各18位</w:t>
            </w:r>
            <w:proofErr w:type="gramEnd"/>
            <w:r w:rsidRPr="00083C85">
              <w:rPr>
                <w:rFonts w:asciiTheme="minorEastAsia" w:hAnsiTheme="minorEastAsia" w:cs="宋体" w:hint="eastAsia"/>
                <w:kern w:val="0"/>
                <w:sz w:val="24"/>
                <w:szCs w:val="24"/>
              </w:rPr>
              <w:t>(26万级)灰度</w:t>
            </w:r>
          </w:p>
          <w:p w14:paraId="75B170CB" w14:textId="77777777" w:rsidR="00572051" w:rsidRDefault="00D86A1E" w:rsidP="00572051">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单卡最大支持1024X256像素点,1024级单点色度校正</w:t>
            </w:r>
          </w:p>
          <w:p w14:paraId="082F7678" w14:textId="77777777" w:rsidR="00572051" w:rsidRDefault="00D86A1E" w:rsidP="00572051">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支持单卡色度空间变换</w:t>
            </w:r>
          </w:p>
          <w:p w14:paraId="1350BFC8" w14:textId="1FE09B02" w:rsidR="00D86A1E" w:rsidRPr="00083C85" w:rsidRDefault="00D86A1E" w:rsidP="00572051">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支持程序复制</w:t>
            </w:r>
          </w:p>
        </w:tc>
        <w:tc>
          <w:tcPr>
            <w:tcW w:w="851" w:type="dxa"/>
            <w:tcBorders>
              <w:top w:val="nil"/>
              <w:left w:val="nil"/>
              <w:bottom w:val="single" w:sz="4" w:space="0" w:color="auto"/>
              <w:right w:val="single" w:sz="4" w:space="0" w:color="auto"/>
            </w:tcBorders>
            <w:shd w:val="clear" w:color="auto" w:fill="auto"/>
            <w:noWrap/>
            <w:vAlign w:val="center"/>
            <w:hideMark/>
          </w:tcPr>
          <w:p w14:paraId="1BDA08C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103</w:t>
            </w:r>
          </w:p>
        </w:tc>
        <w:tc>
          <w:tcPr>
            <w:tcW w:w="700" w:type="dxa"/>
            <w:tcBorders>
              <w:top w:val="nil"/>
              <w:left w:val="nil"/>
              <w:bottom w:val="single" w:sz="4" w:space="0" w:color="auto"/>
              <w:right w:val="single" w:sz="4" w:space="0" w:color="auto"/>
            </w:tcBorders>
            <w:shd w:val="clear" w:color="auto" w:fill="auto"/>
            <w:noWrap/>
            <w:vAlign w:val="center"/>
            <w:hideMark/>
          </w:tcPr>
          <w:p w14:paraId="168F080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张</w:t>
            </w:r>
          </w:p>
        </w:tc>
        <w:tc>
          <w:tcPr>
            <w:tcW w:w="1686" w:type="dxa"/>
            <w:tcBorders>
              <w:top w:val="nil"/>
              <w:left w:val="nil"/>
              <w:bottom w:val="single" w:sz="4" w:space="0" w:color="auto"/>
              <w:right w:val="single" w:sz="8" w:space="0" w:color="auto"/>
            </w:tcBorders>
            <w:shd w:val="clear" w:color="auto" w:fill="auto"/>
            <w:vAlign w:val="center"/>
            <w:hideMark/>
          </w:tcPr>
          <w:p w14:paraId="08335FDE" w14:textId="4D14024E" w:rsidR="00D86A1E" w:rsidRPr="00083C85" w:rsidRDefault="000A4B47" w:rsidP="000A4B47">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由选用的LED屏</w:t>
            </w:r>
            <w:r w:rsidRPr="00083C85">
              <w:rPr>
                <w:rFonts w:asciiTheme="minorEastAsia" w:hAnsiTheme="minorEastAsia" w:cs="宋体" w:hint="eastAsia"/>
                <w:kern w:val="0"/>
                <w:sz w:val="24"/>
                <w:szCs w:val="24"/>
              </w:rPr>
              <w:t>厂家</w:t>
            </w:r>
            <w:r>
              <w:rPr>
                <w:rFonts w:asciiTheme="minorEastAsia" w:hAnsiTheme="minorEastAsia" w:cs="宋体" w:hint="eastAsia"/>
                <w:kern w:val="0"/>
                <w:sz w:val="24"/>
                <w:szCs w:val="24"/>
              </w:rPr>
              <w:t>配套</w:t>
            </w:r>
          </w:p>
        </w:tc>
      </w:tr>
      <w:tr w:rsidR="00083C85" w:rsidRPr="00083C85" w14:paraId="0B943843"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B49D518" w14:textId="5B5F11FE" w:rsidR="00D86A1E" w:rsidRPr="00083C85" w:rsidRDefault="0045721F" w:rsidP="00D86A1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1225" w:type="dxa"/>
            <w:tcBorders>
              <w:top w:val="nil"/>
              <w:left w:val="nil"/>
              <w:bottom w:val="single" w:sz="4" w:space="0" w:color="auto"/>
              <w:right w:val="single" w:sz="4" w:space="0" w:color="auto"/>
            </w:tcBorders>
            <w:shd w:val="clear" w:color="auto" w:fill="auto"/>
            <w:vAlign w:val="center"/>
            <w:hideMark/>
          </w:tcPr>
          <w:p w14:paraId="2A80B86F"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显示屏控制软件</w:t>
            </w:r>
          </w:p>
        </w:tc>
        <w:tc>
          <w:tcPr>
            <w:tcW w:w="4394" w:type="dxa"/>
            <w:tcBorders>
              <w:top w:val="nil"/>
              <w:left w:val="nil"/>
              <w:bottom w:val="single" w:sz="4" w:space="0" w:color="auto"/>
              <w:right w:val="single" w:sz="4" w:space="0" w:color="auto"/>
            </w:tcBorders>
            <w:shd w:val="clear" w:color="auto" w:fill="auto"/>
            <w:vAlign w:val="center"/>
            <w:hideMark/>
          </w:tcPr>
          <w:p w14:paraId="27305570" w14:textId="546CCA4A"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设备维护管理系统具备国家版权颁发的《计算机软件著作权登记书》和《软件产品登记证书》</w:t>
            </w:r>
          </w:p>
        </w:tc>
        <w:tc>
          <w:tcPr>
            <w:tcW w:w="851" w:type="dxa"/>
            <w:tcBorders>
              <w:top w:val="nil"/>
              <w:left w:val="nil"/>
              <w:bottom w:val="single" w:sz="4" w:space="0" w:color="auto"/>
              <w:right w:val="single" w:sz="4" w:space="0" w:color="auto"/>
            </w:tcBorders>
            <w:shd w:val="clear" w:color="auto" w:fill="auto"/>
            <w:noWrap/>
            <w:vAlign w:val="center"/>
            <w:hideMark/>
          </w:tcPr>
          <w:p w14:paraId="044A7EBC"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38ECABF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hideMark/>
          </w:tcPr>
          <w:p w14:paraId="6A8F03DD" w14:textId="62DC7F29" w:rsidR="00D86A1E" w:rsidRPr="00083C85" w:rsidRDefault="000A4B47" w:rsidP="000A4B47">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由选用的LED屏</w:t>
            </w:r>
            <w:r w:rsidRPr="00083C85">
              <w:rPr>
                <w:rFonts w:asciiTheme="minorEastAsia" w:hAnsiTheme="minorEastAsia" w:cs="宋体" w:hint="eastAsia"/>
                <w:kern w:val="0"/>
                <w:sz w:val="24"/>
                <w:szCs w:val="24"/>
              </w:rPr>
              <w:t>厂家</w:t>
            </w:r>
            <w:r>
              <w:rPr>
                <w:rFonts w:asciiTheme="minorEastAsia" w:hAnsiTheme="minorEastAsia" w:cs="宋体" w:hint="eastAsia"/>
                <w:kern w:val="0"/>
                <w:sz w:val="24"/>
                <w:szCs w:val="24"/>
              </w:rPr>
              <w:t>配套</w:t>
            </w:r>
          </w:p>
        </w:tc>
      </w:tr>
      <w:tr w:rsidR="00083C85" w:rsidRPr="00083C85" w14:paraId="265E21F7"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03F294C" w14:textId="2A57A45C" w:rsidR="00D86A1E" w:rsidRPr="00083C85" w:rsidRDefault="0045721F" w:rsidP="00D86A1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225" w:type="dxa"/>
            <w:tcBorders>
              <w:top w:val="nil"/>
              <w:left w:val="nil"/>
              <w:bottom w:val="single" w:sz="4" w:space="0" w:color="auto"/>
              <w:right w:val="single" w:sz="4" w:space="0" w:color="auto"/>
            </w:tcBorders>
            <w:shd w:val="clear" w:color="auto" w:fill="auto"/>
            <w:vAlign w:val="center"/>
            <w:hideMark/>
          </w:tcPr>
          <w:p w14:paraId="222022FA"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控制电脑</w:t>
            </w:r>
          </w:p>
        </w:tc>
        <w:tc>
          <w:tcPr>
            <w:tcW w:w="4394" w:type="dxa"/>
            <w:tcBorders>
              <w:top w:val="nil"/>
              <w:left w:val="nil"/>
              <w:bottom w:val="single" w:sz="4" w:space="0" w:color="auto"/>
              <w:right w:val="single" w:sz="4" w:space="0" w:color="auto"/>
            </w:tcBorders>
            <w:shd w:val="clear" w:color="auto" w:fill="auto"/>
            <w:vAlign w:val="center"/>
            <w:hideMark/>
          </w:tcPr>
          <w:p w14:paraId="45EA868B" w14:textId="4073E12C" w:rsidR="00D86A1E" w:rsidRPr="00083C85" w:rsidRDefault="0045721F" w:rsidP="00DB5899">
            <w:pPr>
              <w:widowControl/>
              <w:jc w:val="left"/>
              <w:rPr>
                <w:rFonts w:asciiTheme="minorEastAsia" w:hAnsiTheme="minorEastAsia" w:cs="宋体"/>
                <w:kern w:val="0"/>
                <w:sz w:val="24"/>
                <w:szCs w:val="24"/>
              </w:rPr>
            </w:pPr>
            <w:r w:rsidRPr="006A613F">
              <w:rPr>
                <w:rFonts w:ascii="宋体" w:hAnsi="宋体" w:hint="eastAsia"/>
                <w:kern w:val="0"/>
                <w:sz w:val="24"/>
                <w:szCs w:val="24"/>
              </w:rPr>
              <w:t>酷</w:t>
            </w:r>
            <w:proofErr w:type="gramStart"/>
            <w:r w:rsidRPr="006A613F">
              <w:rPr>
                <w:rFonts w:ascii="宋体" w:hAnsi="宋体" w:hint="eastAsia"/>
                <w:kern w:val="0"/>
                <w:sz w:val="24"/>
                <w:szCs w:val="24"/>
              </w:rPr>
              <w:t>睿</w:t>
            </w:r>
            <w:proofErr w:type="gramEnd"/>
            <w:r w:rsidRPr="006A613F">
              <w:rPr>
                <w:rFonts w:ascii="宋体" w:hAnsi="宋体" w:hint="eastAsia"/>
                <w:kern w:val="0"/>
                <w:sz w:val="24"/>
                <w:szCs w:val="24"/>
              </w:rPr>
              <w:t>六代</w:t>
            </w:r>
            <w:r w:rsidRPr="006A613F">
              <w:rPr>
                <w:rFonts w:ascii="宋体" w:hAnsi="宋体"/>
                <w:kern w:val="0"/>
                <w:sz w:val="24"/>
                <w:szCs w:val="24"/>
              </w:rPr>
              <w:t>i</w:t>
            </w:r>
            <w:r w:rsidRPr="006A613F">
              <w:rPr>
                <w:rFonts w:ascii="宋体" w:hAnsi="宋体" w:hint="eastAsia"/>
                <w:kern w:val="0"/>
                <w:sz w:val="24"/>
                <w:szCs w:val="24"/>
              </w:rPr>
              <w:t>7处理器</w:t>
            </w:r>
            <w:r w:rsidRPr="006A613F">
              <w:rPr>
                <w:rFonts w:ascii="宋体" w:hAnsi="宋体"/>
                <w:kern w:val="0"/>
                <w:sz w:val="24"/>
                <w:szCs w:val="24"/>
              </w:rPr>
              <w:t>(</w:t>
            </w:r>
            <w:r w:rsidRPr="006A613F">
              <w:rPr>
                <w:rFonts w:ascii="宋体" w:hAnsi="宋体" w:hint="eastAsia"/>
                <w:kern w:val="0"/>
                <w:sz w:val="24"/>
                <w:szCs w:val="24"/>
              </w:rPr>
              <w:t>主频≥</w:t>
            </w:r>
            <w:r w:rsidRPr="006A613F">
              <w:rPr>
                <w:rFonts w:ascii="宋体" w:hAnsi="宋体"/>
                <w:kern w:val="0"/>
                <w:sz w:val="24"/>
                <w:szCs w:val="24"/>
              </w:rPr>
              <w:t>3.</w:t>
            </w:r>
            <w:r w:rsidRPr="006A613F">
              <w:rPr>
                <w:rFonts w:ascii="宋体" w:hAnsi="宋体" w:hint="eastAsia"/>
                <w:kern w:val="0"/>
                <w:sz w:val="24"/>
                <w:szCs w:val="24"/>
              </w:rPr>
              <w:t>4</w:t>
            </w:r>
            <w:r w:rsidRPr="006A613F">
              <w:rPr>
                <w:rFonts w:ascii="宋体" w:hAnsi="宋体"/>
                <w:kern w:val="0"/>
                <w:sz w:val="24"/>
                <w:szCs w:val="24"/>
              </w:rPr>
              <w:t xml:space="preserve">GHz, </w:t>
            </w:r>
            <w:r w:rsidRPr="006A613F">
              <w:rPr>
                <w:rFonts w:ascii="宋体" w:hAnsi="宋体" w:hint="eastAsia"/>
                <w:kern w:val="0"/>
                <w:sz w:val="24"/>
                <w:szCs w:val="24"/>
              </w:rPr>
              <w:t>四核，缓存≥8M</w:t>
            </w:r>
            <w:r w:rsidRPr="006A613F">
              <w:rPr>
                <w:rFonts w:ascii="宋体" w:hAnsi="宋体"/>
                <w:kern w:val="0"/>
                <w:sz w:val="24"/>
                <w:szCs w:val="24"/>
              </w:rPr>
              <w:t>)</w:t>
            </w:r>
            <w:r w:rsidRPr="006A613F">
              <w:rPr>
                <w:rFonts w:asciiTheme="minorEastAsia" w:hAnsiTheme="minorEastAsia" w:cs="宋体" w:hint="eastAsia"/>
                <w:kern w:val="0"/>
                <w:sz w:val="24"/>
                <w:szCs w:val="24"/>
              </w:rPr>
              <w:t>，</w:t>
            </w:r>
            <w:r w:rsidRPr="00796861">
              <w:rPr>
                <w:rFonts w:ascii="宋体" w:hAnsi="宋体" w:hint="eastAsia"/>
                <w:kern w:val="0"/>
                <w:sz w:val="24"/>
                <w:szCs w:val="24"/>
              </w:rPr>
              <w:t>内存：≥</w:t>
            </w:r>
            <w:r w:rsidRPr="00796861">
              <w:rPr>
                <w:rFonts w:ascii="宋体" w:hAnsi="宋体"/>
                <w:kern w:val="0"/>
                <w:sz w:val="24"/>
                <w:szCs w:val="24"/>
              </w:rPr>
              <w:t>8G</w:t>
            </w:r>
            <w:r w:rsidRPr="00796861">
              <w:rPr>
                <w:rFonts w:ascii="宋体" w:hAnsi="宋体"/>
                <w:color w:val="FF0000"/>
                <w:kern w:val="0"/>
                <w:sz w:val="24"/>
                <w:szCs w:val="24"/>
              </w:rPr>
              <w:t xml:space="preserve"> </w:t>
            </w:r>
            <w:r w:rsidRPr="00796861">
              <w:rPr>
                <w:rFonts w:ascii="宋体" w:hAnsi="宋体"/>
                <w:kern w:val="0"/>
                <w:sz w:val="24"/>
                <w:szCs w:val="24"/>
              </w:rPr>
              <w:t>DDR4 2133MHz</w:t>
            </w:r>
            <w:r w:rsidRPr="00796861">
              <w:rPr>
                <w:rFonts w:asciiTheme="minorEastAsia" w:hAnsiTheme="minorEastAsia" w:cs="宋体" w:hint="eastAsia"/>
                <w:kern w:val="0"/>
                <w:sz w:val="24"/>
                <w:szCs w:val="24"/>
              </w:rPr>
              <w:t>，</w:t>
            </w:r>
            <w:r w:rsidRPr="00796861">
              <w:rPr>
                <w:rFonts w:ascii="宋体" w:hAnsi="宋体" w:hint="eastAsia"/>
                <w:kern w:val="0"/>
                <w:sz w:val="24"/>
                <w:szCs w:val="24"/>
              </w:rPr>
              <w:t>硬盘：1TB</w:t>
            </w:r>
            <w:r w:rsidRPr="00796861">
              <w:rPr>
                <w:rFonts w:ascii="宋体" w:hAnsi="宋体"/>
                <w:kern w:val="0"/>
                <w:sz w:val="24"/>
                <w:szCs w:val="24"/>
              </w:rPr>
              <w:t xml:space="preserve"> SATA</w:t>
            </w:r>
            <w:r w:rsidRPr="00796861">
              <w:rPr>
                <w:rFonts w:ascii="宋体" w:hAnsi="宋体" w:hint="eastAsia"/>
                <w:kern w:val="0"/>
                <w:sz w:val="24"/>
                <w:szCs w:val="24"/>
              </w:rPr>
              <w:t>3（</w:t>
            </w:r>
            <w:r w:rsidRPr="00796861">
              <w:rPr>
                <w:rFonts w:ascii="宋体" w:hAnsi="宋体"/>
                <w:kern w:val="0"/>
                <w:sz w:val="24"/>
                <w:szCs w:val="24"/>
              </w:rPr>
              <w:t>7200rpm</w:t>
            </w:r>
            <w:r w:rsidRPr="00796861">
              <w:rPr>
                <w:rFonts w:ascii="宋体" w:hAnsi="宋体" w:hint="eastAsia"/>
                <w:kern w:val="0"/>
                <w:sz w:val="24"/>
                <w:szCs w:val="24"/>
              </w:rPr>
              <w:t>）</w:t>
            </w:r>
            <w:r w:rsidRPr="00796861">
              <w:rPr>
                <w:rFonts w:ascii="宋体" w:hAnsi="宋体" w:cs="宋体" w:hint="eastAsia"/>
                <w:sz w:val="24"/>
                <w:szCs w:val="24"/>
              </w:rPr>
              <w:t>≥</w:t>
            </w:r>
            <w:r w:rsidRPr="00796861">
              <w:rPr>
                <w:rFonts w:ascii="宋体" w:hAnsi="宋体" w:hint="eastAsia"/>
                <w:kern w:val="0"/>
                <w:sz w:val="24"/>
                <w:szCs w:val="24"/>
              </w:rPr>
              <w:t>64</w:t>
            </w:r>
            <w:r w:rsidRPr="00796861">
              <w:rPr>
                <w:rFonts w:ascii="宋体" w:hAnsi="宋体"/>
                <w:kern w:val="0"/>
                <w:sz w:val="24"/>
                <w:szCs w:val="24"/>
              </w:rPr>
              <w:t>M</w:t>
            </w:r>
            <w:r w:rsidRPr="00796861">
              <w:rPr>
                <w:rFonts w:ascii="宋体" w:hAnsi="宋体" w:hint="eastAsia"/>
                <w:kern w:val="0"/>
                <w:sz w:val="24"/>
                <w:szCs w:val="24"/>
              </w:rPr>
              <w:t>缓存；</w:t>
            </w:r>
            <w:r w:rsidRPr="00796861">
              <w:rPr>
                <w:rFonts w:ascii="宋体" w:hAnsi="宋体" w:cs="宋体" w:hint="eastAsia"/>
                <w:sz w:val="24"/>
                <w:szCs w:val="24"/>
              </w:rPr>
              <w:t>传输速度≥</w:t>
            </w:r>
            <w:r w:rsidRPr="00796861">
              <w:rPr>
                <w:rFonts w:ascii="宋体" w:hAnsi="宋体" w:cs="宋体"/>
                <w:sz w:val="24"/>
                <w:szCs w:val="24"/>
              </w:rPr>
              <w:t>6.0Gb/s</w:t>
            </w:r>
            <w:r w:rsidRPr="00083C85">
              <w:rPr>
                <w:rFonts w:asciiTheme="minorEastAsia" w:hAnsiTheme="minorEastAsia" w:cs="宋体" w:hint="eastAsia"/>
                <w:kern w:val="0"/>
                <w:sz w:val="24"/>
                <w:szCs w:val="24"/>
              </w:rPr>
              <w:t>，配置21吋LED显示器。</w:t>
            </w:r>
          </w:p>
        </w:tc>
        <w:tc>
          <w:tcPr>
            <w:tcW w:w="851" w:type="dxa"/>
            <w:tcBorders>
              <w:top w:val="nil"/>
              <w:left w:val="nil"/>
              <w:bottom w:val="single" w:sz="4" w:space="0" w:color="auto"/>
              <w:right w:val="single" w:sz="4" w:space="0" w:color="auto"/>
            </w:tcBorders>
            <w:shd w:val="clear" w:color="auto" w:fill="auto"/>
            <w:noWrap/>
            <w:vAlign w:val="center"/>
            <w:hideMark/>
          </w:tcPr>
          <w:p w14:paraId="51386567"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7B96F143"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68B2972A"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联想/DELL/HP</w:t>
            </w:r>
          </w:p>
        </w:tc>
      </w:tr>
      <w:tr w:rsidR="00083C85" w:rsidRPr="00083C85" w14:paraId="16DB37B4"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449D64D" w14:textId="3524EAAC" w:rsidR="00D86A1E" w:rsidRPr="00083C85" w:rsidRDefault="0045721F" w:rsidP="00D86A1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1225" w:type="dxa"/>
            <w:tcBorders>
              <w:top w:val="nil"/>
              <w:left w:val="nil"/>
              <w:bottom w:val="single" w:sz="4" w:space="0" w:color="auto"/>
              <w:right w:val="single" w:sz="4" w:space="0" w:color="auto"/>
            </w:tcBorders>
            <w:shd w:val="clear" w:color="auto" w:fill="auto"/>
            <w:vAlign w:val="center"/>
            <w:hideMark/>
          </w:tcPr>
          <w:p w14:paraId="1FAF0C16"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配电箱</w:t>
            </w:r>
          </w:p>
        </w:tc>
        <w:tc>
          <w:tcPr>
            <w:tcW w:w="4394" w:type="dxa"/>
            <w:tcBorders>
              <w:top w:val="nil"/>
              <w:left w:val="nil"/>
              <w:bottom w:val="single" w:sz="4" w:space="0" w:color="auto"/>
              <w:right w:val="single" w:sz="4" w:space="0" w:color="auto"/>
            </w:tcBorders>
            <w:shd w:val="clear" w:color="auto" w:fill="auto"/>
            <w:vAlign w:val="center"/>
            <w:hideMark/>
          </w:tcPr>
          <w:p w14:paraId="5E0BA324" w14:textId="77777777" w:rsidR="00DF670D" w:rsidRDefault="00D86A1E" w:rsidP="00DF670D">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电器防护：过流、断路、短路、过压、欠压、超温、超负荷、断电；</w:t>
            </w:r>
            <w:r w:rsidRPr="00083C85">
              <w:rPr>
                <w:rFonts w:asciiTheme="minorEastAsia" w:hAnsiTheme="minorEastAsia" w:cs="宋体" w:hint="eastAsia"/>
                <w:kern w:val="0"/>
                <w:sz w:val="24"/>
                <w:szCs w:val="24"/>
              </w:rPr>
              <w:br/>
              <w:t>具备温度、湿度、烟感、过流欠压等现场异常远程报警功能，轻松完成远程监控；当显示屏出现烟雾起火现象时，系统会自动发出</w:t>
            </w:r>
            <w:bookmarkStart w:id="15" w:name="_GoBack"/>
            <w:bookmarkEnd w:id="15"/>
            <w:r w:rsidRPr="00083C85">
              <w:rPr>
                <w:rFonts w:asciiTheme="minorEastAsia" w:hAnsiTheme="minorEastAsia" w:cs="宋体" w:hint="eastAsia"/>
                <w:kern w:val="0"/>
                <w:sz w:val="24"/>
                <w:szCs w:val="24"/>
              </w:rPr>
              <w:t>告警，并自动关闭屏幕总电源，避免财产的损失。</w:t>
            </w:r>
          </w:p>
          <w:p w14:paraId="78160209" w14:textId="77777777" w:rsidR="00DF670D" w:rsidRDefault="00D86A1E" w:rsidP="00DF670D">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设备系统具有手动控制、远程自动控制、定时控制，其中定时控制可选择单时段控制和多时段控制，（最多可设12个时间段）</w:t>
            </w:r>
          </w:p>
          <w:p w14:paraId="196F5FBE" w14:textId="7F5913B1" w:rsidR="00D86A1E" w:rsidRPr="00083C85" w:rsidRDefault="00D86A1E" w:rsidP="00DF670D">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防雷装置：安装避雷器，有效防止直击雷对显示屏的破坏，且有效防止感应雷对显示屏系统的影响。</w:t>
            </w:r>
          </w:p>
        </w:tc>
        <w:tc>
          <w:tcPr>
            <w:tcW w:w="851" w:type="dxa"/>
            <w:tcBorders>
              <w:top w:val="nil"/>
              <w:left w:val="nil"/>
              <w:bottom w:val="single" w:sz="4" w:space="0" w:color="auto"/>
              <w:right w:val="single" w:sz="4" w:space="0" w:color="auto"/>
            </w:tcBorders>
            <w:shd w:val="clear" w:color="auto" w:fill="auto"/>
            <w:noWrap/>
            <w:vAlign w:val="center"/>
            <w:hideMark/>
          </w:tcPr>
          <w:p w14:paraId="60B8B4E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290089DD"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hideMark/>
          </w:tcPr>
          <w:p w14:paraId="14B5A081"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显示屏厂家推荐品牌</w:t>
            </w:r>
          </w:p>
        </w:tc>
      </w:tr>
      <w:tr w:rsidR="00083C85" w:rsidRPr="00083C85" w14:paraId="7B39514B"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2F4A8C3" w14:textId="40B6C8D4" w:rsidR="00D86A1E" w:rsidRPr="00083C85" w:rsidRDefault="0045721F" w:rsidP="00D86A1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1225" w:type="dxa"/>
            <w:tcBorders>
              <w:top w:val="nil"/>
              <w:left w:val="nil"/>
              <w:bottom w:val="single" w:sz="4" w:space="0" w:color="auto"/>
              <w:right w:val="single" w:sz="4" w:space="0" w:color="auto"/>
            </w:tcBorders>
            <w:shd w:val="clear" w:color="auto" w:fill="auto"/>
            <w:vAlign w:val="center"/>
            <w:hideMark/>
          </w:tcPr>
          <w:p w14:paraId="2EFB3FC5"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钢结构</w:t>
            </w:r>
          </w:p>
        </w:tc>
        <w:tc>
          <w:tcPr>
            <w:tcW w:w="4394" w:type="dxa"/>
            <w:tcBorders>
              <w:top w:val="nil"/>
              <w:left w:val="nil"/>
              <w:bottom w:val="single" w:sz="4" w:space="0" w:color="auto"/>
              <w:right w:val="single" w:sz="4" w:space="0" w:color="auto"/>
            </w:tcBorders>
            <w:shd w:val="clear" w:color="auto" w:fill="auto"/>
            <w:vAlign w:val="center"/>
            <w:hideMark/>
          </w:tcPr>
          <w:p w14:paraId="77CA3703" w14:textId="7718B6D6"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显示屏结构设计：采用显示模组+背面结构+包边；</w:t>
            </w:r>
            <w:r w:rsidR="00DF670D">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背面结构：完善的通风、散热、防水效果并考虑维护方式；</w:t>
            </w:r>
            <w:r w:rsidR="00DF670D">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外装饰包边采用不锈钢包边，设计须美观大方；</w:t>
            </w:r>
          </w:p>
        </w:tc>
        <w:tc>
          <w:tcPr>
            <w:tcW w:w="851" w:type="dxa"/>
            <w:tcBorders>
              <w:top w:val="nil"/>
              <w:left w:val="nil"/>
              <w:bottom w:val="single" w:sz="4" w:space="0" w:color="auto"/>
              <w:right w:val="single" w:sz="4" w:space="0" w:color="auto"/>
            </w:tcBorders>
            <w:shd w:val="clear" w:color="auto" w:fill="auto"/>
            <w:noWrap/>
            <w:vAlign w:val="center"/>
            <w:hideMark/>
          </w:tcPr>
          <w:p w14:paraId="23AD751D"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5072994C"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项</w:t>
            </w:r>
          </w:p>
        </w:tc>
        <w:tc>
          <w:tcPr>
            <w:tcW w:w="1686" w:type="dxa"/>
            <w:tcBorders>
              <w:top w:val="nil"/>
              <w:left w:val="nil"/>
              <w:bottom w:val="single" w:sz="4" w:space="0" w:color="auto"/>
              <w:right w:val="single" w:sz="8" w:space="0" w:color="auto"/>
            </w:tcBorders>
            <w:shd w:val="clear" w:color="auto" w:fill="auto"/>
            <w:vAlign w:val="center"/>
            <w:hideMark/>
          </w:tcPr>
          <w:p w14:paraId="576FE88D"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中国</w:t>
            </w:r>
          </w:p>
        </w:tc>
      </w:tr>
      <w:tr w:rsidR="00083C85" w:rsidRPr="00083C85" w14:paraId="5D3D5EFF"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0F0B5E9" w14:textId="152438A9" w:rsidR="00D86A1E" w:rsidRPr="00083C85" w:rsidRDefault="0045721F" w:rsidP="00D86A1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1225" w:type="dxa"/>
            <w:tcBorders>
              <w:top w:val="nil"/>
              <w:left w:val="nil"/>
              <w:bottom w:val="single" w:sz="4" w:space="0" w:color="auto"/>
              <w:right w:val="single" w:sz="4" w:space="0" w:color="auto"/>
            </w:tcBorders>
            <w:shd w:val="clear" w:color="auto" w:fill="auto"/>
            <w:vAlign w:val="center"/>
            <w:hideMark/>
          </w:tcPr>
          <w:p w14:paraId="0D7F9BAA" w14:textId="00C9AFE0"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图像处理器</w:t>
            </w:r>
          </w:p>
        </w:tc>
        <w:tc>
          <w:tcPr>
            <w:tcW w:w="4394" w:type="dxa"/>
            <w:tcBorders>
              <w:top w:val="nil"/>
              <w:left w:val="nil"/>
              <w:bottom w:val="single" w:sz="4" w:space="0" w:color="auto"/>
              <w:right w:val="single" w:sz="4" w:space="0" w:color="auto"/>
            </w:tcBorders>
            <w:shd w:val="clear" w:color="auto" w:fill="auto"/>
            <w:vAlign w:val="center"/>
            <w:hideMark/>
          </w:tcPr>
          <w:p w14:paraId="2A86B844" w14:textId="33B9FA72"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24路HDMI输入，8路HDMI输出，8路音频输出，4路DVI多窗口LED拼接输出</w:t>
            </w:r>
            <w:r w:rsidR="00DF670D">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处理器具有矩阵功能交换功能，支持1080P信号无损投放多个屏幕，可控制任意信号的切换与选择，同时转换显示相</w:t>
            </w:r>
            <w:r w:rsidRPr="00083C85">
              <w:rPr>
                <w:rFonts w:asciiTheme="minorEastAsia" w:hAnsiTheme="minorEastAsia" w:cs="宋体" w:hint="eastAsia"/>
                <w:kern w:val="0"/>
                <w:sz w:val="24"/>
                <w:szCs w:val="24"/>
              </w:rPr>
              <w:lastRenderedPageBreak/>
              <w:t>同信号或不同信号，需出具视频转换板应用软件证书复印件并加盖原厂公章。</w:t>
            </w:r>
            <w:r w:rsidR="00DF670D">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全硬件DSP分布式处理结构、无操作系统，内部自</w:t>
            </w:r>
            <w:proofErr w:type="gramStart"/>
            <w:r w:rsidRPr="00083C85">
              <w:rPr>
                <w:rFonts w:asciiTheme="minorEastAsia" w:hAnsiTheme="minorEastAsia" w:cs="宋体" w:hint="eastAsia"/>
                <w:kern w:val="0"/>
                <w:sz w:val="24"/>
                <w:szCs w:val="24"/>
              </w:rPr>
              <w:t>建核心运算</w:t>
            </w:r>
            <w:proofErr w:type="gramEnd"/>
            <w:r w:rsidRPr="00083C85">
              <w:rPr>
                <w:rFonts w:asciiTheme="minorEastAsia" w:hAnsiTheme="minorEastAsia" w:cs="宋体" w:hint="eastAsia"/>
                <w:kern w:val="0"/>
                <w:sz w:val="24"/>
                <w:szCs w:val="24"/>
              </w:rPr>
              <w:t>机制；具有极高的稳定性与可靠性,启动时间不大于3秒,支持7X24小时连续开机。</w:t>
            </w:r>
          </w:p>
          <w:p w14:paraId="2F650A82"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输入接口：24路HDMI，输出接口：8路HDMI输出、8路音频输出、另有4路DVI拼接输出,支持多组不同拼接</w:t>
            </w:r>
            <w:proofErr w:type="gramStart"/>
            <w:r w:rsidRPr="00083C85">
              <w:rPr>
                <w:rFonts w:asciiTheme="minorEastAsia" w:hAnsiTheme="minorEastAsia" w:cs="宋体" w:hint="eastAsia"/>
                <w:kern w:val="0"/>
                <w:sz w:val="24"/>
                <w:szCs w:val="24"/>
              </w:rPr>
              <w:t>墙同时</w:t>
            </w:r>
            <w:proofErr w:type="gramEnd"/>
            <w:r w:rsidRPr="00083C85">
              <w:rPr>
                <w:rFonts w:asciiTheme="minorEastAsia" w:hAnsiTheme="minorEastAsia" w:cs="宋体" w:hint="eastAsia"/>
                <w:kern w:val="0"/>
                <w:sz w:val="24"/>
                <w:szCs w:val="24"/>
              </w:rPr>
              <w:t>控制，且具有拼接双备份输出功能，即</w:t>
            </w:r>
            <w:proofErr w:type="gramStart"/>
            <w:r w:rsidRPr="00083C85">
              <w:rPr>
                <w:rFonts w:asciiTheme="minorEastAsia" w:hAnsiTheme="minorEastAsia" w:cs="宋体" w:hint="eastAsia"/>
                <w:kern w:val="0"/>
                <w:sz w:val="24"/>
                <w:szCs w:val="24"/>
              </w:rPr>
              <w:t>一</w:t>
            </w:r>
            <w:proofErr w:type="gramEnd"/>
            <w:r w:rsidRPr="00083C85">
              <w:rPr>
                <w:rFonts w:asciiTheme="minorEastAsia" w:hAnsiTheme="minorEastAsia" w:cs="宋体" w:hint="eastAsia"/>
                <w:kern w:val="0"/>
                <w:sz w:val="24"/>
                <w:szCs w:val="24"/>
              </w:rPr>
              <w:t>备一环出，独立配有双倍DVI输出接口输出，可同时同步应急显示备份，</w:t>
            </w:r>
            <w:proofErr w:type="gramStart"/>
            <w:r w:rsidRPr="00083C85">
              <w:rPr>
                <w:rFonts w:asciiTheme="minorEastAsia" w:hAnsiTheme="minorEastAsia" w:cs="宋体" w:hint="eastAsia"/>
                <w:kern w:val="0"/>
                <w:sz w:val="24"/>
                <w:szCs w:val="24"/>
              </w:rPr>
              <w:t>支持多墙幕</w:t>
            </w:r>
            <w:proofErr w:type="gramEnd"/>
            <w:r w:rsidRPr="00083C85">
              <w:rPr>
                <w:rFonts w:asciiTheme="minorEastAsia" w:hAnsiTheme="minorEastAsia" w:cs="宋体" w:hint="eastAsia"/>
                <w:kern w:val="0"/>
                <w:sz w:val="24"/>
                <w:szCs w:val="24"/>
              </w:rPr>
              <w:t>拼接，</w:t>
            </w:r>
            <w:r w:rsidR="00D9286C">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LCD显示功能，前面板具有LCD显示屏与16个快捷切换键，前面板16个模式快捷键可直接操作与LCD液晶</w:t>
            </w:r>
            <w:proofErr w:type="gramStart"/>
            <w:r w:rsidRPr="00083C85">
              <w:rPr>
                <w:rFonts w:asciiTheme="minorEastAsia" w:hAnsiTheme="minorEastAsia" w:cs="宋体" w:hint="eastAsia"/>
                <w:kern w:val="0"/>
                <w:sz w:val="24"/>
                <w:szCs w:val="24"/>
              </w:rPr>
              <w:t>屏状态</w:t>
            </w:r>
            <w:proofErr w:type="gramEnd"/>
            <w:r w:rsidRPr="00083C85">
              <w:rPr>
                <w:rFonts w:asciiTheme="minorEastAsia" w:hAnsiTheme="minorEastAsia" w:cs="宋体" w:hint="eastAsia"/>
                <w:kern w:val="0"/>
                <w:sz w:val="24"/>
                <w:szCs w:val="24"/>
              </w:rPr>
              <w:t>读取，前面板LCD屏可以实时的显示信号</w:t>
            </w:r>
            <w:proofErr w:type="gramStart"/>
            <w:r w:rsidRPr="00083C85">
              <w:rPr>
                <w:rFonts w:asciiTheme="minorEastAsia" w:hAnsiTheme="minorEastAsia" w:cs="宋体" w:hint="eastAsia"/>
                <w:kern w:val="0"/>
                <w:sz w:val="24"/>
                <w:szCs w:val="24"/>
              </w:rPr>
              <w:t>源状态</w:t>
            </w:r>
            <w:proofErr w:type="gramEnd"/>
            <w:r w:rsidRPr="00083C85">
              <w:rPr>
                <w:rFonts w:asciiTheme="minorEastAsia" w:hAnsiTheme="minorEastAsia" w:cs="宋体" w:hint="eastAsia"/>
                <w:kern w:val="0"/>
                <w:sz w:val="24"/>
                <w:szCs w:val="24"/>
              </w:rPr>
              <w:t>和通道显示情况，方便查看，须提供机箱相片并加盖原厂公章。</w:t>
            </w:r>
          </w:p>
          <w:p w14:paraId="0BF04272"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控制方式：TCP/IP网络控制，RS232控制，USB控制，红外，按键，STC和MTC（平板电脑控制）等控制方式，另可定制WiFi控制。</w:t>
            </w:r>
          </w:p>
          <w:p w14:paraId="3582A5EE"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高清底图技术：可定制8192*3072，5120*1530等多种超高分辨率，动态的高清底图，须提供中华人民共和国国家版权局底图软件著作权证书复印件并加盖原厂公章。</w:t>
            </w:r>
          </w:p>
          <w:p w14:paraId="469BB285"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采用“DVI-X” 接口：同时支持DVI、HDMI、VGA、3G-SDI、YPbPr、CVBS、S-video等模拟信号输入，实现了一个接口的全格式信号无差别混合输入。</w:t>
            </w:r>
          </w:p>
          <w:p w14:paraId="2E2A992D"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具有像素裁剪功能，可根据像素位置裁剪显示输入信号的部份内容，实现图像局部放大，须出具公安部安全防范报警系统产品检测报告复印件并加盖原厂公章。</w:t>
            </w:r>
          </w:p>
          <w:p w14:paraId="11C33569"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支持windows,Android,IOS移动客户端，可实现拼接器的控制功能，须出具公安部安全防范报警系统产品检测报告复印件并加盖原厂公章。</w:t>
            </w:r>
            <w:r w:rsidR="00D9286C">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具有内置HDMI及Display Port图像信号分割方法及其装置技术，用于拼接高清显示，须提供中华人民共和国国家知识产权局证书复印件加盖原厂公章。</w:t>
            </w:r>
          </w:p>
          <w:p w14:paraId="290F00CE"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带所见即所得的软件控制平台,直接控</w:t>
            </w:r>
            <w:r w:rsidRPr="00083C85">
              <w:rPr>
                <w:rFonts w:asciiTheme="minorEastAsia" w:hAnsiTheme="minorEastAsia" w:cs="宋体" w:hint="eastAsia"/>
                <w:kern w:val="0"/>
                <w:sz w:val="24"/>
                <w:szCs w:val="24"/>
              </w:rPr>
              <w:lastRenderedPageBreak/>
              <w:t>制液晶屏体的开关机的功能,软件可调屏的颜色，对比度、亮度等，可联调矩阵，可开放控制代码，需出具对应彩页资料加盖投标人公章。</w:t>
            </w:r>
          </w:p>
          <w:p w14:paraId="084AE522"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软件支持用户权限操作管理，可自定义用户</w:t>
            </w:r>
            <w:proofErr w:type="gramStart"/>
            <w:r w:rsidRPr="00083C85">
              <w:rPr>
                <w:rFonts w:asciiTheme="minorEastAsia" w:hAnsiTheme="minorEastAsia" w:cs="宋体" w:hint="eastAsia"/>
                <w:kern w:val="0"/>
                <w:sz w:val="24"/>
                <w:szCs w:val="24"/>
              </w:rPr>
              <w:t>帐号</w:t>
            </w:r>
            <w:proofErr w:type="gramEnd"/>
            <w:r w:rsidRPr="00083C85">
              <w:rPr>
                <w:rFonts w:asciiTheme="minorEastAsia" w:hAnsiTheme="minorEastAsia" w:cs="宋体" w:hint="eastAsia"/>
                <w:kern w:val="0"/>
                <w:sz w:val="24"/>
                <w:szCs w:val="24"/>
              </w:rPr>
              <w:t>与级别。</w:t>
            </w:r>
          </w:p>
          <w:p w14:paraId="18509362"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支持第三方应用软件自定义添加，任务栏，支持一键</w:t>
            </w:r>
            <w:proofErr w:type="gramStart"/>
            <w:r w:rsidRPr="00083C85">
              <w:rPr>
                <w:rFonts w:asciiTheme="minorEastAsia" w:hAnsiTheme="minorEastAsia" w:cs="宋体" w:hint="eastAsia"/>
                <w:kern w:val="0"/>
                <w:sz w:val="24"/>
                <w:szCs w:val="24"/>
              </w:rPr>
              <w:t>式打开</w:t>
            </w:r>
            <w:proofErr w:type="gramEnd"/>
            <w:r w:rsidRPr="00083C85">
              <w:rPr>
                <w:rFonts w:asciiTheme="minorEastAsia" w:hAnsiTheme="minorEastAsia" w:cs="宋体" w:hint="eastAsia"/>
                <w:kern w:val="0"/>
                <w:sz w:val="24"/>
                <w:szCs w:val="24"/>
              </w:rPr>
              <w:t>应用软件。</w:t>
            </w:r>
          </w:p>
          <w:p w14:paraId="471C35DA"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具备CBD技术：机器内置专用CommonBusDistrict 公共总线区域功能，根据信号的重要程度分配CBD区域，可指定一个窗口为CBD区域，区域可以是独立显示单元，也可以是完整的显示拼接墙，CBD输入的信号，能在CBD窗口内移，</w:t>
            </w:r>
            <w:proofErr w:type="gramStart"/>
            <w:r w:rsidRPr="00083C85">
              <w:rPr>
                <w:rFonts w:asciiTheme="minorEastAsia" w:hAnsiTheme="minorEastAsia" w:cs="宋体" w:hint="eastAsia"/>
                <w:kern w:val="0"/>
                <w:sz w:val="24"/>
                <w:szCs w:val="24"/>
              </w:rPr>
              <w:t>不</w:t>
            </w:r>
            <w:proofErr w:type="gramEnd"/>
            <w:r w:rsidRPr="00083C85">
              <w:rPr>
                <w:rFonts w:asciiTheme="minorEastAsia" w:hAnsiTheme="minorEastAsia" w:cs="宋体" w:hint="eastAsia"/>
                <w:kern w:val="0"/>
                <w:sz w:val="24"/>
                <w:szCs w:val="24"/>
              </w:rPr>
              <w:t>超越CBD所输出的窗口范围，可以和其他子输入通道构成更多模式的显示方式，需出示软件截图与对应彩页资料加盖原厂公章。</w:t>
            </w:r>
          </w:p>
          <w:p w14:paraId="2C9F2A3B"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字符上墙功能，支持文本文字输出上墙显示功能，字体，颜色，位置可调，需出具公安部安全防范报警系统产品检测报告加盖原厂公章。</w:t>
            </w:r>
          </w:p>
          <w:p w14:paraId="67AF6215"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软件背景设置：控制软件支持自定义更换软件颜色，满足不同需求，带窗口识别，软件UI窗口支持多种底色，每个信号源有一种特殊的颜色，支持窗口底色功能，客户端软件窗口预览模式中，支持多种底色叠加显示，须出具公安部安全防范报警系统产品检测报告复印件加盖原厂公章。</w:t>
            </w:r>
          </w:p>
          <w:p w14:paraId="0EB3094E"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支持输入图像显示，在客户端软件上可实时显示输入信号源图像，需出具公安部安全防范报警系统产品检测报告复印件并加盖原厂公章。</w:t>
            </w:r>
          </w:p>
          <w:p w14:paraId="66D4BD26"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透明模式：透视模式可设置所有信号窗口透明化，透明度0～80%可调，可任意设置输入的信号透明化，窗口可缩放和位移，需出具对应彩页资料加盖原厂公章。</w:t>
            </w:r>
          </w:p>
          <w:p w14:paraId="68BB5750"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控制软件支持输入信号根据实际项目需求重新命名，并显示相应分辨率，并具有多屏幕功能，支持多屏幕管理，单台机器可扩展多块大屏幕，统一信号源输入管理。</w:t>
            </w:r>
          </w:p>
          <w:p w14:paraId="0A267728"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设备支持STC与MTC平板触摸技术进行控制，信源选择切换等控制，需出具中</w:t>
            </w:r>
            <w:r w:rsidRPr="00083C85">
              <w:rPr>
                <w:rFonts w:asciiTheme="minorEastAsia" w:hAnsiTheme="minorEastAsia" w:cs="宋体" w:hint="eastAsia"/>
                <w:kern w:val="0"/>
                <w:sz w:val="24"/>
                <w:szCs w:val="24"/>
              </w:rPr>
              <w:lastRenderedPageBreak/>
              <w:t>华人民共和国国家版权局触摸控制软件著作权证书复印件并加盖原厂公章。</w:t>
            </w:r>
          </w:p>
          <w:p w14:paraId="772D645F"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支持颜色一致性调整功能，采用六基色调整技术，快速实现显示端颜色一致功能</w:t>
            </w:r>
          </w:p>
          <w:p w14:paraId="4D904663"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设备为环保产品，具有中国环境标志（Ⅱ）型产品认证证书，需提供证书复印件加盖原厂公章。</w:t>
            </w:r>
          </w:p>
          <w:p w14:paraId="5DCFE6B5"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设备具有3C认证与ISO14001认证，需提供证书复印件加盖原厂公章。</w:t>
            </w:r>
          </w:p>
          <w:p w14:paraId="7383916F" w14:textId="0BD29E99" w:rsidR="00D86A1E" w:rsidRPr="00083C85"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设备软件需通过CMMI-3认证，确保质量稳定，需提供CMMI-3认证证书复印件加盖原厂公章。</w:t>
            </w:r>
          </w:p>
        </w:tc>
        <w:tc>
          <w:tcPr>
            <w:tcW w:w="851" w:type="dxa"/>
            <w:tcBorders>
              <w:top w:val="nil"/>
              <w:left w:val="nil"/>
              <w:bottom w:val="single" w:sz="4" w:space="0" w:color="auto"/>
              <w:right w:val="single" w:sz="4" w:space="0" w:color="auto"/>
            </w:tcBorders>
            <w:shd w:val="clear" w:color="auto" w:fill="auto"/>
            <w:noWrap/>
            <w:vAlign w:val="center"/>
            <w:hideMark/>
          </w:tcPr>
          <w:p w14:paraId="196F56DF"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1</w:t>
            </w:r>
          </w:p>
        </w:tc>
        <w:tc>
          <w:tcPr>
            <w:tcW w:w="700" w:type="dxa"/>
            <w:tcBorders>
              <w:top w:val="nil"/>
              <w:left w:val="nil"/>
              <w:bottom w:val="single" w:sz="4" w:space="0" w:color="auto"/>
              <w:right w:val="single" w:sz="4" w:space="0" w:color="auto"/>
            </w:tcBorders>
            <w:shd w:val="clear" w:color="auto" w:fill="auto"/>
            <w:noWrap/>
            <w:vAlign w:val="center"/>
            <w:hideMark/>
          </w:tcPr>
          <w:p w14:paraId="5F64731D"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2BA11207"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创</w:t>
            </w:r>
            <w:proofErr w:type="gramStart"/>
            <w:r w:rsidRPr="00083C85">
              <w:rPr>
                <w:rFonts w:asciiTheme="minorEastAsia" w:hAnsiTheme="minorEastAsia" w:cs="宋体" w:hint="eastAsia"/>
                <w:kern w:val="0"/>
                <w:sz w:val="24"/>
                <w:szCs w:val="24"/>
              </w:rPr>
              <w:t>凯</w:t>
            </w:r>
            <w:proofErr w:type="gramEnd"/>
            <w:r w:rsidRPr="00083C85">
              <w:rPr>
                <w:rFonts w:asciiTheme="minorEastAsia" w:hAnsiTheme="minorEastAsia" w:cs="宋体" w:hint="eastAsia"/>
                <w:kern w:val="0"/>
                <w:sz w:val="24"/>
                <w:szCs w:val="24"/>
              </w:rPr>
              <w:t>/CALAIS</w:t>
            </w:r>
          </w:p>
        </w:tc>
      </w:tr>
      <w:tr w:rsidR="00D86A1E" w:rsidRPr="00083C85" w14:paraId="5273ED5C"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6724F48" w14:textId="3EFD3C67" w:rsidR="00D86A1E" w:rsidRPr="00083C85" w:rsidRDefault="0045721F" w:rsidP="00D86A1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9</w:t>
            </w:r>
          </w:p>
        </w:tc>
        <w:tc>
          <w:tcPr>
            <w:tcW w:w="1225" w:type="dxa"/>
            <w:tcBorders>
              <w:top w:val="nil"/>
              <w:left w:val="nil"/>
              <w:bottom w:val="single" w:sz="4" w:space="0" w:color="auto"/>
              <w:right w:val="single" w:sz="4" w:space="0" w:color="auto"/>
            </w:tcBorders>
            <w:shd w:val="clear" w:color="auto" w:fill="auto"/>
            <w:vAlign w:val="center"/>
            <w:hideMark/>
          </w:tcPr>
          <w:p w14:paraId="3A582D30"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80"液晶电视</w:t>
            </w:r>
          </w:p>
        </w:tc>
        <w:tc>
          <w:tcPr>
            <w:tcW w:w="4394" w:type="dxa"/>
            <w:tcBorders>
              <w:top w:val="nil"/>
              <w:left w:val="nil"/>
              <w:bottom w:val="single" w:sz="4" w:space="0" w:color="auto"/>
              <w:right w:val="single" w:sz="4" w:space="0" w:color="auto"/>
            </w:tcBorders>
            <w:shd w:val="clear" w:color="auto" w:fill="auto"/>
            <w:vAlign w:val="center"/>
            <w:hideMark/>
          </w:tcPr>
          <w:p w14:paraId="63CA4E78"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屏幕尺寸80英寸，屏幕分辨率全高清（1920*1080），含壁挂支架</w:t>
            </w:r>
          </w:p>
        </w:tc>
        <w:tc>
          <w:tcPr>
            <w:tcW w:w="851" w:type="dxa"/>
            <w:tcBorders>
              <w:top w:val="nil"/>
              <w:left w:val="nil"/>
              <w:bottom w:val="single" w:sz="4" w:space="0" w:color="auto"/>
              <w:right w:val="single" w:sz="4" w:space="0" w:color="auto"/>
            </w:tcBorders>
            <w:shd w:val="clear" w:color="auto" w:fill="auto"/>
            <w:noWrap/>
            <w:vAlign w:val="center"/>
            <w:hideMark/>
          </w:tcPr>
          <w:p w14:paraId="63314F19"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75B4556F"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223E7DFC"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SHARP/海信/TCL</w:t>
            </w:r>
          </w:p>
        </w:tc>
      </w:tr>
      <w:tr w:rsidR="00D86A1E" w:rsidRPr="00083C85" w14:paraId="0979A44A"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465C0D5" w14:textId="566D09F9" w:rsidR="00D86A1E" w:rsidRPr="00083C85" w:rsidRDefault="00D86A1E" w:rsidP="0045721F">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r w:rsidR="0045721F">
              <w:rPr>
                <w:rFonts w:asciiTheme="minorEastAsia" w:hAnsiTheme="minorEastAsia" w:cs="宋体" w:hint="eastAsia"/>
                <w:kern w:val="0"/>
                <w:sz w:val="24"/>
                <w:szCs w:val="24"/>
              </w:rPr>
              <w:t>0</w:t>
            </w:r>
          </w:p>
        </w:tc>
        <w:tc>
          <w:tcPr>
            <w:tcW w:w="1225" w:type="dxa"/>
            <w:tcBorders>
              <w:top w:val="nil"/>
              <w:left w:val="nil"/>
              <w:bottom w:val="single" w:sz="4" w:space="0" w:color="auto"/>
              <w:right w:val="single" w:sz="4" w:space="0" w:color="auto"/>
            </w:tcBorders>
            <w:shd w:val="clear" w:color="auto" w:fill="auto"/>
            <w:vAlign w:val="center"/>
            <w:hideMark/>
          </w:tcPr>
          <w:p w14:paraId="0EA38020"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32" 液晶显示器</w:t>
            </w:r>
          </w:p>
        </w:tc>
        <w:tc>
          <w:tcPr>
            <w:tcW w:w="4394" w:type="dxa"/>
            <w:tcBorders>
              <w:top w:val="nil"/>
              <w:left w:val="nil"/>
              <w:bottom w:val="single" w:sz="4" w:space="0" w:color="auto"/>
              <w:right w:val="single" w:sz="4" w:space="0" w:color="auto"/>
            </w:tcBorders>
            <w:shd w:val="clear" w:color="auto" w:fill="auto"/>
            <w:vAlign w:val="center"/>
            <w:hideMark/>
          </w:tcPr>
          <w:p w14:paraId="6DA57025"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对角线尺寸：32英寸；面板类型：60Hz LED BLU</w:t>
            </w:r>
          </w:p>
          <w:p w14:paraId="7525E48B"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分辨率：1920x1080 (16:9)</w:t>
            </w:r>
          </w:p>
          <w:p w14:paraId="26304730"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点距：0.12125(H) x 0.36375(V)</w:t>
            </w:r>
          </w:p>
          <w:p w14:paraId="43DE8EB6"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显示尺寸(HxV)：698.4(H) x 392.85(V)亮度(典型值)：350nit</w:t>
            </w:r>
          </w:p>
          <w:p w14:paraId="018E1F06"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静态对比度：5000:1</w:t>
            </w:r>
          </w:p>
          <w:p w14:paraId="1FAE4FFE"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可视角度 (水平/垂直)：178:178</w:t>
            </w:r>
          </w:p>
          <w:p w14:paraId="7821E907"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响应时间：8ms</w:t>
            </w:r>
          </w:p>
          <w:p w14:paraId="4398DED3"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色数：16.7M；</w:t>
            </w:r>
            <w:proofErr w:type="gramStart"/>
            <w:r w:rsidRPr="00083C85">
              <w:rPr>
                <w:rFonts w:asciiTheme="minorEastAsia" w:hAnsiTheme="minorEastAsia" w:cs="宋体" w:hint="eastAsia"/>
                <w:kern w:val="0"/>
                <w:sz w:val="24"/>
                <w:szCs w:val="24"/>
              </w:rPr>
              <w:t>色域</w:t>
            </w:r>
            <w:proofErr w:type="gramEnd"/>
            <w:r w:rsidRPr="00083C85">
              <w:rPr>
                <w:rFonts w:asciiTheme="minorEastAsia" w:hAnsiTheme="minorEastAsia" w:cs="宋体" w:hint="eastAsia"/>
                <w:kern w:val="0"/>
                <w:sz w:val="24"/>
                <w:szCs w:val="24"/>
              </w:rPr>
              <w:t>(NTSC)：72%</w:t>
            </w:r>
          </w:p>
          <w:p w14:paraId="472426AF" w14:textId="25E5146E"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连接性 RGB输入、Analog D-SUB、 DVI-D、视频输入、CVBS、Component、HDMI</w:t>
            </w:r>
          </w:p>
          <w:p w14:paraId="31770FD0" w14:textId="604D7515" w:rsidR="00D86A1E" w:rsidRPr="00083C85"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音频输入：Stereo mini Jack；音频输出：Stereo mini Jack</w:t>
            </w:r>
            <w:r w:rsidRPr="00083C85">
              <w:rPr>
                <w:rFonts w:asciiTheme="minorEastAsia" w:hAnsiTheme="minorEastAsia" w:cs="宋体" w:hint="eastAsia"/>
                <w:kern w:val="0"/>
                <w:sz w:val="24"/>
                <w:szCs w:val="24"/>
              </w:rPr>
              <w:br/>
              <w:t xml:space="preserve">外部控制：RS232C(in/out)     </w:t>
            </w:r>
          </w:p>
        </w:tc>
        <w:tc>
          <w:tcPr>
            <w:tcW w:w="851" w:type="dxa"/>
            <w:tcBorders>
              <w:top w:val="nil"/>
              <w:left w:val="nil"/>
              <w:bottom w:val="single" w:sz="4" w:space="0" w:color="auto"/>
              <w:right w:val="single" w:sz="4" w:space="0" w:color="auto"/>
            </w:tcBorders>
            <w:shd w:val="clear" w:color="auto" w:fill="auto"/>
            <w:noWrap/>
            <w:vAlign w:val="center"/>
            <w:hideMark/>
          </w:tcPr>
          <w:p w14:paraId="3FA65D47"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6C5547E7"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1EB46454"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SUMSANG/LG</w:t>
            </w:r>
          </w:p>
        </w:tc>
      </w:tr>
      <w:tr w:rsidR="00D86A1E" w:rsidRPr="00083C85" w14:paraId="76D042C8"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AA06016" w14:textId="0374E9C4" w:rsidR="00D86A1E" w:rsidRPr="00083C85" w:rsidRDefault="00D86A1E" w:rsidP="0045721F">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r w:rsidR="0045721F">
              <w:rPr>
                <w:rFonts w:asciiTheme="minorEastAsia" w:hAnsiTheme="minorEastAsia" w:cs="宋体" w:hint="eastAsia"/>
                <w:kern w:val="0"/>
                <w:sz w:val="24"/>
                <w:szCs w:val="24"/>
              </w:rPr>
              <w:t>1</w:t>
            </w:r>
          </w:p>
        </w:tc>
        <w:tc>
          <w:tcPr>
            <w:tcW w:w="1225" w:type="dxa"/>
            <w:tcBorders>
              <w:top w:val="nil"/>
              <w:left w:val="nil"/>
              <w:bottom w:val="single" w:sz="4" w:space="0" w:color="auto"/>
              <w:right w:val="single" w:sz="4" w:space="0" w:color="auto"/>
            </w:tcBorders>
            <w:shd w:val="clear" w:color="auto" w:fill="auto"/>
            <w:vAlign w:val="center"/>
            <w:hideMark/>
          </w:tcPr>
          <w:p w14:paraId="1592DE1F"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有源</w:t>
            </w:r>
            <w:proofErr w:type="gramStart"/>
            <w:r w:rsidRPr="00083C85">
              <w:rPr>
                <w:rFonts w:asciiTheme="minorEastAsia" w:hAnsiTheme="minorEastAsia" w:cs="宋体" w:hint="eastAsia"/>
                <w:kern w:val="0"/>
                <w:sz w:val="24"/>
                <w:szCs w:val="24"/>
              </w:rPr>
              <w:t>墙插-</w:t>
            </w:r>
            <w:proofErr w:type="gramEnd"/>
            <w:r w:rsidRPr="00083C85">
              <w:rPr>
                <w:rFonts w:asciiTheme="minorEastAsia" w:hAnsiTheme="minorEastAsia" w:cs="宋体" w:hint="eastAsia"/>
                <w:kern w:val="0"/>
                <w:sz w:val="24"/>
                <w:szCs w:val="24"/>
              </w:rPr>
              <w:t>HDMI/VGA HDBaseT发送器</w:t>
            </w:r>
          </w:p>
        </w:tc>
        <w:tc>
          <w:tcPr>
            <w:tcW w:w="4394" w:type="dxa"/>
            <w:tcBorders>
              <w:top w:val="nil"/>
              <w:left w:val="nil"/>
              <w:bottom w:val="single" w:sz="4" w:space="0" w:color="auto"/>
              <w:right w:val="single" w:sz="4" w:space="0" w:color="auto"/>
            </w:tcBorders>
            <w:shd w:val="clear" w:color="000000" w:fill="FFFFFF"/>
            <w:vAlign w:val="center"/>
            <w:hideMark/>
          </w:tcPr>
          <w:p w14:paraId="67BEE13F"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支持HDMI 1.4，HDMI信号分辨率最高支持4Kx2K,带宽：10.2Gbps</w:t>
            </w:r>
          </w:p>
          <w:p w14:paraId="22129D6B"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内置</w:t>
            </w:r>
            <w:proofErr w:type="gramStart"/>
            <w:r w:rsidRPr="00083C85">
              <w:rPr>
                <w:rFonts w:asciiTheme="minorEastAsia" w:hAnsiTheme="minorEastAsia" w:cs="宋体" w:hint="eastAsia"/>
                <w:kern w:val="0"/>
                <w:sz w:val="24"/>
                <w:szCs w:val="24"/>
              </w:rPr>
              <w:t>倍</w:t>
            </w:r>
            <w:proofErr w:type="gramEnd"/>
            <w:r w:rsidRPr="00083C85">
              <w:rPr>
                <w:rFonts w:asciiTheme="minorEastAsia" w:hAnsiTheme="minorEastAsia" w:cs="宋体" w:hint="eastAsia"/>
                <w:kern w:val="0"/>
                <w:sz w:val="24"/>
                <w:szCs w:val="24"/>
              </w:rPr>
              <w:t>线器，VGA信号最高可</w:t>
            </w:r>
            <w:proofErr w:type="gramStart"/>
            <w:r w:rsidRPr="00083C85">
              <w:rPr>
                <w:rFonts w:asciiTheme="minorEastAsia" w:hAnsiTheme="minorEastAsia" w:cs="宋体" w:hint="eastAsia"/>
                <w:kern w:val="0"/>
                <w:sz w:val="24"/>
                <w:szCs w:val="24"/>
              </w:rPr>
              <w:t>倍</w:t>
            </w:r>
            <w:proofErr w:type="gramEnd"/>
            <w:r w:rsidRPr="00083C85">
              <w:rPr>
                <w:rFonts w:asciiTheme="minorEastAsia" w:hAnsiTheme="minorEastAsia" w:cs="宋体" w:hint="eastAsia"/>
                <w:kern w:val="0"/>
                <w:sz w:val="24"/>
                <w:szCs w:val="24"/>
              </w:rPr>
              <w:t>线成分辨率为1920x1200信号输出</w:t>
            </w:r>
            <w:r w:rsidRPr="00083C85">
              <w:rPr>
                <w:rFonts w:asciiTheme="minorEastAsia" w:hAnsiTheme="minorEastAsia" w:cs="宋体" w:hint="eastAsia"/>
                <w:kern w:val="0"/>
                <w:sz w:val="24"/>
                <w:szCs w:val="24"/>
              </w:rPr>
              <w:br/>
              <w:t>VGA输出信号分辨率可通过RS232指令调节，输出支持分辨率最高可支持1920x1200</w:t>
            </w:r>
          </w:p>
          <w:p w14:paraId="31F14F85"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符合HDCP标准，带有HDCP自动检测功能</w:t>
            </w:r>
          </w:p>
          <w:p w14:paraId="385B300E"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支持远程供电（PoC）功能</w:t>
            </w:r>
          </w:p>
          <w:p w14:paraId="00BDB0D1"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单根CAT5e类电缆传输分辨率为1080P信号最大距离为60米，传输分辨率为4Kx2K 的HDMI信号最大距离为40米</w:t>
            </w:r>
          </w:p>
          <w:p w14:paraId="4E3B767E"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带有DC 12V 的输出;</w:t>
            </w:r>
          </w:p>
          <w:p w14:paraId="3D8F2008"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支持IR双向通讯功能,前后端RS232串口均双向传输控制</w:t>
            </w:r>
          </w:p>
          <w:p w14:paraId="278A022A"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内置自动切换输入信号源功能</w:t>
            </w:r>
          </w:p>
          <w:p w14:paraId="3E601298" w14:textId="31FFFA4B" w:rsidR="00D86A1E" w:rsidRPr="00083C85"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支持USB在线升级</w:t>
            </w:r>
            <w:r w:rsidRPr="00083C85">
              <w:rPr>
                <w:rFonts w:asciiTheme="minorEastAsia" w:hAnsiTheme="minorEastAsia" w:cs="宋体" w:hint="eastAsia"/>
                <w:kern w:val="0"/>
                <w:sz w:val="24"/>
                <w:szCs w:val="24"/>
              </w:rPr>
              <w:br/>
              <w:t>HDMI、VGA、HDBT接口支持热插拔</w:t>
            </w:r>
          </w:p>
        </w:tc>
        <w:tc>
          <w:tcPr>
            <w:tcW w:w="851" w:type="dxa"/>
            <w:tcBorders>
              <w:top w:val="nil"/>
              <w:left w:val="nil"/>
              <w:bottom w:val="single" w:sz="4" w:space="0" w:color="auto"/>
              <w:right w:val="single" w:sz="4" w:space="0" w:color="auto"/>
            </w:tcBorders>
            <w:shd w:val="clear" w:color="auto" w:fill="auto"/>
            <w:noWrap/>
            <w:vAlign w:val="center"/>
            <w:hideMark/>
          </w:tcPr>
          <w:p w14:paraId="06B6281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1</w:t>
            </w:r>
          </w:p>
        </w:tc>
        <w:tc>
          <w:tcPr>
            <w:tcW w:w="700" w:type="dxa"/>
            <w:tcBorders>
              <w:top w:val="nil"/>
              <w:left w:val="nil"/>
              <w:bottom w:val="single" w:sz="4" w:space="0" w:color="auto"/>
              <w:right w:val="single" w:sz="4" w:space="0" w:color="auto"/>
            </w:tcBorders>
            <w:shd w:val="clear" w:color="auto" w:fill="auto"/>
            <w:noWrap/>
            <w:vAlign w:val="center"/>
            <w:hideMark/>
          </w:tcPr>
          <w:p w14:paraId="152BB54C"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48D6E306"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CALAIS/SC&amp;T/创</w:t>
            </w:r>
            <w:proofErr w:type="gramStart"/>
            <w:r w:rsidRPr="00083C85">
              <w:rPr>
                <w:rFonts w:asciiTheme="minorEastAsia" w:hAnsiTheme="minorEastAsia" w:cs="宋体" w:hint="eastAsia"/>
                <w:kern w:val="0"/>
                <w:sz w:val="24"/>
                <w:szCs w:val="24"/>
              </w:rPr>
              <w:t>凯</w:t>
            </w:r>
            <w:proofErr w:type="gramEnd"/>
          </w:p>
        </w:tc>
      </w:tr>
      <w:tr w:rsidR="00D86A1E" w:rsidRPr="00083C85" w14:paraId="68C8F58A"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E9ED82F" w14:textId="13D4B7F1" w:rsidR="00D86A1E" w:rsidRPr="00083C85" w:rsidRDefault="00D86A1E" w:rsidP="0045721F">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1</w:t>
            </w:r>
            <w:r w:rsidR="0045721F">
              <w:rPr>
                <w:rFonts w:asciiTheme="minorEastAsia" w:hAnsiTheme="minorEastAsia" w:cs="宋体" w:hint="eastAsia"/>
                <w:kern w:val="0"/>
                <w:sz w:val="24"/>
                <w:szCs w:val="24"/>
              </w:rPr>
              <w:t>2</w:t>
            </w:r>
          </w:p>
        </w:tc>
        <w:tc>
          <w:tcPr>
            <w:tcW w:w="1225" w:type="dxa"/>
            <w:tcBorders>
              <w:top w:val="nil"/>
              <w:left w:val="nil"/>
              <w:bottom w:val="single" w:sz="4" w:space="0" w:color="auto"/>
              <w:right w:val="single" w:sz="4" w:space="0" w:color="auto"/>
            </w:tcBorders>
            <w:shd w:val="clear" w:color="auto" w:fill="auto"/>
            <w:vAlign w:val="center"/>
            <w:hideMark/>
          </w:tcPr>
          <w:p w14:paraId="1ED861B6"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HDMI 双绞线传输器</w:t>
            </w:r>
          </w:p>
        </w:tc>
        <w:tc>
          <w:tcPr>
            <w:tcW w:w="4394" w:type="dxa"/>
            <w:tcBorders>
              <w:top w:val="nil"/>
              <w:left w:val="nil"/>
              <w:bottom w:val="single" w:sz="4" w:space="0" w:color="auto"/>
              <w:right w:val="single" w:sz="4" w:space="0" w:color="auto"/>
            </w:tcBorders>
            <w:shd w:val="clear" w:color="auto" w:fill="auto"/>
            <w:vAlign w:val="center"/>
            <w:hideMark/>
          </w:tcPr>
          <w:p w14:paraId="6E294666"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HDMI 双绞线延长器，40米 1080P</w:t>
            </w:r>
          </w:p>
        </w:tc>
        <w:tc>
          <w:tcPr>
            <w:tcW w:w="851" w:type="dxa"/>
            <w:tcBorders>
              <w:top w:val="nil"/>
              <w:left w:val="nil"/>
              <w:bottom w:val="single" w:sz="4" w:space="0" w:color="auto"/>
              <w:right w:val="single" w:sz="4" w:space="0" w:color="auto"/>
            </w:tcBorders>
            <w:shd w:val="clear" w:color="auto" w:fill="auto"/>
            <w:noWrap/>
            <w:vAlign w:val="center"/>
            <w:hideMark/>
          </w:tcPr>
          <w:p w14:paraId="407EBB9A"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58EFE939"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hideMark/>
          </w:tcPr>
          <w:p w14:paraId="06D3073A"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CALAIS/SC&amp;T/创</w:t>
            </w:r>
            <w:proofErr w:type="gramStart"/>
            <w:r w:rsidRPr="00083C85">
              <w:rPr>
                <w:rFonts w:asciiTheme="minorEastAsia" w:hAnsiTheme="minorEastAsia" w:cs="宋体" w:hint="eastAsia"/>
                <w:kern w:val="0"/>
                <w:sz w:val="24"/>
                <w:szCs w:val="24"/>
              </w:rPr>
              <w:t>凯</w:t>
            </w:r>
            <w:proofErr w:type="gramEnd"/>
          </w:p>
        </w:tc>
      </w:tr>
      <w:tr w:rsidR="00D86A1E" w:rsidRPr="00083C85" w14:paraId="13DCE0B6"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0809530" w14:textId="60C07C48" w:rsidR="00D86A1E" w:rsidRPr="00083C85" w:rsidRDefault="00D86A1E" w:rsidP="0045721F">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r w:rsidR="0045721F">
              <w:rPr>
                <w:rFonts w:asciiTheme="minorEastAsia" w:hAnsiTheme="minorEastAsia" w:cs="宋体" w:hint="eastAsia"/>
                <w:kern w:val="0"/>
                <w:sz w:val="24"/>
                <w:szCs w:val="24"/>
              </w:rPr>
              <w:t>3</w:t>
            </w:r>
          </w:p>
        </w:tc>
        <w:tc>
          <w:tcPr>
            <w:tcW w:w="1225" w:type="dxa"/>
            <w:tcBorders>
              <w:top w:val="nil"/>
              <w:left w:val="nil"/>
              <w:bottom w:val="single" w:sz="4" w:space="0" w:color="auto"/>
              <w:right w:val="single" w:sz="4" w:space="0" w:color="auto"/>
            </w:tcBorders>
            <w:shd w:val="clear" w:color="auto" w:fill="auto"/>
            <w:vAlign w:val="center"/>
            <w:hideMark/>
          </w:tcPr>
          <w:p w14:paraId="5FE8150C"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蓝光DVD播放机</w:t>
            </w:r>
          </w:p>
        </w:tc>
        <w:tc>
          <w:tcPr>
            <w:tcW w:w="4394" w:type="dxa"/>
            <w:tcBorders>
              <w:top w:val="nil"/>
              <w:left w:val="nil"/>
              <w:bottom w:val="single" w:sz="4" w:space="0" w:color="auto"/>
              <w:right w:val="single" w:sz="4" w:space="0" w:color="auto"/>
            </w:tcBorders>
            <w:shd w:val="clear" w:color="auto" w:fill="auto"/>
            <w:vAlign w:val="center"/>
            <w:hideMark/>
          </w:tcPr>
          <w:p w14:paraId="657C598E"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E848CFA"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6E213E57"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0C6182A0"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Pioneer/SONY/Panasonic</w:t>
            </w:r>
          </w:p>
        </w:tc>
      </w:tr>
      <w:tr w:rsidR="00D86A1E" w:rsidRPr="00083C85" w14:paraId="31DB08D9" w14:textId="77777777" w:rsidTr="000A4B47">
        <w:trPr>
          <w:trHeight w:val="20"/>
        </w:trPr>
        <w:tc>
          <w:tcPr>
            <w:tcW w:w="961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BA55C85" w14:textId="77777777" w:rsidR="00D86A1E" w:rsidRPr="00083C85" w:rsidRDefault="00D86A1E" w:rsidP="000A4B47">
            <w:pPr>
              <w:widowControl/>
              <w:jc w:val="left"/>
              <w:rPr>
                <w:rFonts w:asciiTheme="minorEastAsia" w:hAnsiTheme="minorEastAsia" w:cs="宋体"/>
                <w:b/>
                <w:bCs/>
                <w:kern w:val="0"/>
                <w:sz w:val="24"/>
                <w:szCs w:val="24"/>
              </w:rPr>
            </w:pPr>
            <w:r w:rsidRPr="00083C85">
              <w:rPr>
                <w:rFonts w:asciiTheme="minorEastAsia" w:hAnsiTheme="minorEastAsia" w:cs="宋体" w:hint="eastAsia"/>
                <w:b/>
                <w:bCs/>
                <w:kern w:val="0"/>
                <w:sz w:val="24"/>
                <w:szCs w:val="24"/>
              </w:rPr>
              <w:t>三、高清视频摄录系统</w:t>
            </w:r>
          </w:p>
        </w:tc>
      </w:tr>
      <w:tr w:rsidR="00D86A1E" w:rsidRPr="00083C85" w14:paraId="06E5C907"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AEF3EF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1225" w:type="dxa"/>
            <w:tcBorders>
              <w:top w:val="nil"/>
              <w:left w:val="nil"/>
              <w:bottom w:val="single" w:sz="4" w:space="0" w:color="auto"/>
              <w:right w:val="single" w:sz="4" w:space="0" w:color="auto"/>
            </w:tcBorders>
            <w:shd w:val="clear" w:color="auto" w:fill="auto"/>
            <w:vAlign w:val="center"/>
            <w:hideMark/>
          </w:tcPr>
          <w:p w14:paraId="074EF37B" w14:textId="6C994F46"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高清摄像机</w:t>
            </w:r>
          </w:p>
        </w:tc>
        <w:tc>
          <w:tcPr>
            <w:tcW w:w="4394" w:type="dxa"/>
            <w:tcBorders>
              <w:top w:val="nil"/>
              <w:left w:val="nil"/>
              <w:bottom w:val="single" w:sz="4" w:space="0" w:color="auto"/>
              <w:right w:val="single" w:sz="4" w:space="0" w:color="auto"/>
            </w:tcBorders>
            <w:shd w:val="clear" w:color="000000" w:fill="FFFFFF"/>
            <w:vAlign w:val="center"/>
            <w:hideMark/>
          </w:tcPr>
          <w:p w14:paraId="4E61F907"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具有1/2.3英寸超大成像器件（MOS、CMOS、CCD）信号输出格式最高支持到1920×1080i/59.94Hz、1920×1080p/29.97Hz</w:t>
            </w:r>
          </w:p>
          <w:p w14:paraId="0282AB66"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视频输出接口至少支持IP、HDMI和USB三种输出</w:t>
            </w:r>
          </w:p>
          <w:p w14:paraId="57544B6B"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水平解析度（水平亮度分解力）达到1000电视线</w:t>
            </w:r>
          </w:p>
          <w:p w14:paraId="5102F1CD"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光学变焦≥22倍，数字变焦≥16倍，</w:t>
            </w:r>
          </w:p>
          <w:p w14:paraId="1B7388BB"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水平视角（最大广角）可达61.6度</w:t>
            </w:r>
          </w:p>
          <w:p w14:paraId="46124E6F"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至少具备RS232、RS422、IP三种控制接口</w:t>
            </w:r>
          </w:p>
          <w:p w14:paraId="51AAEA57"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支持IP视频输出和IP控制功能，可通过摄像机自带的IP接口控制摄像机，设置摄像机参数，并可输出拍摄画面</w:t>
            </w:r>
          </w:p>
          <w:p w14:paraId="1111D2D9"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具备PoE+供电功能，通过一根网线摄像机可实现供电、控制、视频输出三项功能。</w:t>
            </w:r>
          </w:p>
          <w:p w14:paraId="3AEA4E20"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摄像机自带Micro SD卡槽，可插入SD卡，本地录制拍摄的内容。</w:t>
            </w:r>
          </w:p>
          <w:p w14:paraId="603DF43E"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最低照度≤0.7lux</w:t>
            </w:r>
          </w:p>
          <w:p w14:paraId="763E276E"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具备高级宽动态扩展HDR功能，使输出视频的动态范围变大</w:t>
            </w:r>
          </w:p>
          <w:p w14:paraId="5F2D4472"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具备DNR混合数字降噪功能，可用选项包括Low、High、Off</w:t>
            </w:r>
          </w:p>
          <w:p w14:paraId="40B306ED"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具备动态范围扩展DRS功能，可抑制图像</w:t>
            </w:r>
            <w:proofErr w:type="gramStart"/>
            <w:r w:rsidRPr="00083C85">
              <w:rPr>
                <w:rFonts w:asciiTheme="minorEastAsia" w:hAnsiTheme="minorEastAsia" w:cs="宋体" w:hint="eastAsia"/>
                <w:kern w:val="0"/>
                <w:sz w:val="24"/>
                <w:szCs w:val="24"/>
              </w:rPr>
              <w:t>过曝和</w:t>
            </w:r>
            <w:proofErr w:type="gramEnd"/>
            <w:r w:rsidRPr="00083C85">
              <w:rPr>
                <w:rFonts w:asciiTheme="minorEastAsia" w:hAnsiTheme="minorEastAsia" w:cs="宋体" w:hint="eastAsia"/>
                <w:kern w:val="0"/>
                <w:sz w:val="24"/>
                <w:szCs w:val="24"/>
              </w:rPr>
              <w:t>过暗的部分，选项包括Off、Low、Mid和High</w:t>
            </w:r>
          </w:p>
          <w:p w14:paraId="2C94EA44"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画面冻结功能：在调用</w:t>
            </w:r>
            <w:proofErr w:type="gramStart"/>
            <w:r w:rsidRPr="00083C85">
              <w:rPr>
                <w:rFonts w:asciiTheme="minorEastAsia" w:hAnsiTheme="minorEastAsia" w:cs="宋体" w:hint="eastAsia"/>
                <w:kern w:val="0"/>
                <w:sz w:val="24"/>
                <w:szCs w:val="24"/>
              </w:rPr>
              <w:t>预置位期间</w:t>
            </w:r>
            <w:proofErr w:type="gramEnd"/>
            <w:r w:rsidRPr="00083C85">
              <w:rPr>
                <w:rFonts w:asciiTheme="minorEastAsia" w:hAnsiTheme="minorEastAsia" w:cs="宋体" w:hint="eastAsia"/>
                <w:kern w:val="0"/>
                <w:sz w:val="24"/>
                <w:szCs w:val="24"/>
              </w:rPr>
              <w:t>冻结视频，期间仅输出静止的图像，不显示回转运动的画面。</w:t>
            </w:r>
          </w:p>
          <w:p w14:paraId="7ADF6B2E" w14:textId="67EC0ECA" w:rsidR="00D86A1E" w:rsidRPr="00083C85"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具有i.ZOOM智能变焦功能，可达8倍智能变焦，加上22倍的光学变焦，在不启用数字变焦的前提下一共可实现</w:t>
            </w:r>
            <w:proofErr w:type="gramStart"/>
            <w:r w:rsidRPr="00083C85">
              <w:rPr>
                <w:rFonts w:asciiTheme="minorEastAsia" w:hAnsiTheme="minorEastAsia" w:cs="宋体" w:hint="eastAsia"/>
                <w:kern w:val="0"/>
                <w:sz w:val="24"/>
                <w:szCs w:val="24"/>
              </w:rPr>
              <w:t>30倍全</w:t>
            </w:r>
            <w:proofErr w:type="gramEnd"/>
            <w:r w:rsidRPr="00083C85">
              <w:rPr>
                <w:rFonts w:asciiTheme="minorEastAsia" w:hAnsiTheme="minorEastAsia" w:cs="宋体" w:hint="eastAsia"/>
                <w:kern w:val="0"/>
                <w:sz w:val="24"/>
                <w:szCs w:val="24"/>
              </w:rPr>
              <w:t>分辨率变焦。</w:t>
            </w:r>
          </w:p>
        </w:tc>
        <w:tc>
          <w:tcPr>
            <w:tcW w:w="851" w:type="dxa"/>
            <w:tcBorders>
              <w:top w:val="nil"/>
              <w:left w:val="nil"/>
              <w:bottom w:val="single" w:sz="4" w:space="0" w:color="auto"/>
              <w:right w:val="single" w:sz="4" w:space="0" w:color="auto"/>
            </w:tcBorders>
            <w:shd w:val="clear" w:color="auto" w:fill="auto"/>
            <w:noWrap/>
            <w:vAlign w:val="center"/>
            <w:hideMark/>
          </w:tcPr>
          <w:p w14:paraId="681FB813"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23E58E3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388CA6BF"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Panasonic/SONY</w:t>
            </w:r>
          </w:p>
        </w:tc>
      </w:tr>
      <w:tr w:rsidR="00D86A1E" w:rsidRPr="00083C85" w14:paraId="2BD1EABE"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85DCAA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1225" w:type="dxa"/>
            <w:tcBorders>
              <w:top w:val="nil"/>
              <w:left w:val="nil"/>
              <w:bottom w:val="single" w:sz="4" w:space="0" w:color="auto"/>
              <w:right w:val="single" w:sz="4" w:space="0" w:color="auto"/>
            </w:tcBorders>
            <w:shd w:val="clear" w:color="auto" w:fill="auto"/>
            <w:vAlign w:val="center"/>
            <w:hideMark/>
          </w:tcPr>
          <w:p w14:paraId="0133B8CB"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高清视频采集盒</w:t>
            </w:r>
          </w:p>
        </w:tc>
        <w:tc>
          <w:tcPr>
            <w:tcW w:w="4394" w:type="dxa"/>
            <w:tcBorders>
              <w:top w:val="nil"/>
              <w:left w:val="nil"/>
              <w:bottom w:val="single" w:sz="4" w:space="0" w:color="auto"/>
              <w:right w:val="single" w:sz="4" w:space="0" w:color="auto"/>
            </w:tcBorders>
            <w:shd w:val="clear" w:color="000000" w:fill="FFFFFF"/>
            <w:vAlign w:val="center"/>
            <w:hideMark/>
          </w:tcPr>
          <w:p w14:paraId="05187867"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USB 3.0界面设计。</w:t>
            </w:r>
          </w:p>
          <w:p w14:paraId="50B6B674"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支持NTSC / PAL视讯系统。</w:t>
            </w:r>
          </w:p>
          <w:p w14:paraId="2CCDF2D0"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支持输入端子：HD-SDI、HDMI、YPbPr色差 、DVI-D 、S-Video、Composite及RCA立体声 信号采集</w:t>
            </w:r>
          </w:p>
          <w:p w14:paraId="5CA5C625"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影像压缩格式：H.264 (AVC High Profile @L4.1)。</w:t>
            </w:r>
          </w:p>
          <w:p w14:paraId="66E3DA9F"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提供动态影像采集AVI / MPEG-4 (CBR/VBR) / FLV / TS格式及单张静态抓拍 BMP / JPG功能。</w:t>
            </w:r>
          </w:p>
          <w:p w14:paraId="405524C7"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支援RTSP / HLS / RTMP</w:t>
            </w:r>
            <w:proofErr w:type="gramStart"/>
            <w:r w:rsidRPr="00083C85">
              <w:rPr>
                <w:rFonts w:asciiTheme="minorEastAsia" w:hAnsiTheme="minorEastAsia" w:cs="宋体" w:hint="eastAsia"/>
                <w:kern w:val="0"/>
                <w:sz w:val="24"/>
                <w:szCs w:val="24"/>
              </w:rPr>
              <w:t>串流协定</w:t>
            </w:r>
            <w:proofErr w:type="gramEnd"/>
            <w:r w:rsidRPr="00083C85">
              <w:rPr>
                <w:rFonts w:asciiTheme="minorEastAsia" w:hAnsiTheme="minorEastAsia" w:cs="宋体" w:hint="eastAsia"/>
                <w:kern w:val="0"/>
                <w:sz w:val="24"/>
                <w:szCs w:val="24"/>
              </w:rPr>
              <w:t>，</w:t>
            </w:r>
            <w:proofErr w:type="gramStart"/>
            <w:r w:rsidRPr="00083C85">
              <w:rPr>
                <w:rFonts w:asciiTheme="minorEastAsia" w:hAnsiTheme="minorEastAsia" w:cs="宋体" w:hint="eastAsia"/>
                <w:kern w:val="0"/>
                <w:sz w:val="24"/>
                <w:szCs w:val="24"/>
              </w:rPr>
              <w:t>并内建实时串流输出</w:t>
            </w:r>
            <w:proofErr w:type="gramEnd"/>
            <w:r w:rsidRPr="00083C85">
              <w:rPr>
                <w:rFonts w:asciiTheme="minorEastAsia" w:hAnsiTheme="minorEastAsia" w:cs="宋体" w:hint="eastAsia"/>
                <w:kern w:val="0"/>
                <w:sz w:val="24"/>
                <w:szCs w:val="24"/>
              </w:rPr>
              <w:t>功能。</w:t>
            </w:r>
          </w:p>
          <w:p w14:paraId="2B2F2A5C"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提供高速连续抓拍</w:t>
            </w:r>
            <w:proofErr w:type="gramStart"/>
            <w:r w:rsidRPr="00083C85">
              <w:rPr>
                <w:rFonts w:asciiTheme="minorEastAsia" w:hAnsiTheme="minorEastAsia" w:cs="宋体" w:hint="eastAsia"/>
                <w:kern w:val="0"/>
                <w:sz w:val="24"/>
                <w:szCs w:val="24"/>
              </w:rPr>
              <w:t>取图片</w:t>
            </w:r>
            <w:proofErr w:type="gramEnd"/>
            <w:r w:rsidRPr="00083C85">
              <w:rPr>
                <w:rFonts w:asciiTheme="minorEastAsia" w:hAnsiTheme="minorEastAsia" w:cs="宋体" w:hint="eastAsia"/>
                <w:kern w:val="0"/>
                <w:sz w:val="24"/>
                <w:szCs w:val="24"/>
              </w:rPr>
              <w:t>(多张连拍)功能，可连续抓取1~100张图片。</w:t>
            </w:r>
          </w:p>
          <w:p w14:paraId="5B14C467"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提供预览视窗二段大小切换及全屏幕预览功能（2:1/1:1/全荧幕）。</w:t>
            </w:r>
          </w:p>
          <w:p w14:paraId="1B40C73B"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支援NVIDIA CUDA硬件加速架构，降低系统CPU负载。</w:t>
            </w:r>
          </w:p>
          <w:p w14:paraId="1F052E71"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提供亮度、对比、彩度、饱和度及锐利度调整功能。</w:t>
            </w:r>
          </w:p>
          <w:p w14:paraId="3844F49A" w14:textId="24D3754D" w:rsidR="00D86A1E" w:rsidRPr="00083C85"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提供预约录像功能，可设定『单次』、『每天』或『每周』 预约录像排程。</w:t>
            </w:r>
          </w:p>
        </w:tc>
        <w:tc>
          <w:tcPr>
            <w:tcW w:w="851" w:type="dxa"/>
            <w:tcBorders>
              <w:top w:val="nil"/>
              <w:left w:val="nil"/>
              <w:bottom w:val="single" w:sz="4" w:space="0" w:color="auto"/>
              <w:right w:val="single" w:sz="4" w:space="0" w:color="auto"/>
            </w:tcBorders>
            <w:shd w:val="clear" w:color="auto" w:fill="auto"/>
            <w:noWrap/>
            <w:vAlign w:val="center"/>
            <w:hideMark/>
          </w:tcPr>
          <w:p w14:paraId="48687BE8"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1</w:t>
            </w:r>
          </w:p>
        </w:tc>
        <w:tc>
          <w:tcPr>
            <w:tcW w:w="700" w:type="dxa"/>
            <w:tcBorders>
              <w:top w:val="nil"/>
              <w:left w:val="nil"/>
              <w:bottom w:val="single" w:sz="4" w:space="0" w:color="auto"/>
              <w:right w:val="single" w:sz="4" w:space="0" w:color="auto"/>
            </w:tcBorders>
            <w:shd w:val="clear" w:color="auto" w:fill="auto"/>
            <w:noWrap/>
            <w:vAlign w:val="center"/>
            <w:hideMark/>
          </w:tcPr>
          <w:p w14:paraId="6B664EEB"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4EEE6CD4"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0EE1C2A6" w14:textId="77777777" w:rsidTr="000A4B47">
        <w:trPr>
          <w:trHeight w:val="20"/>
        </w:trPr>
        <w:tc>
          <w:tcPr>
            <w:tcW w:w="961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F2739D1" w14:textId="77777777" w:rsidR="00D86A1E" w:rsidRPr="00083C85" w:rsidRDefault="00D86A1E" w:rsidP="000A4B47">
            <w:pPr>
              <w:widowControl/>
              <w:jc w:val="left"/>
              <w:rPr>
                <w:rFonts w:asciiTheme="minorEastAsia" w:hAnsiTheme="minorEastAsia" w:cs="宋体"/>
                <w:b/>
                <w:bCs/>
                <w:kern w:val="0"/>
                <w:sz w:val="24"/>
                <w:szCs w:val="24"/>
              </w:rPr>
            </w:pPr>
            <w:r w:rsidRPr="00083C85">
              <w:rPr>
                <w:rFonts w:asciiTheme="minorEastAsia" w:hAnsiTheme="minorEastAsia" w:cs="宋体" w:hint="eastAsia"/>
                <w:b/>
                <w:bCs/>
                <w:kern w:val="0"/>
                <w:sz w:val="24"/>
                <w:szCs w:val="24"/>
              </w:rPr>
              <w:lastRenderedPageBreak/>
              <w:t>四、舞台灯光系统</w:t>
            </w:r>
          </w:p>
        </w:tc>
      </w:tr>
      <w:tr w:rsidR="00D86A1E" w:rsidRPr="00083C85" w14:paraId="2E368E66"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5F504D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1225" w:type="dxa"/>
            <w:tcBorders>
              <w:top w:val="nil"/>
              <w:left w:val="nil"/>
              <w:bottom w:val="single" w:sz="4" w:space="0" w:color="auto"/>
              <w:right w:val="single" w:sz="4" w:space="0" w:color="auto"/>
            </w:tcBorders>
            <w:shd w:val="clear" w:color="auto" w:fill="auto"/>
            <w:vAlign w:val="center"/>
            <w:hideMark/>
          </w:tcPr>
          <w:p w14:paraId="23C872B8" w14:textId="5083264B"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LED摇头电脑光束灯</w:t>
            </w:r>
          </w:p>
        </w:tc>
        <w:tc>
          <w:tcPr>
            <w:tcW w:w="4394" w:type="dxa"/>
            <w:tcBorders>
              <w:top w:val="nil"/>
              <w:left w:val="nil"/>
              <w:bottom w:val="single" w:sz="4" w:space="0" w:color="auto"/>
              <w:right w:val="single" w:sz="4" w:space="0" w:color="auto"/>
            </w:tcBorders>
            <w:shd w:val="clear" w:color="auto" w:fill="auto"/>
            <w:vAlign w:val="center"/>
            <w:hideMark/>
          </w:tcPr>
          <w:p w14:paraId="6934BC19"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额定电压： AC100V-240V,50/60Hz</w:t>
            </w:r>
          </w:p>
          <w:p w14:paraId="2DA798BE"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光源规格： SIRIUS HRI 330W 新型一体灯泡，平均寿命1500H</w:t>
            </w:r>
          </w:p>
          <w:p w14:paraId="31A06D27"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色温校正： 6700K/4500K/3200K</w:t>
            </w:r>
          </w:p>
          <w:p w14:paraId="5886C92A"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光束角度： 平行光束角度0°~3°可调线性调光： 机械线性调光0~100%</w:t>
            </w:r>
          </w:p>
          <w:p w14:paraId="1733B82F"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高速频闪： 脉冲频闪，同步异步频闪. 频闪速度每秒1-20次</w:t>
            </w:r>
          </w:p>
          <w:p w14:paraId="48B040E8"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固定颜色： 1个固定颜色轮有14个色片+白光，</w:t>
            </w:r>
            <w:proofErr w:type="gramStart"/>
            <w:r w:rsidRPr="00083C85">
              <w:rPr>
                <w:rFonts w:asciiTheme="minorEastAsia" w:hAnsiTheme="minorEastAsia" w:cs="宋体" w:hint="eastAsia"/>
                <w:kern w:val="0"/>
                <w:sz w:val="24"/>
                <w:szCs w:val="24"/>
              </w:rPr>
              <w:t>可半色效果</w:t>
            </w:r>
            <w:proofErr w:type="gramEnd"/>
            <w:r w:rsidRPr="00083C85">
              <w:rPr>
                <w:rFonts w:asciiTheme="minorEastAsia" w:hAnsiTheme="minorEastAsia" w:cs="宋体" w:hint="eastAsia"/>
                <w:kern w:val="0"/>
                <w:sz w:val="24"/>
                <w:szCs w:val="24"/>
              </w:rPr>
              <w:t>、线性色彩转换及双向变速旋转彩虹效果</w:t>
            </w:r>
          </w:p>
          <w:p w14:paraId="3BFE60B9"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动态图案： 1个旋转图案轮有12个可选图案片+白光，可变速抖动/双向流动效果,图案索引功能及16Bit精确微调</w:t>
            </w:r>
          </w:p>
          <w:p w14:paraId="3186E4D5"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静态图案： 1个固定图案轮有16个图案+白光，可变速抖动/双向流动效果</w:t>
            </w:r>
          </w:p>
          <w:p w14:paraId="73721272"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棱镜： 2个独立的旋转棱镜，双棱镜组合可生成32条锐利清晰的光束效果</w:t>
            </w:r>
          </w:p>
          <w:p w14:paraId="1F6373DF"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调焦： 采用高精密玻璃光学镜头，电子线性高清调节</w:t>
            </w:r>
          </w:p>
          <w:p w14:paraId="050975D4"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雾化： 1个独立的雾化效果，光斑柔和自然</w:t>
            </w:r>
          </w:p>
          <w:p w14:paraId="7B35FDBE"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水平/垂直：水平扫描角度540°（16BIT精度扫描）,垂直扫描角度270°（16BIT精度扫描）,采用三相电机不仅提供快速</w:t>
            </w:r>
            <w:r w:rsidRPr="00083C85">
              <w:rPr>
                <w:rFonts w:asciiTheme="minorEastAsia" w:hAnsiTheme="minorEastAsia" w:cs="宋体" w:hint="eastAsia"/>
                <w:kern w:val="0"/>
                <w:sz w:val="24"/>
                <w:szCs w:val="24"/>
              </w:rPr>
              <w:lastRenderedPageBreak/>
              <w:t>平滑扫描并消除传动噪音</w:t>
            </w:r>
          </w:p>
          <w:p w14:paraId="25F53C0F"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显示界面： 采用宽屏LCD液晶中英文显示界面</w:t>
            </w:r>
          </w:p>
          <w:p w14:paraId="632D0520"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断电设置： 内置连续循环充电式电池,可无需连接电源即可操作LCD界面设置功能数据</w:t>
            </w:r>
          </w:p>
          <w:p w14:paraId="4428EA0E"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休眠功能： 采用当今最先进的技术实现远程休眠功能，当灯具断开信号时自动进入休眠状态，使灯具更稳定更安全，可自行设置休眠时间。</w:t>
            </w:r>
          </w:p>
          <w:p w14:paraId="73F4D895"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通讯设计： DMX有线/无线信号传输，RDM双向控制技术，DMX版本升级</w:t>
            </w:r>
          </w:p>
          <w:p w14:paraId="7EA23871"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智能散热： 采用风向引流与温度智能监控技术，根据灯具不同位置的温度高低，自动驱动灯具里面不同部位的冷却风扇，对灯具部件进行有效的冷却</w:t>
            </w:r>
          </w:p>
          <w:p w14:paraId="5BE5CDEA" w14:textId="6017CF7F" w:rsidR="00D86A1E" w:rsidRPr="00083C85"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控制通道：3个控制通道模式选择,20/18/15</w:t>
            </w:r>
          </w:p>
        </w:tc>
        <w:tc>
          <w:tcPr>
            <w:tcW w:w="851" w:type="dxa"/>
            <w:tcBorders>
              <w:top w:val="nil"/>
              <w:left w:val="nil"/>
              <w:bottom w:val="single" w:sz="4" w:space="0" w:color="auto"/>
              <w:right w:val="single" w:sz="4" w:space="0" w:color="auto"/>
            </w:tcBorders>
            <w:shd w:val="clear" w:color="auto" w:fill="auto"/>
            <w:noWrap/>
            <w:vAlign w:val="center"/>
            <w:hideMark/>
          </w:tcPr>
          <w:p w14:paraId="1A19786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8</w:t>
            </w:r>
          </w:p>
        </w:tc>
        <w:tc>
          <w:tcPr>
            <w:tcW w:w="700" w:type="dxa"/>
            <w:tcBorders>
              <w:top w:val="nil"/>
              <w:left w:val="nil"/>
              <w:bottom w:val="single" w:sz="4" w:space="0" w:color="auto"/>
              <w:right w:val="single" w:sz="4" w:space="0" w:color="auto"/>
            </w:tcBorders>
            <w:shd w:val="clear" w:color="auto" w:fill="auto"/>
            <w:noWrap/>
            <w:vAlign w:val="center"/>
            <w:hideMark/>
          </w:tcPr>
          <w:p w14:paraId="5E2BEA1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55BF7D4B" w14:textId="77777777" w:rsidR="00D86A1E" w:rsidRPr="00083C85" w:rsidRDefault="00D86A1E" w:rsidP="000A4B47">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浩</w:t>
            </w:r>
            <w:proofErr w:type="gramEnd"/>
            <w:r w:rsidRPr="00083C85">
              <w:rPr>
                <w:rFonts w:asciiTheme="minorEastAsia" w:hAnsiTheme="minorEastAsia" w:cs="宋体" w:hint="eastAsia"/>
                <w:kern w:val="0"/>
                <w:sz w:val="24"/>
                <w:szCs w:val="24"/>
              </w:rPr>
              <w:t>洋/爱维迪/明道</w:t>
            </w:r>
          </w:p>
        </w:tc>
      </w:tr>
      <w:tr w:rsidR="00D86A1E" w:rsidRPr="00083C85" w14:paraId="07A17D87"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E01A4F6"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2</w:t>
            </w:r>
          </w:p>
        </w:tc>
        <w:tc>
          <w:tcPr>
            <w:tcW w:w="1225" w:type="dxa"/>
            <w:tcBorders>
              <w:top w:val="nil"/>
              <w:left w:val="nil"/>
              <w:bottom w:val="single" w:sz="4" w:space="0" w:color="auto"/>
              <w:right w:val="single" w:sz="4" w:space="0" w:color="auto"/>
            </w:tcBorders>
            <w:shd w:val="clear" w:color="auto" w:fill="auto"/>
            <w:vAlign w:val="center"/>
            <w:hideMark/>
          </w:tcPr>
          <w:p w14:paraId="20225D44" w14:textId="68A9210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LED摇头电脑图案灯</w:t>
            </w:r>
          </w:p>
        </w:tc>
        <w:tc>
          <w:tcPr>
            <w:tcW w:w="4394" w:type="dxa"/>
            <w:tcBorders>
              <w:top w:val="nil"/>
              <w:left w:val="nil"/>
              <w:bottom w:val="single" w:sz="4" w:space="0" w:color="auto"/>
              <w:right w:val="single" w:sz="4" w:space="0" w:color="auto"/>
            </w:tcBorders>
            <w:shd w:val="clear" w:color="auto" w:fill="auto"/>
            <w:vAlign w:val="center"/>
            <w:hideMark/>
          </w:tcPr>
          <w:p w14:paraId="7138926E" w14:textId="77777777" w:rsidR="00D9286C" w:rsidRDefault="00D86A1E" w:rsidP="00D9286C">
            <w:pPr>
              <w:widowControl/>
              <w:jc w:val="left"/>
              <w:rPr>
                <w:rFonts w:asciiTheme="minorEastAsia" w:hAnsiTheme="minorEastAsia" w:cs="宋体"/>
                <w:kern w:val="0"/>
                <w:sz w:val="24"/>
                <w:szCs w:val="24"/>
              </w:rPr>
            </w:pPr>
            <w:bookmarkStart w:id="16" w:name="RANGE!C55"/>
            <w:r w:rsidRPr="00083C85">
              <w:rPr>
                <w:rFonts w:asciiTheme="minorEastAsia" w:hAnsiTheme="minorEastAsia" w:cs="宋体" w:hint="eastAsia"/>
                <w:kern w:val="0"/>
                <w:sz w:val="24"/>
                <w:szCs w:val="24"/>
              </w:rPr>
              <w:t>电    压: 100V-240V/50-60Hz,</w:t>
            </w:r>
          </w:p>
          <w:p w14:paraId="34FA5C48"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镇 流 器: 电子镇流器</w:t>
            </w:r>
          </w:p>
          <w:p w14:paraId="36006031"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 xml:space="preserve">光源型号：R15 330W </w:t>
            </w:r>
            <w:r w:rsidRPr="00083C85">
              <w:rPr>
                <w:rFonts w:asciiTheme="minorEastAsia" w:hAnsiTheme="minorEastAsia" w:cs="宋体" w:hint="eastAsia"/>
                <w:kern w:val="0"/>
                <w:sz w:val="24"/>
                <w:szCs w:val="24"/>
              </w:rPr>
              <w:br/>
              <w:t>色    温：7500K</w:t>
            </w:r>
          </w:p>
          <w:p w14:paraId="55FE0085"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平均寿命：1500H</w:t>
            </w:r>
          </w:p>
          <w:p w14:paraId="590B1BFD"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通道数量: 23  Channels DMX</w:t>
            </w:r>
          </w:p>
          <w:p w14:paraId="4CED0A7E"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控制方式: LCD 液晶显示，主从模式，自走模式。</w:t>
            </w:r>
          </w:p>
          <w:p w14:paraId="21514B71"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透    镜: 防反射镀膜玻璃透镜</w:t>
            </w:r>
          </w:p>
          <w:p w14:paraId="1D8CB2C3" w14:textId="77777777" w:rsidR="00D9286C" w:rsidRDefault="00D86A1E" w:rsidP="00D9286C">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颜</w:t>
            </w:r>
            <w:proofErr w:type="gramEnd"/>
            <w:r w:rsidRPr="00083C85">
              <w:rPr>
                <w:rFonts w:asciiTheme="minorEastAsia" w:hAnsiTheme="minorEastAsia" w:cs="宋体" w:hint="eastAsia"/>
                <w:kern w:val="0"/>
                <w:sz w:val="24"/>
                <w:szCs w:val="24"/>
              </w:rPr>
              <w:t xml:space="preserve">    色: 带有6种颜色+空白 带有</w:t>
            </w:r>
            <w:proofErr w:type="gramStart"/>
            <w:r w:rsidRPr="00083C85">
              <w:rPr>
                <w:rFonts w:asciiTheme="minorEastAsia" w:hAnsiTheme="minorEastAsia" w:cs="宋体" w:hint="eastAsia"/>
                <w:kern w:val="0"/>
                <w:sz w:val="24"/>
                <w:szCs w:val="24"/>
              </w:rPr>
              <w:t>半色功能</w:t>
            </w:r>
            <w:proofErr w:type="gramEnd"/>
            <w:r w:rsidRPr="00083C85">
              <w:rPr>
                <w:rFonts w:asciiTheme="minorEastAsia" w:hAnsiTheme="minorEastAsia" w:cs="宋体" w:hint="eastAsia"/>
                <w:kern w:val="0"/>
                <w:sz w:val="24"/>
                <w:szCs w:val="24"/>
              </w:rPr>
              <w:t>,, CMY混色系统</w:t>
            </w:r>
          </w:p>
          <w:p w14:paraId="74EBC277" w14:textId="77777777" w:rsidR="00D9286C" w:rsidRDefault="00D86A1E" w:rsidP="00D9286C">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固定图案: 带有14个固定图案片+空白</w:t>
            </w:r>
          </w:p>
          <w:p w14:paraId="6160C2C2" w14:textId="0CA32758" w:rsidR="00D86A1E" w:rsidRPr="00083C85" w:rsidRDefault="00D86A1E" w:rsidP="003449B0">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旋转图案：带有8个旋转图案加空白，图案片能自由插拔更换</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频    闪：0-13次/秒。带随机频闪</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棱镜效果: 旋转3面棱镜,可以双向旋转,棱镜旋转</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柔光效果:可调节柔光的光斑角度</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光    圈: 5% 到 100%，带有光圈效果</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调    焦: 线性电子调焦</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调    光: 0-100%线性调节</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显示:采用LCD液晶显示界面，内置充电式电池不需连接电源即可对* 灯具进行功能使用参数的设置</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投射</w:t>
            </w:r>
            <w:proofErr w:type="gramStart"/>
            <w:r w:rsidRPr="00083C85">
              <w:rPr>
                <w:rFonts w:asciiTheme="minorEastAsia" w:hAnsiTheme="minorEastAsia" w:cs="宋体" w:hint="eastAsia"/>
                <w:kern w:val="0"/>
                <w:sz w:val="24"/>
                <w:szCs w:val="24"/>
              </w:rPr>
              <w:t>光范围</w:t>
            </w:r>
            <w:proofErr w:type="gramEnd"/>
            <w:r w:rsidRPr="00083C85">
              <w:rPr>
                <w:rFonts w:asciiTheme="minorEastAsia" w:hAnsiTheme="minorEastAsia" w:cs="宋体" w:hint="eastAsia"/>
                <w:kern w:val="0"/>
                <w:sz w:val="24"/>
                <w:szCs w:val="24"/>
              </w:rPr>
              <w:t>: X向540度,Y向270度,可自动校正定位</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光束角度:  5°-  27 °</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其它功能: 远程控制灯泡开关功能，显</w:t>
            </w:r>
            <w:r w:rsidRPr="00083C85">
              <w:rPr>
                <w:rFonts w:asciiTheme="minorEastAsia" w:hAnsiTheme="minorEastAsia" w:cs="宋体" w:hint="eastAsia"/>
                <w:kern w:val="0"/>
                <w:sz w:val="24"/>
                <w:szCs w:val="24"/>
              </w:rPr>
              <w:lastRenderedPageBreak/>
              <w:t>示灯具、灯泡使用时间，</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 xml:space="preserve">防护等级: Ip20    </w:t>
            </w:r>
            <w:bookmarkEnd w:id="16"/>
          </w:p>
        </w:tc>
        <w:tc>
          <w:tcPr>
            <w:tcW w:w="851" w:type="dxa"/>
            <w:tcBorders>
              <w:top w:val="nil"/>
              <w:left w:val="nil"/>
              <w:bottom w:val="single" w:sz="4" w:space="0" w:color="auto"/>
              <w:right w:val="single" w:sz="4" w:space="0" w:color="auto"/>
            </w:tcBorders>
            <w:shd w:val="clear" w:color="auto" w:fill="auto"/>
            <w:noWrap/>
            <w:vAlign w:val="center"/>
            <w:hideMark/>
          </w:tcPr>
          <w:p w14:paraId="581C6A23"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6</w:t>
            </w:r>
          </w:p>
        </w:tc>
        <w:tc>
          <w:tcPr>
            <w:tcW w:w="700" w:type="dxa"/>
            <w:tcBorders>
              <w:top w:val="nil"/>
              <w:left w:val="nil"/>
              <w:bottom w:val="single" w:sz="4" w:space="0" w:color="auto"/>
              <w:right w:val="single" w:sz="4" w:space="0" w:color="auto"/>
            </w:tcBorders>
            <w:shd w:val="clear" w:color="auto" w:fill="auto"/>
            <w:noWrap/>
            <w:vAlign w:val="center"/>
            <w:hideMark/>
          </w:tcPr>
          <w:p w14:paraId="55209C8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5F20C7E5" w14:textId="77777777" w:rsidR="00D86A1E" w:rsidRPr="00083C85" w:rsidRDefault="00D86A1E" w:rsidP="000A4B47">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浩</w:t>
            </w:r>
            <w:proofErr w:type="gramEnd"/>
            <w:r w:rsidRPr="00083C85">
              <w:rPr>
                <w:rFonts w:asciiTheme="minorEastAsia" w:hAnsiTheme="minorEastAsia" w:cs="宋体" w:hint="eastAsia"/>
                <w:kern w:val="0"/>
                <w:sz w:val="24"/>
                <w:szCs w:val="24"/>
              </w:rPr>
              <w:t>洋/爱维迪/明道</w:t>
            </w:r>
          </w:p>
        </w:tc>
      </w:tr>
      <w:tr w:rsidR="004F482B" w:rsidRPr="00083C85" w14:paraId="6BC0A01D"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95955A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3</w:t>
            </w:r>
          </w:p>
        </w:tc>
        <w:tc>
          <w:tcPr>
            <w:tcW w:w="1225" w:type="dxa"/>
            <w:tcBorders>
              <w:top w:val="nil"/>
              <w:left w:val="nil"/>
              <w:bottom w:val="single" w:sz="4" w:space="0" w:color="auto"/>
              <w:right w:val="single" w:sz="4" w:space="0" w:color="auto"/>
            </w:tcBorders>
            <w:shd w:val="clear" w:color="auto" w:fill="auto"/>
            <w:vAlign w:val="center"/>
            <w:hideMark/>
          </w:tcPr>
          <w:p w14:paraId="53377E38" w14:textId="5260DA72"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LED摇头电脑染色灯</w:t>
            </w:r>
          </w:p>
        </w:tc>
        <w:tc>
          <w:tcPr>
            <w:tcW w:w="4394" w:type="dxa"/>
            <w:tcBorders>
              <w:top w:val="nil"/>
              <w:left w:val="nil"/>
              <w:bottom w:val="single" w:sz="4" w:space="0" w:color="auto"/>
              <w:right w:val="single" w:sz="4" w:space="0" w:color="auto"/>
            </w:tcBorders>
            <w:shd w:val="clear" w:color="auto" w:fill="auto"/>
            <w:vAlign w:val="center"/>
            <w:hideMark/>
          </w:tcPr>
          <w:p w14:paraId="0E3867F0" w14:textId="77777777" w:rsidR="003449B0" w:rsidRDefault="00D86A1E" w:rsidP="003449B0">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  压: 110~240V 50/60Hz</w:t>
            </w:r>
          </w:p>
          <w:p w14:paraId="0A36DB62" w14:textId="77777777" w:rsidR="003449B0" w:rsidRDefault="00D86A1E" w:rsidP="003449B0">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 xml:space="preserve">光  源: 36 x 10W LED(RGBW 4 in 1)通道数: 14 CH  （A-2092 15CH) </w:t>
            </w:r>
            <w:r w:rsidRPr="00083C85">
              <w:rPr>
                <w:rFonts w:asciiTheme="minorEastAsia" w:hAnsiTheme="minorEastAsia" w:cs="宋体" w:hint="eastAsia"/>
                <w:kern w:val="0"/>
                <w:sz w:val="24"/>
                <w:szCs w:val="24"/>
              </w:rPr>
              <w:br/>
              <w:t>功 率：400W</w:t>
            </w:r>
          </w:p>
          <w:p w14:paraId="12F21E09" w14:textId="54050E99" w:rsidR="00D86A1E" w:rsidRPr="00083C85"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颜 色：RGBW混色</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功 能：声控 自走 主从 DMX512 纠错</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复位功能 自动识别DMX512信号</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频 闪： 1-25次/秒 极</w:t>
            </w:r>
            <w:proofErr w:type="gramStart"/>
            <w:r w:rsidRPr="00083C85">
              <w:rPr>
                <w:rFonts w:asciiTheme="minorEastAsia" w:hAnsiTheme="minorEastAsia" w:cs="宋体" w:hint="eastAsia"/>
                <w:kern w:val="0"/>
                <w:sz w:val="24"/>
                <w:szCs w:val="24"/>
              </w:rPr>
              <w:t>眩</w:t>
            </w:r>
            <w:proofErr w:type="gramEnd"/>
            <w:r w:rsidRPr="00083C85">
              <w:rPr>
                <w:rFonts w:asciiTheme="minorEastAsia" w:hAnsiTheme="minorEastAsia" w:cs="宋体" w:hint="eastAsia"/>
                <w:kern w:val="0"/>
                <w:sz w:val="24"/>
                <w:szCs w:val="24"/>
              </w:rPr>
              <w:t>频闪</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调 光：0-100% 线性电子</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X 轴：水平旋转最大角度540度8/16bit解析度</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Y 轴：垂直旋转最大角度270度8/16bit解析度</w:t>
            </w:r>
            <w:r w:rsidR="003449B0">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 xml:space="preserve">微 调：水平 垂直旋转1.8度显 示： LCD液晶显示选择功能  </w:t>
            </w:r>
          </w:p>
        </w:tc>
        <w:tc>
          <w:tcPr>
            <w:tcW w:w="851" w:type="dxa"/>
            <w:tcBorders>
              <w:top w:val="nil"/>
              <w:left w:val="nil"/>
              <w:bottom w:val="single" w:sz="4" w:space="0" w:color="auto"/>
              <w:right w:val="single" w:sz="4" w:space="0" w:color="auto"/>
            </w:tcBorders>
            <w:shd w:val="clear" w:color="auto" w:fill="auto"/>
            <w:noWrap/>
            <w:vAlign w:val="center"/>
            <w:hideMark/>
          </w:tcPr>
          <w:p w14:paraId="6D77042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14</w:t>
            </w:r>
          </w:p>
        </w:tc>
        <w:tc>
          <w:tcPr>
            <w:tcW w:w="700" w:type="dxa"/>
            <w:tcBorders>
              <w:top w:val="nil"/>
              <w:left w:val="nil"/>
              <w:bottom w:val="single" w:sz="4" w:space="0" w:color="auto"/>
              <w:right w:val="single" w:sz="4" w:space="0" w:color="auto"/>
            </w:tcBorders>
            <w:shd w:val="clear" w:color="auto" w:fill="auto"/>
            <w:noWrap/>
            <w:vAlign w:val="center"/>
            <w:hideMark/>
          </w:tcPr>
          <w:p w14:paraId="09E63D0F"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60C11E9F" w14:textId="77777777" w:rsidR="00D86A1E" w:rsidRPr="00083C85" w:rsidRDefault="00D86A1E" w:rsidP="000A4B47">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浩</w:t>
            </w:r>
            <w:proofErr w:type="gramEnd"/>
            <w:r w:rsidRPr="00083C85">
              <w:rPr>
                <w:rFonts w:asciiTheme="minorEastAsia" w:hAnsiTheme="minorEastAsia" w:cs="宋体" w:hint="eastAsia"/>
                <w:kern w:val="0"/>
                <w:sz w:val="24"/>
                <w:szCs w:val="24"/>
              </w:rPr>
              <w:t>洋/爱维迪/明道</w:t>
            </w:r>
          </w:p>
        </w:tc>
      </w:tr>
      <w:tr w:rsidR="004F482B" w:rsidRPr="00083C85" w14:paraId="432F49FE"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7CB570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4</w:t>
            </w:r>
          </w:p>
        </w:tc>
        <w:tc>
          <w:tcPr>
            <w:tcW w:w="1225" w:type="dxa"/>
            <w:tcBorders>
              <w:top w:val="nil"/>
              <w:left w:val="nil"/>
              <w:bottom w:val="single" w:sz="4" w:space="0" w:color="auto"/>
              <w:right w:val="single" w:sz="4" w:space="0" w:color="auto"/>
            </w:tcBorders>
            <w:shd w:val="clear" w:color="auto" w:fill="auto"/>
            <w:vAlign w:val="center"/>
            <w:hideMark/>
          </w:tcPr>
          <w:p w14:paraId="2ED6369B"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LED</w:t>
            </w:r>
            <w:proofErr w:type="gramStart"/>
            <w:r w:rsidRPr="00083C85">
              <w:rPr>
                <w:rFonts w:asciiTheme="minorEastAsia" w:hAnsiTheme="minorEastAsia" w:cs="宋体" w:hint="eastAsia"/>
                <w:kern w:val="0"/>
                <w:sz w:val="24"/>
                <w:szCs w:val="24"/>
              </w:rPr>
              <w:t>帕灯</w:t>
            </w:r>
            <w:proofErr w:type="gramEnd"/>
          </w:p>
        </w:tc>
        <w:tc>
          <w:tcPr>
            <w:tcW w:w="4394" w:type="dxa"/>
            <w:tcBorders>
              <w:top w:val="nil"/>
              <w:left w:val="nil"/>
              <w:bottom w:val="single" w:sz="4" w:space="0" w:color="auto"/>
              <w:right w:val="single" w:sz="4" w:space="0" w:color="auto"/>
            </w:tcBorders>
            <w:shd w:val="clear" w:color="auto" w:fill="auto"/>
            <w:vAlign w:val="center"/>
            <w:hideMark/>
          </w:tcPr>
          <w:p w14:paraId="106D6DD9"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电源输入：AC100V~240V  50/60Hz</w:t>
            </w:r>
          </w:p>
          <w:p w14:paraId="71E19E65"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额定功率：162W</w:t>
            </w:r>
          </w:p>
          <w:p w14:paraId="1BFA89FD"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操作模式 ：DMX512 ，主从机，自走，声控</w:t>
            </w:r>
          </w:p>
          <w:p w14:paraId="4BB3FC62"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 xml:space="preserve">灯珠配置：4色（R12  G14  B14  W14）  </w:t>
            </w:r>
            <w:r w:rsidRPr="00083C85">
              <w:rPr>
                <w:rFonts w:asciiTheme="minorEastAsia" w:hAnsiTheme="minorEastAsia" w:cs="宋体" w:hint="eastAsia"/>
                <w:kern w:val="0"/>
                <w:sz w:val="24"/>
                <w:szCs w:val="24"/>
              </w:rPr>
              <w:br/>
              <w:t xml:space="preserve">调光范围：0-100％       </w:t>
            </w:r>
            <w:r w:rsidRPr="00083C85">
              <w:rPr>
                <w:rFonts w:asciiTheme="minorEastAsia" w:hAnsiTheme="minorEastAsia" w:cs="宋体" w:hint="eastAsia"/>
                <w:kern w:val="0"/>
                <w:sz w:val="24"/>
                <w:szCs w:val="24"/>
              </w:rPr>
              <w:br/>
              <w:t>通道数量：8通道</w:t>
            </w:r>
          </w:p>
          <w:p w14:paraId="45A44524"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电路系统：恒流驱动；失控保护，过流保护，灯珠主板分两路供电设计，使用更稳定，平滑。</w:t>
            </w:r>
          </w:p>
          <w:p w14:paraId="38D425A0"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发光角度：25° （15° 、45° 可选择）外型构造：高强度压铸铝</w:t>
            </w:r>
          </w:p>
          <w:p w14:paraId="448EC80C"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冷却方式：风机冷确。</w:t>
            </w:r>
          </w:p>
          <w:p w14:paraId="6AF99F57" w14:textId="349D5BC3" w:rsidR="00D86A1E" w:rsidRPr="00083C85"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防护等级：IP20</w:t>
            </w:r>
          </w:p>
        </w:tc>
        <w:tc>
          <w:tcPr>
            <w:tcW w:w="851" w:type="dxa"/>
            <w:tcBorders>
              <w:top w:val="nil"/>
              <w:left w:val="nil"/>
              <w:bottom w:val="single" w:sz="4" w:space="0" w:color="auto"/>
              <w:right w:val="single" w:sz="4" w:space="0" w:color="auto"/>
            </w:tcBorders>
            <w:shd w:val="clear" w:color="auto" w:fill="auto"/>
            <w:noWrap/>
            <w:vAlign w:val="center"/>
            <w:hideMark/>
          </w:tcPr>
          <w:p w14:paraId="0562ADF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16</w:t>
            </w:r>
          </w:p>
        </w:tc>
        <w:tc>
          <w:tcPr>
            <w:tcW w:w="700" w:type="dxa"/>
            <w:tcBorders>
              <w:top w:val="nil"/>
              <w:left w:val="nil"/>
              <w:bottom w:val="single" w:sz="4" w:space="0" w:color="auto"/>
              <w:right w:val="single" w:sz="4" w:space="0" w:color="auto"/>
            </w:tcBorders>
            <w:shd w:val="clear" w:color="auto" w:fill="auto"/>
            <w:noWrap/>
            <w:vAlign w:val="center"/>
            <w:hideMark/>
          </w:tcPr>
          <w:p w14:paraId="35B7A83B"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61BDA351" w14:textId="77777777" w:rsidR="00D86A1E" w:rsidRPr="00083C85" w:rsidRDefault="00D86A1E" w:rsidP="000A4B47">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浩</w:t>
            </w:r>
            <w:proofErr w:type="gramEnd"/>
            <w:r w:rsidRPr="00083C85">
              <w:rPr>
                <w:rFonts w:asciiTheme="minorEastAsia" w:hAnsiTheme="minorEastAsia" w:cs="宋体" w:hint="eastAsia"/>
                <w:kern w:val="0"/>
                <w:sz w:val="24"/>
                <w:szCs w:val="24"/>
              </w:rPr>
              <w:t>洋/爱维迪/明道</w:t>
            </w:r>
          </w:p>
        </w:tc>
      </w:tr>
      <w:tr w:rsidR="00D86A1E" w:rsidRPr="00083C85" w14:paraId="7BB256AE"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83680E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5</w:t>
            </w:r>
          </w:p>
        </w:tc>
        <w:tc>
          <w:tcPr>
            <w:tcW w:w="1225" w:type="dxa"/>
            <w:tcBorders>
              <w:top w:val="nil"/>
              <w:left w:val="nil"/>
              <w:bottom w:val="single" w:sz="4" w:space="0" w:color="auto"/>
              <w:right w:val="single" w:sz="4" w:space="0" w:color="auto"/>
            </w:tcBorders>
            <w:shd w:val="clear" w:color="auto" w:fill="auto"/>
            <w:vAlign w:val="center"/>
            <w:hideMark/>
          </w:tcPr>
          <w:p w14:paraId="2DFABE8F"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LED数字柔光会议灯</w:t>
            </w:r>
          </w:p>
        </w:tc>
        <w:tc>
          <w:tcPr>
            <w:tcW w:w="4394" w:type="dxa"/>
            <w:tcBorders>
              <w:top w:val="nil"/>
              <w:left w:val="nil"/>
              <w:bottom w:val="single" w:sz="4" w:space="0" w:color="auto"/>
              <w:right w:val="single" w:sz="4" w:space="0" w:color="auto"/>
            </w:tcBorders>
            <w:shd w:val="clear" w:color="auto" w:fill="auto"/>
            <w:vAlign w:val="center"/>
            <w:hideMark/>
          </w:tcPr>
          <w:p w14:paraId="6F554F4B"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光源 :896pcs * φ 5w 暖白和冷白 LED；</w:t>
            </w:r>
          </w:p>
          <w:p w14:paraId="68E3F72E"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光源寿命：大于50000小时；</w:t>
            </w:r>
          </w:p>
          <w:p w14:paraId="7D345DA0"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显色指数(CRI): Ra≥80 ；</w:t>
            </w:r>
          </w:p>
          <w:p w14:paraId="13403410"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 xml:space="preserve">色温: 3200k - 5600k </w:t>
            </w:r>
            <w:r w:rsidRPr="00083C85">
              <w:rPr>
                <w:rFonts w:asciiTheme="minorEastAsia" w:hAnsiTheme="minorEastAsia" w:cs="宋体" w:hint="eastAsia"/>
                <w:kern w:val="0"/>
                <w:sz w:val="24"/>
                <w:szCs w:val="24"/>
              </w:rPr>
              <w:br/>
              <w:t xml:space="preserve">电源：额定电压 :AC100V-240V  50-60Hz ，总功耗 :54W </w:t>
            </w:r>
            <w:r w:rsidRPr="00083C85">
              <w:rPr>
                <w:rFonts w:asciiTheme="minorEastAsia" w:hAnsiTheme="minorEastAsia" w:cs="宋体" w:hint="eastAsia"/>
                <w:kern w:val="0"/>
                <w:sz w:val="24"/>
                <w:szCs w:val="24"/>
              </w:rPr>
              <w:br/>
              <w:t>灯体：铝合金；机身颜色：黑色 ；</w:t>
            </w:r>
          </w:p>
          <w:p w14:paraId="076D3BBC" w14:textId="45CDC123" w:rsidR="00D86A1E" w:rsidRPr="00083C85"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 xml:space="preserve">控制模式：DMX 512,主从模式，自作模式 </w:t>
            </w:r>
            <w:r w:rsidRPr="00083C85">
              <w:rPr>
                <w:rFonts w:asciiTheme="minorEastAsia" w:hAnsiTheme="minorEastAsia" w:cs="宋体" w:hint="eastAsia"/>
                <w:kern w:val="0"/>
                <w:sz w:val="24"/>
                <w:szCs w:val="24"/>
              </w:rPr>
              <w:br/>
              <w:t xml:space="preserve">DMX通道: 2/5CH </w:t>
            </w:r>
            <w:r w:rsidRPr="00083C85">
              <w:rPr>
                <w:rFonts w:asciiTheme="minorEastAsia" w:hAnsiTheme="minorEastAsia" w:cs="宋体" w:hint="eastAsia"/>
                <w:kern w:val="0"/>
                <w:sz w:val="24"/>
                <w:szCs w:val="24"/>
              </w:rPr>
              <w:br/>
              <w:t>防水等级: IP20</w:t>
            </w:r>
          </w:p>
        </w:tc>
        <w:tc>
          <w:tcPr>
            <w:tcW w:w="851" w:type="dxa"/>
            <w:tcBorders>
              <w:top w:val="nil"/>
              <w:left w:val="nil"/>
              <w:bottom w:val="single" w:sz="4" w:space="0" w:color="auto"/>
              <w:right w:val="single" w:sz="4" w:space="0" w:color="auto"/>
            </w:tcBorders>
            <w:shd w:val="clear" w:color="auto" w:fill="auto"/>
            <w:noWrap/>
            <w:vAlign w:val="center"/>
            <w:hideMark/>
          </w:tcPr>
          <w:p w14:paraId="04994F3A"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24</w:t>
            </w:r>
          </w:p>
        </w:tc>
        <w:tc>
          <w:tcPr>
            <w:tcW w:w="700" w:type="dxa"/>
            <w:tcBorders>
              <w:top w:val="nil"/>
              <w:left w:val="nil"/>
              <w:bottom w:val="single" w:sz="4" w:space="0" w:color="auto"/>
              <w:right w:val="single" w:sz="4" w:space="0" w:color="auto"/>
            </w:tcBorders>
            <w:shd w:val="clear" w:color="auto" w:fill="auto"/>
            <w:noWrap/>
            <w:vAlign w:val="center"/>
            <w:hideMark/>
          </w:tcPr>
          <w:p w14:paraId="088112D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5ABC0FAD" w14:textId="77777777" w:rsidR="00D86A1E" w:rsidRPr="00083C85" w:rsidRDefault="00D86A1E" w:rsidP="000A4B47">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浩</w:t>
            </w:r>
            <w:proofErr w:type="gramEnd"/>
            <w:r w:rsidRPr="00083C85">
              <w:rPr>
                <w:rFonts w:asciiTheme="minorEastAsia" w:hAnsiTheme="minorEastAsia" w:cs="宋体" w:hint="eastAsia"/>
                <w:kern w:val="0"/>
                <w:sz w:val="24"/>
                <w:szCs w:val="24"/>
              </w:rPr>
              <w:t>洋/爱维迪/明道</w:t>
            </w:r>
          </w:p>
        </w:tc>
      </w:tr>
      <w:tr w:rsidR="00D86A1E" w:rsidRPr="00083C85" w14:paraId="4874E4FE"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3B4549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6</w:t>
            </w:r>
          </w:p>
        </w:tc>
        <w:tc>
          <w:tcPr>
            <w:tcW w:w="1225" w:type="dxa"/>
            <w:tcBorders>
              <w:top w:val="nil"/>
              <w:left w:val="nil"/>
              <w:bottom w:val="single" w:sz="4" w:space="0" w:color="auto"/>
              <w:right w:val="single" w:sz="4" w:space="0" w:color="auto"/>
            </w:tcBorders>
            <w:shd w:val="clear" w:color="auto" w:fill="auto"/>
            <w:vAlign w:val="center"/>
            <w:hideMark/>
          </w:tcPr>
          <w:p w14:paraId="381CDBD3" w14:textId="3B64ECAC"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LED螺纹聚光灯</w:t>
            </w:r>
          </w:p>
        </w:tc>
        <w:tc>
          <w:tcPr>
            <w:tcW w:w="4394" w:type="dxa"/>
            <w:tcBorders>
              <w:top w:val="nil"/>
              <w:left w:val="nil"/>
              <w:bottom w:val="single" w:sz="4" w:space="0" w:color="auto"/>
              <w:right w:val="single" w:sz="4" w:space="0" w:color="auto"/>
            </w:tcBorders>
            <w:shd w:val="clear" w:color="auto" w:fill="auto"/>
            <w:vAlign w:val="center"/>
            <w:hideMark/>
          </w:tcPr>
          <w:p w14:paraId="06847400"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LED: 单颗大功率LED</w:t>
            </w:r>
          </w:p>
          <w:p w14:paraId="0A314903"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显色指数: ≥95</w:t>
            </w:r>
          </w:p>
          <w:p w14:paraId="6A6C9A63"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色温: 5600K/3200K</w:t>
            </w:r>
          </w:p>
          <w:p w14:paraId="359A9AF0"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光通量: 11000LM</w:t>
            </w:r>
          </w:p>
          <w:p w14:paraId="3C4FCDE3"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调光: 0-100% 线性调节</w:t>
            </w:r>
          </w:p>
          <w:p w14:paraId="306A5DA7" w14:textId="77777777" w:rsidR="005B3292" w:rsidRDefault="00D86A1E" w:rsidP="005B3292">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光学角度: 18°-72°线性调节</w:t>
            </w:r>
          </w:p>
          <w:p w14:paraId="29C3B4AA" w14:textId="77777777" w:rsidR="000713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变焦方式：4倍电动线性变焦</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散热方式: 无风扇自然散热</w:t>
            </w:r>
          </w:p>
          <w:p w14:paraId="3B21D2EF" w14:textId="77777777" w:rsidR="000713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控制方式: DMX512/手动模式</w:t>
            </w:r>
          </w:p>
          <w:p w14:paraId="09136CFF" w14:textId="77777777" w:rsidR="000713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防护等级: IP20</w:t>
            </w:r>
          </w:p>
          <w:p w14:paraId="26CB1CCE" w14:textId="77777777" w:rsidR="000713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额定功率: 200W</w:t>
            </w:r>
          </w:p>
          <w:p w14:paraId="4629FA61" w14:textId="591CD46A" w:rsidR="00D86A1E" w:rsidRPr="00083C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电源电压: AC100-240V 50/60Hz</w:t>
            </w:r>
          </w:p>
        </w:tc>
        <w:tc>
          <w:tcPr>
            <w:tcW w:w="851" w:type="dxa"/>
            <w:tcBorders>
              <w:top w:val="nil"/>
              <w:left w:val="nil"/>
              <w:bottom w:val="single" w:sz="4" w:space="0" w:color="auto"/>
              <w:right w:val="single" w:sz="4" w:space="0" w:color="auto"/>
            </w:tcBorders>
            <w:shd w:val="clear" w:color="auto" w:fill="auto"/>
            <w:noWrap/>
            <w:vAlign w:val="center"/>
            <w:hideMark/>
          </w:tcPr>
          <w:p w14:paraId="5377351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14</w:t>
            </w:r>
          </w:p>
        </w:tc>
        <w:tc>
          <w:tcPr>
            <w:tcW w:w="700" w:type="dxa"/>
            <w:tcBorders>
              <w:top w:val="nil"/>
              <w:left w:val="nil"/>
              <w:bottom w:val="single" w:sz="4" w:space="0" w:color="auto"/>
              <w:right w:val="single" w:sz="4" w:space="0" w:color="auto"/>
            </w:tcBorders>
            <w:shd w:val="clear" w:color="auto" w:fill="auto"/>
            <w:noWrap/>
            <w:vAlign w:val="center"/>
            <w:hideMark/>
          </w:tcPr>
          <w:p w14:paraId="1F3C11F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5E88FD93" w14:textId="77777777" w:rsidR="00D86A1E" w:rsidRPr="00083C85" w:rsidRDefault="00D86A1E" w:rsidP="000A4B47">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浩</w:t>
            </w:r>
            <w:proofErr w:type="gramEnd"/>
            <w:r w:rsidRPr="00083C85">
              <w:rPr>
                <w:rFonts w:asciiTheme="minorEastAsia" w:hAnsiTheme="minorEastAsia" w:cs="宋体" w:hint="eastAsia"/>
                <w:kern w:val="0"/>
                <w:sz w:val="24"/>
                <w:szCs w:val="24"/>
              </w:rPr>
              <w:t>洋/爱维迪/明道</w:t>
            </w:r>
          </w:p>
        </w:tc>
      </w:tr>
      <w:tr w:rsidR="00D86A1E" w:rsidRPr="00083C85" w14:paraId="0FCA0C0B"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781B007"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7</w:t>
            </w:r>
          </w:p>
        </w:tc>
        <w:tc>
          <w:tcPr>
            <w:tcW w:w="1225" w:type="dxa"/>
            <w:tcBorders>
              <w:top w:val="nil"/>
              <w:left w:val="nil"/>
              <w:bottom w:val="single" w:sz="4" w:space="0" w:color="auto"/>
              <w:right w:val="single" w:sz="4" w:space="0" w:color="auto"/>
            </w:tcBorders>
            <w:shd w:val="clear" w:color="auto" w:fill="auto"/>
            <w:vAlign w:val="center"/>
            <w:hideMark/>
          </w:tcPr>
          <w:p w14:paraId="554AC885"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远程追光灯</w:t>
            </w:r>
          </w:p>
        </w:tc>
        <w:tc>
          <w:tcPr>
            <w:tcW w:w="4394" w:type="dxa"/>
            <w:tcBorders>
              <w:top w:val="nil"/>
              <w:left w:val="nil"/>
              <w:bottom w:val="single" w:sz="4" w:space="0" w:color="auto"/>
              <w:right w:val="single" w:sz="4" w:space="0" w:color="auto"/>
            </w:tcBorders>
            <w:shd w:val="clear" w:color="auto" w:fill="auto"/>
            <w:vAlign w:val="center"/>
            <w:hideMark/>
          </w:tcPr>
          <w:p w14:paraId="30FB7733" w14:textId="1659A0CC"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电源：</w:t>
            </w:r>
            <w:r w:rsidR="00071385">
              <w:rPr>
                <w:rFonts w:asciiTheme="minorEastAsia" w:hAnsiTheme="minorEastAsia" w:cs="宋体" w:hint="eastAsia"/>
                <w:kern w:val="0"/>
                <w:sz w:val="24"/>
                <w:szCs w:val="24"/>
              </w:rPr>
              <w:t>AC100-240V 50-60HZ</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灯泡：LED 250W 白光</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总功率：</w:t>
            </w:r>
            <w:r w:rsidR="00071385">
              <w:rPr>
                <w:rFonts w:asciiTheme="minorEastAsia" w:hAnsiTheme="minorEastAsia" w:cs="宋体" w:hint="eastAsia"/>
                <w:kern w:val="0"/>
                <w:sz w:val="24"/>
                <w:szCs w:val="24"/>
              </w:rPr>
              <w:t>300W</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颜色：鲜红，鲜绿，蓝，黄，粉红，白</w:t>
            </w:r>
            <w:r w:rsidR="00071385">
              <w:rPr>
                <w:rFonts w:asciiTheme="minorEastAsia" w:hAnsiTheme="minorEastAsia" w:cs="宋体" w:hint="eastAsia"/>
                <w:kern w:val="0"/>
                <w:sz w:val="24"/>
                <w:szCs w:val="24"/>
              </w:rPr>
              <w:t xml:space="preserve"> </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光束大小：无级电子调整</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投射距离：30米</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频闪：0-20/秒</w:t>
            </w:r>
            <w:r w:rsidRPr="00083C85">
              <w:rPr>
                <w:rFonts w:asciiTheme="minorEastAsia" w:hAnsiTheme="minorEastAsia" w:cs="宋体" w:hint="eastAsia"/>
                <w:kern w:val="0"/>
                <w:sz w:val="24"/>
                <w:szCs w:val="24"/>
              </w:rPr>
              <w:br/>
              <w:t>频闪速度；无级调整，快慢电子可调</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调焦：无级线性电子调焦</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 xml:space="preserve">输入电压：220ＶAC  </w:t>
            </w:r>
          </w:p>
        </w:tc>
        <w:tc>
          <w:tcPr>
            <w:tcW w:w="851" w:type="dxa"/>
            <w:tcBorders>
              <w:top w:val="nil"/>
              <w:left w:val="nil"/>
              <w:bottom w:val="single" w:sz="4" w:space="0" w:color="auto"/>
              <w:right w:val="single" w:sz="4" w:space="0" w:color="auto"/>
            </w:tcBorders>
            <w:shd w:val="clear" w:color="auto" w:fill="auto"/>
            <w:noWrap/>
            <w:vAlign w:val="center"/>
            <w:hideMark/>
          </w:tcPr>
          <w:p w14:paraId="3A18B40C"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60C0060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41B31F71" w14:textId="77777777" w:rsidR="00D86A1E" w:rsidRPr="00083C85" w:rsidRDefault="00D86A1E" w:rsidP="000A4B47">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浩</w:t>
            </w:r>
            <w:proofErr w:type="gramEnd"/>
            <w:r w:rsidRPr="00083C85">
              <w:rPr>
                <w:rFonts w:asciiTheme="minorEastAsia" w:hAnsiTheme="minorEastAsia" w:cs="宋体" w:hint="eastAsia"/>
                <w:kern w:val="0"/>
                <w:sz w:val="24"/>
                <w:szCs w:val="24"/>
              </w:rPr>
              <w:t>洋/爱维迪/明道</w:t>
            </w:r>
          </w:p>
        </w:tc>
      </w:tr>
      <w:tr w:rsidR="00D86A1E" w:rsidRPr="00083C85" w14:paraId="0EC05541"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53CBB3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8</w:t>
            </w:r>
          </w:p>
        </w:tc>
        <w:tc>
          <w:tcPr>
            <w:tcW w:w="1225" w:type="dxa"/>
            <w:tcBorders>
              <w:top w:val="nil"/>
              <w:left w:val="nil"/>
              <w:bottom w:val="single" w:sz="4" w:space="0" w:color="auto"/>
              <w:right w:val="single" w:sz="4" w:space="0" w:color="auto"/>
            </w:tcBorders>
            <w:shd w:val="clear" w:color="auto" w:fill="auto"/>
            <w:vAlign w:val="center"/>
            <w:hideMark/>
          </w:tcPr>
          <w:p w14:paraId="15E80AAC"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信号放大器</w:t>
            </w:r>
          </w:p>
        </w:tc>
        <w:tc>
          <w:tcPr>
            <w:tcW w:w="4394" w:type="dxa"/>
            <w:tcBorders>
              <w:top w:val="nil"/>
              <w:left w:val="nil"/>
              <w:bottom w:val="single" w:sz="4" w:space="0" w:color="auto"/>
              <w:right w:val="single" w:sz="4" w:space="0" w:color="auto"/>
            </w:tcBorders>
            <w:shd w:val="clear" w:color="auto" w:fill="auto"/>
            <w:vAlign w:val="center"/>
            <w:hideMark/>
          </w:tcPr>
          <w:p w14:paraId="01EE3777" w14:textId="33BF728A"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1路DMX512数码输入，1路DMX512直接输出，输入/输出光电隔离。</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6路光隔离信号分配输出</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各输入输出接口之间的电气隔离电压：</w:t>
            </w:r>
            <w:r w:rsidR="00071385">
              <w:rPr>
                <w:rFonts w:asciiTheme="minorEastAsia" w:hAnsiTheme="minorEastAsia" w:cs="宋体" w:hint="eastAsia"/>
                <w:kern w:val="0"/>
                <w:sz w:val="24"/>
                <w:szCs w:val="24"/>
              </w:rPr>
              <w:t>&gt;1000V</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数字信号指示灯</w:t>
            </w:r>
          </w:p>
        </w:tc>
        <w:tc>
          <w:tcPr>
            <w:tcW w:w="851" w:type="dxa"/>
            <w:tcBorders>
              <w:top w:val="nil"/>
              <w:left w:val="nil"/>
              <w:bottom w:val="single" w:sz="4" w:space="0" w:color="auto"/>
              <w:right w:val="single" w:sz="4" w:space="0" w:color="auto"/>
            </w:tcBorders>
            <w:shd w:val="clear" w:color="auto" w:fill="auto"/>
            <w:noWrap/>
            <w:vAlign w:val="center"/>
            <w:hideMark/>
          </w:tcPr>
          <w:p w14:paraId="2AD26E9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4</w:t>
            </w:r>
          </w:p>
        </w:tc>
        <w:tc>
          <w:tcPr>
            <w:tcW w:w="700" w:type="dxa"/>
            <w:tcBorders>
              <w:top w:val="nil"/>
              <w:left w:val="nil"/>
              <w:bottom w:val="single" w:sz="4" w:space="0" w:color="auto"/>
              <w:right w:val="single" w:sz="4" w:space="0" w:color="auto"/>
            </w:tcBorders>
            <w:shd w:val="clear" w:color="auto" w:fill="auto"/>
            <w:noWrap/>
            <w:vAlign w:val="center"/>
            <w:hideMark/>
          </w:tcPr>
          <w:p w14:paraId="65E8ECE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33D508D3" w14:textId="77777777" w:rsidR="00D86A1E" w:rsidRPr="00083C85" w:rsidRDefault="00D86A1E" w:rsidP="000A4B47">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浩</w:t>
            </w:r>
            <w:proofErr w:type="gramEnd"/>
            <w:r w:rsidRPr="00083C85">
              <w:rPr>
                <w:rFonts w:asciiTheme="minorEastAsia" w:hAnsiTheme="minorEastAsia" w:cs="宋体" w:hint="eastAsia"/>
                <w:kern w:val="0"/>
                <w:sz w:val="24"/>
                <w:szCs w:val="24"/>
              </w:rPr>
              <w:t>洋/爱维迪/明道</w:t>
            </w:r>
          </w:p>
        </w:tc>
      </w:tr>
      <w:tr w:rsidR="00D86A1E" w:rsidRPr="00083C85" w14:paraId="4D96112B"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39366D9"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9</w:t>
            </w:r>
          </w:p>
        </w:tc>
        <w:tc>
          <w:tcPr>
            <w:tcW w:w="1225" w:type="dxa"/>
            <w:tcBorders>
              <w:top w:val="nil"/>
              <w:left w:val="nil"/>
              <w:bottom w:val="single" w:sz="4" w:space="0" w:color="auto"/>
              <w:right w:val="single" w:sz="4" w:space="0" w:color="auto"/>
            </w:tcBorders>
            <w:shd w:val="clear" w:color="auto" w:fill="auto"/>
            <w:vAlign w:val="center"/>
            <w:hideMark/>
          </w:tcPr>
          <w:p w14:paraId="48DD4A34"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控制台（珍珠2010）</w:t>
            </w:r>
          </w:p>
        </w:tc>
        <w:tc>
          <w:tcPr>
            <w:tcW w:w="4394" w:type="dxa"/>
            <w:tcBorders>
              <w:top w:val="nil"/>
              <w:left w:val="nil"/>
              <w:bottom w:val="single" w:sz="4" w:space="0" w:color="auto"/>
              <w:right w:val="single" w:sz="4" w:space="0" w:color="auto"/>
            </w:tcBorders>
            <w:shd w:val="clear" w:color="auto" w:fill="auto"/>
            <w:vAlign w:val="center"/>
            <w:hideMark/>
          </w:tcPr>
          <w:p w14:paraId="6C748FA5" w14:textId="72F02B9C" w:rsidR="00D86A1E" w:rsidRPr="00083C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输入电压：</w:t>
            </w:r>
            <w:r w:rsidR="00071385">
              <w:rPr>
                <w:rFonts w:asciiTheme="minorEastAsia" w:hAnsiTheme="minorEastAsia" w:cs="宋体" w:hint="eastAsia"/>
                <w:kern w:val="0"/>
                <w:sz w:val="24"/>
                <w:szCs w:val="24"/>
              </w:rPr>
              <w:t>110V~220V  50~60Hz</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DMX512/1990标准；2048个DMX控制通道。</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四个光电隔离独立驱动信号输出端口，可抗2000Vrms电气冲击。</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独立电源独立信号可以控制40通道最多240台电脑灯和240路调光</w:t>
            </w:r>
            <w:r w:rsidR="00071385">
              <w:rPr>
                <w:rFonts w:asciiTheme="minorEastAsia" w:hAnsiTheme="minorEastAsia" w:cs="宋体" w:hint="eastAsia"/>
                <w:kern w:val="0"/>
                <w:sz w:val="24"/>
                <w:szCs w:val="24"/>
              </w:rPr>
              <w:t>,</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320*240大屏幕显示所有操作和变化及输出通道软分配，可以存储512个程序，旋钮有不同的时间可调，X/Y控制自然顺滑，现场可以拷贝通道项目清单，独立系统锁功能，有效防止误操作。</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最新升级版本可用U盘</w:t>
            </w:r>
            <w:proofErr w:type="gramStart"/>
            <w:r w:rsidR="00071385">
              <w:rPr>
                <w:rFonts w:asciiTheme="minorEastAsia" w:hAnsiTheme="minorEastAsia" w:cs="宋体" w:hint="eastAsia"/>
                <w:kern w:val="0"/>
                <w:sz w:val="24"/>
                <w:szCs w:val="24"/>
              </w:rPr>
              <w:t>输入</w:t>
            </w:r>
            <w:r w:rsidRPr="00083C85">
              <w:rPr>
                <w:rFonts w:asciiTheme="minorEastAsia" w:hAnsiTheme="minorEastAsia" w:cs="宋体" w:hint="eastAsia"/>
                <w:kern w:val="0"/>
                <w:sz w:val="24"/>
                <w:szCs w:val="24"/>
              </w:rPr>
              <w:t>灯库</w:t>
            </w:r>
            <w:proofErr w:type="gramEnd"/>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内置世界知名</w:t>
            </w:r>
            <w:proofErr w:type="gramStart"/>
            <w:r w:rsidRPr="00083C85">
              <w:rPr>
                <w:rFonts w:asciiTheme="minorEastAsia" w:hAnsiTheme="minorEastAsia" w:cs="宋体" w:hint="eastAsia"/>
                <w:kern w:val="0"/>
                <w:sz w:val="24"/>
                <w:szCs w:val="24"/>
              </w:rPr>
              <w:t>灯库使用更方便</w:t>
            </w:r>
            <w:proofErr w:type="gramEnd"/>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机内固化多种特效程序，有效支持现场变幻特效</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USB存储器，可以有效保存现场数据</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内置高性能绿色开关电源，90V—250V电压适应范围，</w:t>
            </w:r>
            <w:r w:rsidR="00071385" w:rsidRPr="00083C85">
              <w:rPr>
                <w:rFonts w:asciiTheme="minorEastAsia" w:hAnsiTheme="minorEastAsia" w:cs="宋体" w:hint="eastAsia"/>
                <w:kern w:val="0"/>
                <w:sz w:val="24"/>
                <w:szCs w:val="24"/>
              </w:rPr>
              <w:t>符合</w:t>
            </w:r>
            <w:r w:rsidR="00071385">
              <w:rPr>
                <w:rFonts w:asciiTheme="minorEastAsia" w:hAnsiTheme="minorEastAsia" w:cs="宋体" w:hint="eastAsia"/>
                <w:kern w:val="0"/>
                <w:sz w:val="24"/>
                <w:szCs w:val="24"/>
              </w:rPr>
              <w:t>中国</w:t>
            </w:r>
            <w:r w:rsidR="00071385" w:rsidRPr="00083C85">
              <w:rPr>
                <w:rFonts w:asciiTheme="minorEastAsia" w:hAnsiTheme="minorEastAsia" w:cs="宋体" w:hint="eastAsia"/>
                <w:kern w:val="0"/>
                <w:sz w:val="24"/>
                <w:szCs w:val="24"/>
              </w:rPr>
              <w:t>电源</w:t>
            </w:r>
            <w:r w:rsidR="00071385">
              <w:rPr>
                <w:rFonts w:asciiTheme="minorEastAsia" w:hAnsiTheme="minorEastAsia" w:cs="宋体" w:hint="eastAsia"/>
                <w:kern w:val="0"/>
                <w:sz w:val="24"/>
                <w:szCs w:val="24"/>
              </w:rPr>
              <w:t>标准</w:t>
            </w:r>
            <w:r w:rsidR="00071385" w:rsidRPr="00083C85">
              <w:rPr>
                <w:rFonts w:asciiTheme="minorEastAsia" w:hAnsiTheme="minorEastAsia" w:cs="宋体" w:hint="eastAsia"/>
                <w:kern w:val="0"/>
                <w:sz w:val="24"/>
                <w:szCs w:val="24"/>
              </w:rPr>
              <w:t>要求</w:t>
            </w:r>
            <w:r w:rsidR="00071385">
              <w:rPr>
                <w:rFonts w:asciiTheme="minorEastAsia" w:hAnsiTheme="minorEastAsia" w:cs="宋体" w:hint="eastAsia"/>
                <w:kern w:val="0"/>
                <w:sz w:val="24"/>
                <w:szCs w:val="24"/>
              </w:rPr>
              <w:t>。</w:t>
            </w:r>
          </w:p>
        </w:tc>
        <w:tc>
          <w:tcPr>
            <w:tcW w:w="851" w:type="dxa"/>
            <w:tcBorders>
              <w:top w:val="nil"/>
              <w:left w:val="nil"/>
              <w:bottom w:val="single" w:sz="4" w:space="0" w:color="auto"/>
              <w:right w:val="single" w:sz="4" w:space="0" w:color="auto"/>
            </w:tcBorders>
            <w:shd w:val="clear" w:color="auto" w:fill="auto"/>
            <w:noWrap/>
            <w:vAlign w:val="center"/>
            <w:hideMark/>
          </w:tcPr>
          <w:p w14:paraId="4EB79637"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740A9DC2"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56531D40" w14:textId="77777777" w:rsidR="00D86A1E" w:rsidRPr="00083C85" w:rsidRDefault="00D86A1E" w:rsidP="000A4B47">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浩</w:t>
            </w:r>
            <w:proofErr w:type="gramEnd"/>
            <w:r w:rsidRPr="00083C85">
              <w:rPr>
                <w:rFonts w:asciiTheme="minorEastAsia" w:hAnsiTheme="minorEastAsia" w:cs="宋体" w:hint="eastAsia"/>
                <w:kern w:val="0"/>
                <w:sz w:val="24"/>
                <w:szCs w:val="24"/>
              </w:rPr>
              <w:t>洋/爱维迪/明道</w:t>
            </w:r>
          </w:p>
        </w:tc>
      </w:tr>
      <w:tr w:rsidR="00D86A1E" w:rsidRPr="00083C85" w14:paraId="08C6D69D"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11D6E33"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10</w:t>
            </w:r>
          </w:p>
        </w:tc>
        <w:tc>
          <w:tcPr>
            <w:tcW w:w="1225" w:type="dxa"/>
            <w:tcBorders>
              <w:top w:val="nil"/>
              <w:left w:val="nil"/>
              <w:bottom w:val="single" w:sz="4" w:space="0" w:color="auto"/>
              <w:right w:val="single" w:sz="4" w:space="0" w:color="auto"/>
            </w:tcBorders>
            <w:shd w:val="clear" w:color="auto" w:fill="auto"/>
            <w:vAlign w:val="center"/>
            <w:hideMark/>
          </w:tcPr>
          <w:p w14:paraId="31194A42"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电源直接箱</w:t>
            </w:r>
          </w:p>
        </w:tc>
        <w:tc>
          <w:tcPr>
            <w:tcW w:w="4394" w:type="dxa"/>
            <w:tcBorders>
              <w:top w:val="nil"/>
              <w:left w:val="nil"/>
              <w:bottom w:val="single" w:sz="4" w:space="0" w:color="auto"/>
              <w:right w:val="single" w:sz="4" w:space="0" w:color="auto"/>
            </w:tcBorders>
            <w:shd w:val="clear" w:color="auto" w:fill="auto"/>
            <w:vAlign w:val="center"/>
            <w:hideMark/>
          </w:tcPr>
          <w:p w14:paraId="32429481" w14:textId="23365F84" w:rsidR="00D86A1E" w:rsidRPr="00083C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电源供电：380Volt±10%AC，</w:t>
            </w:r>
            <w:r w:rsidR="00071385">
              <w:rPr>
                <w:rFonts w:asciiTheme="minorEastAsia" w:hAnsiTheme="minorEastAsia" w:cs="宋体" w:hint="eastAsia"/>
                <w:kern w:val="0"/>
                <w:sz w:val="24"/>
                <w:szCs w:val="24"/>
              </w:rPr>
              <w:t>50Hz/60Hz</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12路电源输出（每路输出3KW）</w:t>
            </w:r>
            <w:r w:rsidRPr="00083C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lastRenderedPageBreak/>
              <w:t>配备二级开关，符合供电规范</w:t>
            </w:r>
            <w:r w:rsidRPr="00083C85">
              <w:rPr>
                <w:rFonts w:asciiTheme="minorEastAsia" w:hAnsiTheme="minorEastAsia" w:cs="宋体" w:hint="eastAsia"/>
                <w:kern w:val="0"/>
                <w:sz w:val="24"/>
                <w:szCs w:val="24"/>
              </w:rPr>
              <w:br/>
              <w:t>指示灯显示三相电源状态</w:t>
            </w:r>
          </w:p>
        </w:tc>
        <w:tc>
          <w:tcPr>
            <w:tcW w:w="851" w:type="dxa"/>
            <w:tcBorders>
              <w:top w:val="nil"/>
              <w:left w:val="nil"/>
              <w:bottom w:val="single" w:sz="4" w:space="0" w:color="auto"/>
              <w:right w:val="single" w:sz="4" w:space="0" w:color="auto"/>
            </w:tcBorders>
            <w:shd w:val="clear" w:color="auto" w:fill="auto"/>
            <w:noWrap/>
            <w:vAlign w:val="center"/>
            <w:hideMark/>
          </w:tcPr>
          <w:p w14:paraId="3F47DA2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3</w:t>
            </w:r>
          </w:p>
        </w:tc>
        <w:tc>
          <w:tcPr>
            <w:tcW w:w="700" w:type="dxa"/>
            <w:tcBorders>
              <w:top w:val="nil"/>
              <w:left w:val="nil"/>
              <w:bottom w:val="single" w:sz="4" w:space="0" w:color="auto"/>
              <w:right w:val="single" w:sz="4" w:space="0" w:color="auto"/>
            </w:tcBorders>
            <w:shd w:val="clear" w:color="auto" w:fill="auto"/>
            <w:noWrap/>
            <w:vAlign w:val="center"/>
            <w:hideMark/>
          </w:tcPr>
          <w:p w14:paraId="4287DF7B"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71955410" w14:textId="77777777" w:rsidR="00D86A1E" w:rsidRPr="00083C85" w:rsidRDefault="00D86A1E" w:rsidP="000A4B47">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浩</w:t>
            </w:r>
            <w:proofErr w:type="gramEnd"/>
            <w:r w:rsidRPr="00083C85">
              <w:rPr>
                <w:rFonts w:asciiTheme="minorEastAsia" w:hAnsiTheme="minorEastAsia" w:cs="宋体" w:hint="eastAsia"/>
                <w:kern w:val="0"/>
                <w:sz w:val="24"/>
                <w:szCs w:val="24"/>
              </w:rPr>
              <w:t>洋/爱维迪/明道</w:t>
            </w:r>
          </w:p>
        </w:tc>
      </w:tr>
      <w:tr w:rsidR="00D86A1E" w:rsidRPr="00083C85" w14:paraId="299CA8A7"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F23EE9F"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11</w:t>
            </w:r>
          </w:p>
        </w:tc>
        <w:tc>
          <w:tcPr>
            <w:tcW w:w="1225" w:type="dxa"/>
            <w:tcBorders>
              <w:top w:val="nil"/>
              <w:left w:val="nil"/>
              <w:bottom w:val="single" w:sz="4" w:space="0" w:color="auto"/>
              <w:right w:val="single" w:sz="4" w:space="0" w:color="auto"/>
            </w:tcBorders>
            <w:shd w:val="clear" w:color="auto" w:fill="auto"/>
            <w:vAlign w:val="center"/>
            <w:hideMark/>
          </w:tcPr>
          <w:p w14:paraId="30861C55"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灯光</w:t>
            </w:r>
            <w:proofErr w:type="gramStart"/>
            <w:r w:rsidRPr="00083C85">
              <w:rPr>
                <w:rFonts w:asciiTheme="minorEastAsia" w:hAnsiTheme="minorEastAsia" w:cs="宋体" w:hint="eastAsia"/>
                <w:kern w:val="0"/>
                <w:sz w:val="24"/>
                <w:szCs w:val="24"/>
              </w:rPr>
              <w:t>吊杆机</w:t>
            </w:r>
            <w:proofErr w:type="gramEnd"/>
          </w:p>
        </w:tc>
        <w:tc>
          <w:tcPr>
            <w:tcW w:w="4394" w:type="dxa"/>
            <w:tcBorders>
              <w:top w:val="nil"/>
              <w:left w:val="nil"/>
              <w:bottom w:val="single" w:sz="4" w:space="0" w:color="auto"/>
              <w:right w:val="single" w:sz="4" w:space="0" w:color="auto"/>
            </w:tcBorders>
            <w:shd w:val="clear" w:color="auto" w:fill="auto"/>
            <w:vAlign w:val="center"/>
            <w:hideMark/>
          </w:tcPr>
          <w:p w14:paraId="23F9C92A"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订做多层缠绕方式，荷载600kg，运行速度:0.26m/s</w:t>
            </w:r>
            <w:r w:rsidRPr="00083C85">
              <w:rPr>
                <w:rFonts w:asciiTheme="minorEastAsia" w:hAnsiTheme="minorEastAsia" w:cs="宋体" w:hint="eastAsia"/>
                <w:kern w:val="0"/>
                <w:sz w:val="24"/>
                <w:szCs w:val="24"/>
              </w:rPr>
              <w:br/>
              <w:t>（含三相异步电机、减速机一批）</w:t>
            </w:r>
          </w:p>
        </w:tc>
        <w:tc>
          <w:tcPr>
            <w:tcW w:w="851" w:type="dxa"/>
            <w:tcBorders>
              <w:top w:val="nil"/>
              <w:left w:val="nil"/>
              <w:bottom w:val="single" w:sz="4" w:space="0" w:color="auto"/>
              <w:right w:val="single" w:sz="4" w:space="0" w:color="auto"/>
            </w:tcBorders>
            <w:shd w:val="clear" w:color="auto" w:fill="auto"/>
            <w:noWrap/>
            <w:vAlign w:val="center"/>
            <w:hideMark/>
          </w:tcPr>
          <w:p w14:paraId="40A7136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6</w:t>
            </w:r>
          </w:p>
        </w:tc>
        <w:tc>
          <w:tcPr>
            <w:tcW w:w="700" w:type="dxa"/>
            <w:tcBorders>
              <w:top w:val="nil"/>
              <w:left w:val="nil"/>
              <w:bottom w:val="single" w:sz="4" w:space="0" w:color="auto"/>
              <w:right w:val="single" w:sz="4" w:space="0" w:color="auto"/>
            </w:tcBorders>
            <w:shd w:val="clear" w:color="auto" w:fill="auto"/>
            <w:noWrap/>
            <w:vAlign w:val="center"/>
            <w:hideMark/>
          </w:tcPr>
          <w:p w14:paraId="649FD9F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道</w:t>
            </w:r>
          </w:p>
        </w:tc>
        <w:tc>
          <w:tcPr>
            <w:tcW w:w="1686" w:type="dxa"/>
            <w:tcBorders>
              <w:top w:val="nil"/>
              <w:left w:val="nil"/>
              <w:bottom w:val="single" w:sz="4" w:space="0" w:color="auto"/>
              <w:right w:val="single" w:sz="8" w:space="0" w:color="auto"/>
            </w:tcBorders>
            <w:shd w:val="clear" w:color="auto" w:fill="auto"/>
            <w:vAlign w:val="center"/>
            <w:hideMark/>
          </w:tcPr>
          <w:p w14:paraId="6378BAA1"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中国</w:t>
            </w:r>
          </w:p>
        </w:tc>
      </w:tr>
      <w:tr w:rsidR="00D86A1E" w:rsidRPr="00083C85" w14:paraId="696B7C40"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9FED34D"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12</w:t>
            </w:r>
          </w:p>
        </w:tc>
        <w:tc>
          <w:tcPr>
            <w:tcW w:w="1225" w:type="dxa"/>
            <w:tcBorders>
              <w:top w:val="nil"/>
              <w:left w:val="nil"/>
              <w:bottom w:val="single" w:sz="4" w:space="0" w:color="auto"/>
              <w:right w:val="single" w:sz="4" w:space="0" w:color="auto"/>
            </w:tcBorders>
            <w:shd w:val="clear" w:color="auto" w:fill="auto"/>
            <w:vAlign w:val="center"/>
            <w:hideMark/>
          </w:tcPr>
          <w:p w14:paraId="3FFD197F"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机械配件</w:t>
            </w:r>
          </w:p>
        </w:tc>
        <w:tc>
          <w:tcPr>
            <w:tcW w:w="4394" w:type="dxa"/>
            <w:tcBorders>
              <w:top w:val="nil"/>
              <w:left w:val="nil"/>
              <w:bottom w:val="single" w:sz="4" w:space="0" w:color="auto"/>
              <w:right w:val="single" w:sz="4" w:space="0" w:color="auto"/>
            </w:tcBorders>
            <w:shd w:val="clear" w:color="auto" w:fill="auto"/>
            <w:vAlign w:val="center"/>
            <w:hideMark/>
          </w:tcPr>
          <w:p w14:paraId="6BC805F6"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包括：直径120传动滑轮组6套；</w:t>
            </w:r>
            <w:r w:rsidRPr="00083C85">
              <w:rPr>
                <w:rFonts w:asciiTheme="minorEastAsia" w:hAnsiTheme="minorEastAsia" w:cs="宋体" w:hint="eastAsia"/>
                <w:kern w:val="0"/>
                <w:sz w:val="24"/>
                <w:szCs w:val="24"/>
              </w:rPr>
              <w:br/>
              <w:t>工字形杆体，1.2寸、1.5寸焊管现场制作吊杆7套；</w:t>
            </w:r>
            <w:r w:rsidRPr="00083C85">
              <w:rPr>
                <w:rFonts w:asciiTheme="minorEastAsia" w:hAnsiTheme="minorEastAsia" w:cs="宋体" w:hint="eastAsia"/>
                <w:kern w:val="0"/>
                <w:sz w:val="24"/>
                <w:szCs w:val="24"/>
              </w:rPr>
              <w:br/>
            </w:r>
            <w:r w:rsidRPr="00083C85">
              <w:rPr>
                <w:rFonts w:ascii="MS Mincho" w:eastAsia="MS Mincho" w:hAnsi="MS Mincho" w:cs="MS Mincho" w:hint="eastAsia"/>
                <w:kern w:val="0"/>
                <w:sz w:val="24"/>
                <w:szCs w:val="24"/>
              </w:rPr>
              <w:t>∅</w:t>
            </w:r>
            <w:r w:rsidRPr="00083C85">
              <w:rPr>
                <w:rFonts w:asciiTheme="minorEastAsia" w:hAnsiTheme="minorEastAsia" w:cs="宋体" w:hint="eastAsia"/>
                <w:kern w:val="0"/>
                <w:sz w:val="24"/>
                <w:szCs w:val="24"/>
              </w:rPr>
              <w:t>4.2航空用钢丝绳1批；</w:t>
            </w:r>
            <w:r w:rsidRPr="00083C85">
              <w:rPr>
                <w:rFonts w:asciiTheme="minorEastAsia" w:hAnsiTheme="minorEastAsia" w:cs="宋体" w:hint="eastAsia"/>
                <w:kern w:val="0"/>
                <w:sz w:val="24"/>
                <w:szCs w:val="24"/>
              </w:rPr>
              <w:br/>
              <w:t>RVV3*2.5mm2,RVV3*2.5mm2,100*50桥架，金属软管1批；</w:t>
            </w:r>
            <w:r w:rsidRPr="00083C85">
              <w:rPr>
                <w:rFonts w:asciiTheme="minorEastAsia" w:hAnsiTheme="minorEastAsia" w:cs="宋体" w:hint="eastAsia"/>
                <w:kern w:val="0"/>
                <w:sz w:val="24"/>
                <w:szCs w:val="24"/>
              </w:rPr>
              <w:br/>
              <w:t>与减速机配套，控制吊杆升降行</w:t>
            </w:r>
            <w:proofErr w:type="gramStart"/>
            <w:r w:rsidRPr="00083C85">
              <w:rPr>
                <w:rFonts w:asciiTheme="minorEastAsia" w:hAnsiTheme="minorEastAsia" w:cs="宋体" w:hint="eastAsia"/>
                <w:kern w:val="0"/>
                <w:sz w:val="24"/>
                <w:szCs w:val="24"/>
              </w:rPr>
              <w:t>程限位器</w:t>
            </w:r>
            <w:proofErr w:type="gramEnd"/>
            <w:r w:rsidRPr="00083C85">
              <w:rPr>
                <w:rFonts w:asciiTheme="minorEastAsia" w:hAnsiTheme="minorEastAsia" w:cs="宋体" w:hint="eastAsia"/>
                <w:kern w:val="0"/>
                <w:sz w:val="24"/>
                <w:szCs w:val="24"/>
              </w:rPr>
              <w:t>6套</w:t>
            </w:r>
            <w:r w:rsidRPr="00083C85">
              <w:rPr>
                <w:rFonts w:asciiTheme="minorEastAsia" w:hAnsiTheme="minorEastAsia" w:cs="宋体" w:hint="eastAsia"/>
                <w:kern w:val="0"/>
                <w:sz w:val="24"/>
                <w:szCs w:val="24"/>
              </w:rPr>
              <w:br/>
              <w:t>设备安装所需的油漆、螺丝、卡扣、设备固定角钢等辅材1批。（含1.2寸和1.5寸圆管、RVV3*2.5mm2,RVV3*2.5mm2,100*50桥架一批）</w:t>
            </w:r>
          </w:p>
        </w:tc>
        <w:tc>
          <w:tcPr>
            <w:tcW w:w="851" w:type="dxa"/>
            <w:tcBorders>
              <w:top w:val="nil"/>
              <w:left w:val="nil"/>
              <w:bottom w:val="single" w:sz="4" w:space="0" w:color="auto"/>
              <w:right w:val="single" w:sz="4" w:space="0" w:color="auto"/>
            </w:tcBorders>
            <w:shd w:val="clear" w:color="auto" w:fill="auto"/>
            <w:noWrap/>
            <w:vAlign w:val="center"/>
            <w:hideMark/>
          </w:tcPr>
          <w:p w14:paraId="73998CA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64B4C372"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批</w:t>
            </w:r>
          </w:p>
        </w:tc>
        <w:tc>
          <w:tcPr>
            <w:tcW w:w="1686" w:type="dxa"/>
            <w:tcBorders>
              <w:top w:val="nil"/>
              <w:left w:val="nil"/>
              <w:bottom w:val="single" w:sz="4" w:space="0" w:color="auto"/>
              <w:right w:val="single" w:sz="8" w:space="0" w:color="auto"/>
            </w:tcBorders>
            <w:shd w:val="clear" w:color="auto" w:fill="auto"/>
            <w:vAlign w:val="center"/>
            <w:hideMark/>
          </w:tcPr>
          <w:p w14:paraId="05BAC6DB"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中国</w:t>
            </w:r>
          </w:p>
        </w:tc>
      </w:tr>
      <w:tr w:rsidR="00D86A1E" w:rsidRPr="00083C85" w14:paraId="3194C9E4"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B8A8208"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14:paraId="6BAB647D"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钢结构</w:t>
            </w:r>
          </w:p>
        </w:tc>
        <w:tc>
          <w:tcPr>
            <w:tcW w:w="4394" w:type="dxa"/>
            <w:tcBorders>
              <w:top w:val="nil"/>
              <w:left w:val="nil"/>
              <w:bottom w:val="single" w:sz="4" w:space="0" w:color="auto"/>
              <w:right w:val="single" w:sz="4" w:space="0" w:color="auto"/>
            </w:tcBorders>
            <w:shd w:val="clear" w:color="auto" w:fill="auto"/>
            <w:vAlign w:val="center"/>
            <w:hideMark/>
          </w:tcPr>
          <w:p w14:paraId="293B0BB8"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葡萄架结构，现场制作吊杆承重传动钢结构,电机检修马道</w:t>
            </w:r>
            <w:r w:rsidRPr="00083C85">
              <w:rPr>
                <w:rFonts w:asciiTheme="minorEastAsia" w:hAnsiTheme="minorEastAsia" w:cs="宋体" w:hint="eastAsia"/>
                <w:kern w:val="0"/>
                <w:sz w:val="24"/>
                <w:szCs w:val="24"/>
              </w:rPr>
              <w:br/>
              <w:t>(含铁板、8#、10#槽钢一批）</w:t>
            </w:r>
          </w:p>
        </w:tc>
        <w:tc>
          <w:tcPr>
            <w:tcW w:w="851" w:type="dxa"/>
            <w:tcBorders>
              <w:top w:val="nil"/>
              <w:left w:val="nil"/>
              <w:bottom w:val="single" w:sz="4" w:space="0" w:color="auto"/>
              <w:right w:val="single" w:sz="4" w:space="0" w:color="auto"/>
            </w:tcBorders>
            <w:shd w:val="clear" w:color="auto" w:fill="auto"/>
            <w:noWrap/>
            <w:vAlign w:val="center"/>
            <w:hideMark/>
          </w:tcPr>
          <w:p w14:paraId="593D528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209315B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批</w:t>
            </w:r>
          </w:p>
        </w:tc>
        <w:tc>
          <w:tcPr>
            <w:tcW w:w="1686" w:type="dxa"/>
            <w:tcBorders>
              <w:top w:val="nil"/>
              <w:left w:val="nil"/>
              <w:bottom w:val="single" w:sz="4" w:space="0" w:color="auto"/>
              <w:right w:val="single" w:sz="8" w:space="0" w:color="auto"/>
            </w:tcBorders>
            <w:shd w:val="clear" w:color="auto" w:fill="auto"/>
            <w:vAlign w:val="center"/>
            <w:hideMark/>
          </w:tcPr>
          <w:p w14:paraId="45B45103"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中国</w:t>
            </w:r>
          </w:p>
        </w:tc>
      </w:tr>
      <w:tr w:rsidR="00D86A1E" w:rsidRPr="00083C85" w14:paraId="5991A06B"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411F596"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14</w:t>
            </w:r>
          </w:p>
        </w:tc>
        <w:tc>
          <w:tcPr>
            <w:tcW w:w="1225" w:type="dxa"/>
            <w:tcBorders>
              <w:top w:val="nil"/>
              <w:left w:val="nil"/>
              <w:bottom w:val="single" w:sz="4" w:space="0" w:color="auto"/>
              <w:right w:val="single" w:sz="4" w:space="0" w:color="auto"/>
            </w:tcBorders>
            <w:shd w:val="clear" w:color="auto" w:fill="auto"/>
            <w:vAlign w:val="center"/>
            <w:hideMark/>
          </w:tcPr>
          <w:p w14:paraId="30075974"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机械控制系统</w:t>
            </w:r>
          </w:p>
        </w:tc>
        <w:tc>
          <w:tcPr>
            <w:tcW w:w="4394" w:type="dxa"/>
            <w:tcBorders>
              <w:top w:val="nil"/>
              <w:left w:val="nil"/>
              <w:bottom w:val="single" w:sz="4" w:space="0" w:color="auto"/>
              <w:right w:val="single" w:sz="4" w:space="0" w:color="auto"/>
            </w:tcBorders>
            <w:shd w:val="clear" w:color="auto" w:fill="auto"/>
            <w:vAlign w:val="center"/>
            <w:hideMark/>
          </w:tcPr>
          <w:p w14:paraId="24FF8871"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w:t>
            </w:r>
            <w:proofErr w:type="gramStart"/>
            <w:r w:rsidRPr="00083C85">
              <w:rPr>
                <w:rFonts w:asciiTheme="minorEastAsia" w:hAnsiTheme="minorEastAsia" w:cs="宋体" w:hint="eastAsia"/>
                <w:kern w:val="0"/>
                <w:sz w:val="24"/>
                <w:szCs w:val="24"/>
              </w:rPr>
              <w:t>含控制</w:t>
            </w:r>
            <w:proofErr w:type="gramEnd"/>
            <w:r w:rsidRPr="00083C85">
              <w:rPr>
                <w:rFonts w:asciiTheme="minorEastAsia" w:hAnsiTheme="minorEastAsia" w:cs="宋体" w:hint="eastAsia"/>
                <w:kern w:val="0"/>
                <w:sz w:val="24"/>
                <w:szCs w:val="24"/>
              </w:rPr>
              <w:t>按钮、交流接触器一批）</w:t>
            </w:r>
          </w:p>
        </w:tc>
        <w:tc>
          <w:tcPr>
            <w:tcW w:w="851" w:type="dxa"/>
            <w:tcBorders>
              <w:top w:val="nil"/>
              <w:left w:val="nil"/>
              <w:bottom w:val="single" w:sz="4" w:space="0" w:color="auto"/>
              <w:right w:val="single" w:sz="4" w:space="0" w:color="auto"/>
            </w:tcBorders>
            <w:shd w:val="clear" w:color="auto" w:fill="auto"/>
            <w:noWrap/>
            <w:vAlign w:val="center"/>
            <w:hideMark/>
          </w:tcPr>
          <w:p w14:paraId="7A220D98"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0770896B"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批</w:t>
            </w:r>
          </w:p>
        </w:tc>
        <w:tc>
          <w:tcPr>
            <w:tcW w:w="1686" w:type="dxa"/>
            <w:tcBorders>
              <w:top w:val="nil"/>
              <w:left w:val="nil"/>
              <w:bottom w:val="single" w:sz="4" w:space="0" w:color="auto"/>
              <w:right w:val="single" w:sz="8" w:space="0" w:color="auto"/>
            </w:tcBorders>
            <w:shd w:val="clear" w:color="auto" w:fill="auto"/>
            <w:vAlign w:val="center"/>
            <w:hideMark/>
          </w:tcPr>
          <w:p w14:paraId="03547177"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中国</w:t>
            </w:r>
          </w:p>
        </w:tc>
      </w:tr>
      <w:tr w:rsidR="00D86A1E" w:rsidRPr="00083C85" w14:paraId="7909F65A" w14:textId="77777777" w:rsidTr="000A4B47">
        <w:trPr>
          <w:trHeight w:val="20"/>
        </w:trPr>
        <w:tc>
          <w:tcPr>
            <w:tcW w:w="961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2C41FEF" w14:textId="77777777" w:rsidR="00D86A1E" w:rsidRPr="00083C85" w:rsidRDefault="00D86A1E" w:rsidP="000A4B47">
            <w:pPr>
              <w:widowControl/>
              <w:jc w:val="left"/>
              <w:rPr>
                <w:rFonts w:asciiTheme="minorEastAsia" w:hAnsiTheme="minorEastAsia" w:cs="宋体"/>
                <w:b/>
                <w:bCs/>
                <w:kern w:val="0"/>
                <w:sz w:val="24"/>
                <w:szCs w:val="24"/>
              </w:rPr>
            </w:pPr>
            <w:r w:rsidRPr="00083C85">
              <w:rPr>
                <w:rFonts w:asciiTheme="minorEastAsia" w:hAnsiTheme="minorEastAsia" w:cs="宋体" w:hint="eastAsia"/>
                <w:b/>
                <w:bCs/>
                <w:kern w:val="0"/>
                <w:sz w:val="24"/>
                <w:szCs w:val="24"/>
              </w:rPr>
              <w:t>五、集中控制系统</w:t>
            </w:r>
          </w:p>
        </w:tc>
      </w:tr>
      <w:tr w:rsidR="00D86A1E" w:rsidRPr="00083C85" w14:paraId="7AFF033E"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E3CD56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1225" w:type="dxa"/>
            <w:tcBorders>
              <w:top w:val="nil"/>
              <w:left w:val="nil"/>
              <w:bottom w:val="single" w:sz="4" w:space="0" w:color="auto"/>
              <w:right w:val="single" w:sz="4" w:space="0" w:color="auto"/>
            </w:tcBorders>
            <w:shd w:val="clear" w:color="auto" w:fill="auto"/>
            <w:vAlign w:val="center"/>
            <w:hideMark/>
          </w:tcPr>
          <w:p w14:paraId="4ED4A4D1" w14:textId="29D8683D"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控制主机</w:t>
            </w:r>
          </w:p>
        </w:tc>
        <w:tc>
          <w:tcPr>
            <w:tcW w:w="4394" w:type="dxa"/>
            <w:tcBorders>
              <w:top w:val="nil"/>
              <w:left w:val="nil"/>
              <w:bottom w:val="single" w:sz="4" w:space="0" w:color="auto"/>
              <w:right w:val="single" w:sz="4" w:space="0" w:color="auto"/>
            </w:tcBorders>
            <w:shd w:val="clear" w:color="auto" w:fill="auto"/>
            <w:vAlign w:val="center"/>
            <w:hideMark/>
          </w:tcPr>
          <w:p w14:paraId="3FD7B6FE" w14:textId="77777777" w:rsidR="000713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Core 3操作系统</w:t>
            </w:r>
          </w:p>
          <w:p w14:paraId="1E3D3FAE" w14:textId="77777777" w:rsidR="00071385" w:rsidRDefault="00D86A1E" w:rsidP="00071385">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板载</w:t>
            </w:r>
            <w:proofErr w:type="gramEnd"/>
            <w:r w:rsidRPr="00083C85">
              <w:rPr>
                <w:rFonts w:asciiTheme="minorEastAsia" w:hAnsiTheme="minorEastAsia" w:cs="宋体" w:hint="eastAsia"/>
                <w:kern w:val="0"/>
                <w:sz w:val="24"/>
                <w:szCs w:val="24"/>
              </w:rPr>
              <w:t>1G RAM &amp; 4GB闪存</w:t>
            </w:r>
          </w:p>
          <w:p w14:paraId="2AD4322F" w14:textId="77777777" w:rsidR="000713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可扩展内存最大可达1TB</w:t>
            </w:r>
          </w:p>
          <w:p w14:paraId="45D2F216" w14:textId="77777777" w:rsidR="000713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设备背部自带内存卡插槽</w:t>
            </w:r>
          </w:p>
          <w:p w14:paraId="5710D67D" w14:textId="77777777" w:rsidR="000713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高速USB 2.0端口</w:t>
            </w:r>
            <w:r w:rsidR="000713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工业级标准的以太网和Cresnet®接线通讯</w:t>
            </w:r>
          </w:p>
          <w:p w14:paraId="57C2BDE4" w14:textId="77777777" w:rsidR="000713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控制子网— 提供独立的快</w:t>
            </w:r>
            <w:proofErr w:type="gramStart"/>
            <w:r w:rsidRPr="00083C85">
              <w:rPr>
                <w:rFonts w:asciiTheme="minorEastAsia" w:hAnsiTheme="minorEastAsia" w:cs="宋体" w:hint="eastAsia"/>
                <w:kern w:val="0"/>
                <w:sz w:val="24"/>
                <w:szCs w:val="24"/>
              </w:rPr>
              <w:t>思设备</w:t>
            </w:r>
            <w:proofErr w:type="gramEnd"/>
            <w:r w:rsidRPr="00083C85">
              <w:rPr>
                <w:rFonts w:asciiTheme="minorEastAsia" w:hAnsiTheme="minorEastAsia" w:cs="宋体" w:hint="eastAsia"/>
                <w:kern w:val="0"/>
                <w:sz w:val="24"/>
                <w:szCs w:val="24"/>
              </w:rPr>
              <w:t>内部控制网</w:t>
            </w:r>
          </w:p>
          <w:p w14:paraId="453A4246" w14:textId="6B8715A8" w:rsidR="000713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支持Crestron Mobile®控制软件,可使用iPhone®, iPad® 和Android™设备进行控制</w:t>
            </w:r>
            <w:r w:rsidRPr="00083C85">
              <w:rPr>
                <w:rFonts w:asciiTheme="minorEastAsia" w:hAnsiTheme="minorEastAsia" w:cs="宋体" w:hint="eastAsia"/>
                <w:kern w:val="0"/>
                <w:sz w:val="24"/>
                <w:szCs w:val="24"/>
              </w:rPr>
              <w:br/>
              <w:t>6个RS-232串口带软件和硬件握手</w:t>
            </w:r>
            <w:r w:rsidRPr="00083C85">
              <w:rPr>
                <w:rFonts w:asciiTheme="minorEastAsia" w:hAnsiTheme="minorEastAsia" w:cs="宋体" w:hint="eastAsia"/>
                <w:kern w:val="0"/>
                <w:sz w:val="24"/>
                <w:szCs w:val="24"/>
              </w:rPr>
              <w:br/>
              <w:t>8个红外/串口, 8个继电器,8个Versiport I/O端口</w:t>
            </w:r>
          </w:p>
          <w:p w14:paraId="4EC3C72F" w14:textId="670D4A26" w:rsidR="00D86A1E" w:rsidRPr="00083C85" w:rsidRDefault="00D86A1E" w:rsidP="00071385">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设备直接支持BACnet®/IP协议</w:t>
            </w:r>
          </w:p>
        </w:tc>
        <w:tc>
          <w:tcPr>
            <w:tcW w:w="851" w:type="dxa"/>
            <w:tcBorders>
              <w:top w:val="nil"/>
              <w:left w:val="nil"/>
              <w:bottom w:val="single" w:sz="4" w:space="0" w:color="auto"/>
              <w:right w:val="single" w:sz="4" w:space="0" w:color="auto"/>
            </w:tcBorders>
            <w:shd w:val="clear" w:color="auto" w:fill="auto"/>
            <w:noWrap/>
            <w:vAlign w:val="center"/>
            <w:hideMark/>
          </w:tcPr>
          <w:p w14:paraId="47BD2712"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3E90C4F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52E01E80"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CRESTRON/EXTRON/AMX</w:t>
            </w:r>
          </w:p>
        </w:tc>
      </w:tr>
      <w:tr w:rsidR="00D86A1E" w:rsidRPr="00083C85" w14:paraId="4D624C12"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42C4D33"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1225" w:type="dxa"/>
            <w:tcBorders>
              <w:top w:val="nil"/>
              <w:left w:val="nil"/>
              <w:bottom w:val="single" w:sz="4" w:space="0" w:color="auto"/>
              <w:right w:val="single" w:sz="4" w:space="0" w:color="auto"/>
            </w:tcBorders>
            <w:shd w:val="clear" w:color="auto" w:fill="auto"/>
            <w:vAlign w:val="center"/>
            <w:hideMark/>
          </w:tcPr>
          <w:p w14:paraId="529A51C0"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无线WIFI</w:t>
            </w:r>
          </w:p>
        </w:tc>
        <w:tc>
          <w:tcPr>
            <w:tcW w:w="4394" w:type="dxa"/>
            <w:tcBorders>
              <w:top w:val="nil"/>
              <w:left w:val="nil"/>
              <w:bottom w:val="single" w:sz="4" w:space="0" w:color="auto"/>
              <w:right w:val="single" w:sz="4" w:space="0" w:color="auto"/>
            </w:tcBorders>
            <w:shd w:val="clear" w:color="auto" w:fill="auto"/>
            <w:vAlign w:val="center"/>
            <w:hideMark/>
          </w:tcPr>
          <w:p w14:paraId="053F23BF" w14:textId="6F30AC47" w:rsidR="00D86A1E" w:rsidRPr="00083C85" w:rsidRDefault="00D86A1E" w:rsidP="00DE7C76">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4个</w:t>
            </w:r>
            <w:r w:rsidR="00DE7C76">
              <w:rPr>
                <w:rFonts w:asciiTheme="minorEastAsia" w:hAnsiTheme="minorEastAsia" w:cs="宋体" w:hint="eastAsia"/>
                <w:kern w:val="0"/>
                <w:sz w:val="24"/>
                <w:szCs w:val="24"/>
              </w:rPr>
              <w:t>百兆</w:t>
            </w:r>
            <w:r w:rsidRPr="00083C85">
              <w:rPr>
                <w:rFonts w:asciiTheme="minorEastAsia" w:hAnsiTheme="minorEastAsia" w:cs="宋体" w:hint="eastAsia"/>
                <w:kern w:val="0"/>
                <w:sz w:val="24"/>
                <w:szCs w:val="24"/>
              </w:rPr>
              <w:t>端口交换机，</w:t>
            </w:r>
            <w:r w:rsidR="00DE7C76">
              <w:rPr>
                <w:rFonts w:asciiTheme="minorEastAsia" w:hAnsiTheme="minorEastAsia" w:cs="宋体" w:hint="eastAsia"/>
                <w:kern w:val="0"/>
                <w:sz w:val="24"/>
                <w:szCs w:val="24"/>
              </w:rPr>
              <w:t>支持</w:t>
            </w:r>
            <w:r w:rsidRPr="00083C85">
              <w:rPr>
                <w:rFonts w:asciiTheme="minorEastAsia" w:hAnsiTheme="minorEastAsia" w:cs="宋体" w:hint="eastAsia"/>
                <w:kern w:val="0"/>
                <w:sz w:val="24"/>
                <w:szCs w:val="24"/>
              </w:rPr>
              <w:t>802.11G</w:t>
            </w:r>
          </w:p>
        </w:tc>
        <w:tc>
          <w:tcPr>
            <w:tcW w:w="851" w:type="dxa"/>
            <w:tcBorders>
              <w:top w:val="nil"/>
              <w:left w:val="nil"/>
              <w:bottom w:val="single" w:sz="4" w:space="0" w:color="auto"/>
              <w:right w:val="single" w:sz="4" w:space="0" w:color="auto"/>
            </w:tcBorders>
            <w:shd w:val="clear" w:color="auto" w:fill="auto"/>
            <w:noWrap/>
            <w:vAlign w:val="center"/>
            <w:hideMark/>
          </w:tcPr>
          <w:p w14:paraId="624B069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7347BAA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21D04135"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HUAWEI/H3C/NETGEAR</w:t>
            </w:r>
          </w:p>
        </w:tc>
      </w:tr>
      <w:tr w:rsidR="00D86A1E" w:rsidRPr="00083C85" w14:paraId="4C3B7E22"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F0D22C2"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3</w:t>
            </w:r>
          </w:p>
        </w:tc>
        <w:tc>
          <w:tcPr>
            <w:tcW w:w="1225" w:type="dxa"/>
            <w:tcBorders>
              <w:top w:val="nil"/>
              <w:left w:val="nil"/>
              <w:bottom w:val="single" w:sz="4" w:space="0" w:color="auto"/>
              <w:right w:val="single" w:sz="4" w:space="0" w:color="auto"/>
            </w:tcBorders>
            <w:shd w:val="clear" w:color="auto" w:fill="auto"/>
            <w:vAlign w:val="center"/>
            <w:hideMark/>
          </w:tcPr>
          <w:p w14:paraId="45FB4C9C"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无线触摸屏</w:t>
            </w:r>
          </w:p>
        </w:tc>
        <w:tc>
          <w:tcPr>
            <w:tcW w:w="4394" w:type="dxa"/>
            <w:tcBorders>
              <w:top w:val="nil"/>
              <w:left w:val="nil"/>
              <w:bottom w:val="single" w:sz="4" w:space="0" w:color="auto"/>
              <w:right w:val="single" w:sz="4" w:space="0" w:color="auto"/>
            </w:tcBorders>
            <w:shd w:val="clear" w:color="auto" w:fill="auto"/>
            <w:vAlign w:val="center"/>
            <w:hideMark/>
          </w:tcPr>
          <w:p w14:paraId="54B6D83C" w14:textId="394E1A60" w:rsidR="00D86A1E" w:rsidRPr="00083C85" w:rsidRDefault="00D86A1E" w:rsidP="00DE7C76">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9.7 英寸 (对角线) LED 背光 Multi-Touch 显示屏，具有 IPS 技术；2048 x 1536 像素分辨率，264 ppi；采用防油渍防指纹涂层。拥有 64 位架构</w:t>
            </w:r>
            <w:r w:rsidRPr="00083C85">
              <w:rPr>
                <w:rFonts w:asciiTheme="minorEastAsia" w:hAnsiTheme="minorEastAsia" w:cs="宋体" w:hint="eastAsia"/>
                <w:kern w:val="0"/>
                <w:sz w:val="24"/>
                <w:szCs w:val="24"/>
              </w:rPr>
              <w:lastRenderedPageBreak/>
              <w:t>和 M7 运动协处理器；iOS操作系统，容量16GB。</w:t>
            </w:r>
          </w:p>
        </w:tc>
        <w:tc>
          <w:tcPr>
            <w:tcW w:w="851" w:type="dxa"/>
            <w:tcBorders>
              <w:top w:val="nil"/>
              <w:left w:val="nil"/>
              <w:bottom w:val="single" w:sz="4" w:space="0" w:color="auto"/>
              <w:right w:val="single" w:sz="4" w:space="0" w:color="auto"/>
            </w:tcBorders>
            <w:shd w:val="clear" w:color="auto" w:fill="auto"/>
            <w:noWrap/>
            <w:vAlign w:val="center"/>
            <w:hideMark/>
          </w:tcPr>
          <w:p w14:paraId="05924E4B"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1</w:t>
            </w:r>
          </w:p>
        </w:tc>
        <w:tc>
          <w:tcPr>
            <w:tcW w:w="700" w:type="dxa"/>
            <w:tcBorders>
              <w:top w:val="nil"/>
              <w:left w:val="nil"/>
              <w:bottom w:val="single" w:sz="4" w:space="0" w:color="auto"/>
              <w:right w:val="single" w:sz="4" w:space="0" w:color="auto"/>
            </w:tcBorders>
            <w:shd w:val="clear" w:color="auto" w:fill="auto"/>
            <w:noWrap/>
            <w:vAlign w:val="center"/>
            <w:hideMark/>
          </w:tcPr>
          <w:p w14:paraId="58D23437"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1329F8D3"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APPLE</w:t>
            </w:r>
          </w:p>
        </w:tc>
      </w:tr>
      <w:tr w:rsidR="00D86A1E" w:rsidRPr="00083C85" w14:paraId="13696B96"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162C322"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4</w:t>
            </w:r>
          </w:p>
        </w:tc>
        <w:tc>
          <w:tcPr>
            <w:tcW w:w="1225" w:type="dxa"/>
            <w:tcBorders>
              <w:top w:val="nil"/>
              <w:left w:val="nil"/>
              <w:bottom w:val="single" w:sz="4" w:space="0" w:color="auto"/>
              <w:right w:val="single" w:sz="4" w:space="0" w:color="auto"/>
            </w:tcBorders>
            <w:shd w:val="clear" w:color="auto" w:fill="auto"/>
            <w:vAlign w:val="center"/>
            <w:hideMark/>
          </w:tcPr>
          <w:p w14:paraId="64E4AE97"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无线充电底座</w:t>
            </w:r>
          </w:p>
        </w:tc>
        <w:tc>
          <w:tcPr>
            <w:tcW w:w="4394" w:type="dxa"/>
            <w:tcBorders>
              <w:top w:val="nil"/>
              <w:left w:val="nil"/>
              <w:bottom w:val="single" w:sz="4" w:space="0" w:color="auto"/>
              <w:right w:val="single" w:sz="4" w:space="0" w:color="auto"/>
            </w:tcBorders>
            <w:shd w:val="clear" w:color="auto" w:fill="auto"/>
            <w:vAlign w:val="center"/>
            <w:hideMark/>
          </w:tcPr>
          <w:p w14:paraId="340ABC62"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感应式无线充电环，桌面放置，允许iPad做360度旋转，使之水平或垂直摆放，充电时保证所有的iPad功能完整性。</w:t>
            </w:r>
          </w:p>
        </w:tc>
        <w:tc>
          <w:tcPr>
            <w:tcW w:w="851" w:type="dxa"/>
            <w:tcBorders>
              <w:top w:val="nil"/>
              <w:left w:val="nil"/>
              <w:bottom w:val="single" w:sz="4" w:space="0" w:color="auto"/>
              <w:right w:val="single" w:sz="4" w:space="0" w:color="auto"/>
            </w:tcBorders>
            <w:shd w:val="clear" w:color="auto" w:fill="auto"/>
            <w:noWrap/>
            <w:vAlign w:val="center"/>
            <w:hideMark/>
          </w:tcPr>
          <w:p w14:paraId="1AE9DA2A"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1863399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hideMark/>
          </w:tcPr>
          <w:p w14:paraId="31A49EB6"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无线触摸屏P配套</w:t>
            </w:r>
          </w:p>
        </w:tc>
      </w:tr>
      <w:tr w:rsidR="00D86A1E" w:rsidRPr="00083C85" w14:paraId="03E11792"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E510733"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5</w:t>
            </w:r>
          </w:p>
        </w:tc>
        <w:tc>
          <w:tcPr>
            <w:tcW w:w="1225" w:type="dxa"/>
            <w:tcBorders>
              <w:top w:val="nil"/>
              <w:left w:val="nil"/>
              <w:bottom w:val="single" w:sz="4" w:space="0" w:color="auto"/>
              <w:right w:val="single" w:sz="4" w:space="0" w:color="auto"/>
            </w:tcBorders>
            <w:shd w:val="clear" w:color="auto" w:fill="auto"/>
            <w:vAlign w:val="center"/>
            <w:hideMark/>
          </w:tcPr>
          <w:p w14:paraId="158E01BA"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8路继电器</w:t>
            </w:r>
          </w:p>
        </w:tc>
        <w:tc>
          <w:tcPr>
            <w:tcW w:w="4394" w:type="dxa"/>
            <w:tcBorders>
              <w:top w:val="nil"/>
              <w:left w:val="nil"/>
              <w:bottom w:val="single" w:sz="4" w:space="0" w:color="auto"/>
              <w:right w:val="single" w:sz="4" w:space="0" w:color="auto"/>
            </w:tcBorders>
            <w:shd w:val="clear" w:color="auto" w:fill="auto"/>
            <w:vAlign w:val="center"/>
            <w:hideMark/>
          </w:tcPr>
          <w:p w14:paraId="03E4FA04"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8路单</w:t>
            </w:r>
            <w:proofErr w:type="gramStart"/>
            <w:r w:rsidRPr="00083C85">
              <w:rPr>
                <w:rFonts w:asciiTheme="minorEastAsia" w:hAnsiTheme="minorEastAsia" w:cs="宋体" w:hint="eastAsia"/>
                <w:kern w:val="0"/>
                <w:sz w:val="24"/>
                <w:szCs w:val="24"/>
              </w:rPr>
              <w:t>极</w:t>
            </w:r>
            <w:proofErr w:type="gramEnd"/>
            <w:r w:rsidRPr="00083C85">
              <w:rPr>
                <w:rFonts w:asciiTheme="minorEastAsia" w:hAnsiTheme="minorEastAsia" w:cs="宋体" w:hint="eastAsia"/>
                <w:kern w:val="0"/>
                <w:sz w:val="24"/>
                <w:szCs w:val="24"/>
              </w:rPr>
              <w:t>高压继电器；每路继电器支持16A/250V ，并有过压保护（385V）；每路继电器有红色LED反馈，并可使用按钮开关进行旁路控制；模块直接与CRESNET连接，通过软件分配主机地址；DIN 轨道式安装，占据6个DIN模块位置；设备</w:t>
            </w:r>
            <w:proofErr w:type="gramStart"/>
            <w:r w:rsidRPr="00083C85">
              <w:rPr>
                <w:rFonts w:asciiTheme="minorEastAsia" w:hAnsiTheme="minorEastAsia" w:cs="宋体" w:hint="eastAsia"/>
                <w:kern w:val="0"/>
                <w:sz w:val="24"/>
                <w:szCs w:val="24"/>
              </w:rPr>
              <w:t>网路位址</w:t>
            </w:r>
            <w:proofErr w:type="gramEnd"/>
            <w:r w:rsidRPr="00083C85">
              <w:rPr>
                <w:rFonts w:asciiTheme="minorEastAsia" w:hAnsiTheme="minorEastAsia" w:cs="宋体" w:hint="eastAsia"/>
                <w:kern w:val="0"/>
                <w:sz w:val="24"/>
                <w:szCs w:val="24"/>
              </w:rPr>
              <w:t>选择: 指示网路和该设备有通讯；</w:t>
            </w:r>
          </w:p>
        </w:tc>
        <w:tc>
          <w:tcPr>
            <w:tcW w:w="851" w:type="dxa"/>
            <w:tcBorders>
              <w:top w:val="nil"/>
              <w:left w:val="nil"/>
              <w:bottom w:val="single" w:sz="4" w:space="0" w:color="auto"/>
              <w:right w:val="single" w:sz="4" w:space="0" w:color="auto"/>
            </w:tcBorders>
            <w:shd w:val="clear" w:color="auto" w:fill="auto"/>
            <w:noWrap/>
            <w:vAlign w:val="center"/>
            <w:hideMark/>
          </w:tcPr>
          <w:p w14:paraId="02581CD6"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0956E5C2"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65B8F6CE"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CRESTRON/EXTRON/AMX</w:t>
            </w:r>
          </w:p>
        </w:tc>
      </w:tr>
      <w:tr w:rsidR="00D86A1E" w:rsidRPr="00083C85" w14:paraId="5405F192"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D51DEF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6</w:t>
            </w:r>
          </w:p>
        </w:tc>
        <w:tc>
          <w:tcPr>
            <w:tcW w:w="1225" w:type="dxa"/>
            <w:tcBorders>
              <w:top w:val="nil"/>
              <w:left w:val="nil"/>
              <w:bottom w:val="single" w:sz="4" w:space="0" w:color="auto"/>
              <w:right w:val="single" w:sz="4" w:space="0" w:color="auto"/>
            </w:tcBorders>
            <w:shd w:val="clear" w:color="auto" w:fill="auto"/>
            <w:vAlign w:val="center"/>
            <w:hideMark/>
          </w:tcPr>
          <w:p w14:paraId="78E32934"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红外发射棒</w:t>
            </w:r>
          </w:p>
        </w:tc>
        <w:tc>
          <w:tcPr>
            <w:tcW w:w="4394" w:type="dxa"/>
            <w:tcBorders>
              <w:top w:val="nil"/>
              <w:left w:val="nil"/>
              <w:bottom w:val="single" w:sz="4" w:space="0" w:color="auto"/>
              <w:right w:val="single" w:sz="4" w:space="0" w:color="auto"/>
            </w:tcBorders>
            <w:shd w:val="clear" w:color="auto" w:fill="auto"/>
            <w:vAlign w:val="center"/>
            <w:hideMark/>
          </w:tcPr>
          <w:p w14:paraId="3DB0A5C1"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控制红外设备</w:t>
            </w:r>
          </w:p>
        </w:tc>
        <w:tc>
          <w:tcPr>
            <w:tcW w:w="851" w:type="dxa"/>
            <w:tcBorders>
              <w:top w:val="nil"/>
              <w:left w:val="nil"/>
              <w:bottom w:val="single" w:sz="4" w:space="0" w:color="auto"/>
              <w:right w:val="single" w:sz="4" w:space="0" w:color="auto"/>
            </w:tcBorders>
            <w:shd w:val="clear" w:color="auto" w:fill="auto"/>
            <w:noWrap/>
            <w:vAlign w:val="center"/>
            <w:hideMark/>
          </w:tcPr>
          <w:p w14:paraId="3CD3AC5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1F8652A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条</w:t>
            </w:r>
          </w:p>
        </w:tc>
        <w:tc>
          <w:tcPr>
            <w:tcW w:w="1686" w:type="dxa"/>
            <w:tcBorders>
              <w:top w:val="nil"/>
              <w:left w:val="nil"/>
              <w:bottom w:val="single" w:sz="4" w:space="0" w:color="auto"/>
              <w:right w:val="single" w:sz="8" w:space="0" w:color="auto"/>
            </w:tcBorders>
            <w:shd w:val="clear" w:color="auto" w:fill="auto"/>
            <w:vAlign w:val="center"/>
            <w:hideMark/>
          </w:tcPr>
          <w:p w14:paraId="7F1E99F9"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CRESTRON/EXTRON/AMX</w:t>
            </w:r>
          </w:p>
        </w:tc>
      </w:tr>
      <w:tr w:rsidR="00D86A1E" w:rsidRPr="00083C85" w14:paraId="7F354099"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31161A8"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7</w:t>
            </w:r>
          </w:p>
        </w:tc>
        <w:tc>
          <w:tcPr>
            <w:tcW w:w="1225" w:type="dxa"/>
            <w:tcBorders>
              <w:top w:val="nil"/>
              <w:left w:val="nil"/>
              <w:bottom w:val="single" w:sz="4" w:space="0" w:color="auto"/>
              <w:right w:val="single" w:sz="4" w:space="0" w:color="auto"/>
            </w:tcBorders>
            <w:shd w:val="clear" w:color="auto" w:fill="auto"/>
            <w:vAlign w:val="center"/>
            <w:hideMark/>
          </w:tcPr>
          <w:p w14:paraId="4CDC27EC"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控制系统软件</w:t>
            </w:r>
          </w:p>
        </w:tc>
        <w:tc>
          <w:tcPr>
            <w:tcW w:w="4394" w:type="dxa"/>
            <w:tcBorders>
              <w:top w:val="nil"/>
              <w:left w:val="nil"/>
              <w:bottom w:val="single" w:sz="4" w:space="0" w:color="auto"/>
              <w:right w:val="single" w:sz="4" w:space="0" w:color="auto"/>
            </w:tcBorders>
            <w:shd w:val="clear" w:color="auto" w:fill="auto"/>
            <w:vAlign w:val="center"/>
            <w:hideMark/>
          </w:tcPr>
          <w:p w14:paraId="34F463ED"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根据系统实际需求定制</w:t>
            </w:r>
          </w:p>
        </w:tc>
        <w:tc>
          <w:tcPr>
            <w:tcW w:w="851" w:type="dxa"/>
            <w:tcBorders>
              <w:top w:val="nil"/>
              <w:left w:val="nil"/>
              <w:bottom w:val="single" w:sz="4" w:space="0" w:color="auto"/>
              <w:right w:val="single" w:sz="4" w:space="0" w:color="auto"/>
            </w:tcBorders>
            <w:shd w:val="clear" w:color="auto" w:fill="auto"/>
            <w:noWrap/>
            <w:vAlign w:val="center"/>
            <w:hideMark/>
          </w:tcPr>
          <w:p w14:paraId="1EAA47C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058F63A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hideMark/>
          </w:tcPr>
          <w:p w14:paraId="68EDA08D"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CRESTRON/EXTRON/AMX</w:t>
            </w:r>
          </w:p>
        </w:tc>
      </w:tr>
      <w:tr w:rsidR="00D86A1E" w:rsidRPr="00083C85" w14:paraId="738C918F" w14:textId="77777777" w:rsidTr="000A4B47">
        <w:trPr>
          <w:trHeight w:val="20"/>
        </w:trPr>
        <w:tc>
          <w:tcPr>
            <w:tcW w:w="1985" w:type="dxa"/>
            <w:gridSpan w:val="2"/>
            <w:tcBorders>
              <w:top w:val="single" w:sz="4" w:space="0" w:color="auto"/>
              <w:left w:val="single" w:sz="8" w:space="0" w:color="auto"/>
              <w:bottom w:val="single" w:sz="4" w:space="0" w:color="auto"/>
              <w:right w:val="nil"/>
            </w:tcBorders>
            <w:shd w:val="clear" w:color="auto" w:fill="auto"/>
            <w:noWrap/>
            <w:vAlign w:val="center"/>
            <w:hideMark/>
          </w:tcPr>
          <w:p w14:paraId="38FC25B1" w14:textId="77777777" w:rsidR="00D86A1E" w:rsidRPr="00083C85" w:rsidRDefault="00D86A1E" w:rsidP="00D86A1E">
            <w:pPr>
              <w:widowControl/>
              <w:jc w:val="left"/>
              <w:rPr>
                <w:rFonts w:asciiTheme="minorEastAsia" w:hAnsiTheme="minorEastAsia" w:cs="宋体"/>
                <w:b/>
                <w:bCs/>
                <w:kern w:val="0"/>
                <w:sz w:val="24"/>
                <w:szCs w:val="24"/>
              </w:rPr>
            </w:pPr>
            <w:r w:rsidRPr="00083C85">
              <w:rPr>
                <w:rFonts w:asciiTheme="minorEastAsia" w:hAnsiTheme="minorEastAsia" w:cs="宋体" w:hint="eastAsia"/>
                <w:b/>
                <w:bCs/>
                <w:kern w:val="0"/>
                <w:sz w:val="24"/>
                <w:szCs w:val="24"/>
              </w:rPr>
              <w:t>六、其它</w:t>
            </w:r>
          </w:p>
        </w:tc>
        <w:tc>
          <w:tcPr>
            <w:tcW w:w="4394" w:type="dxa"/>
            <w:tcBorders>
              <w:top w:val="nil"/>
              <w:left w:val="nil"/>
              <w:bottom w:val="single" w:sz="4" w:space="0" w:color="auto"/>
              <w:right w:val="nil"/>
            </w:tcBorders>
            <w:shd w:val="clear" w:color="auto" w:fill="auto"/>
            <w:noWrap/>
            <w:vAlign w:val="center"/>
            <w:hideMark/>
          </w:tcPr>
          <w:p w14:paraId="3C3ED7BC"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 xml:space="preserve">　</w:t>
            </w:r>
          </w:p>
        </w:tc>
        <w:tc>
          <w:tcPr>
            <w:tcW w:w="851" w:type="dxa"/>
            <w:tcBorders>
              <w:top w:val="nil"/>
              <w:left w:val="nil"/>
              <w:bottom w:val="single" w:sz="4" w:space="0" w:color="auto"/>
              <w:right w:val="nil"/>
            </w:tcBorders>
            <w:shd w:val="clear" w:color="auto" w:fill="auto"/>
            <w:noWrap/>
            <w:vAlign w:val="center"/>
            <w:hideMark/>
          </w:tcPr>
          <w:p w14:paraId="51E7185E"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 xml:space="preserve">　</w:t>
            </w:r>
          </w:p>
        </w:tc>
        <w:tc>
          <w:tcPr>
            <w:tcW w:w="700" w:type="dxa"/>
            <w:tcBorders>
              <w:top w:val="nil"/>
              <w:left w:val="nil"/>
              <w:bottom w:val="single" w:sz="4" w:space="0" w:color="auto"/>
              <w:right w:val="nil"/>
            </w:tcBorders>
            <w:shd w:val="clear" w:color="auto" w:fill="auto"/>
            <w:noWrap/>
            <w:vAlign w:val="center"/>
            <w:hideMark/>
          </w:tcPr>
          <w:p w14:paraId="299EBC85"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 xml:space="preserve">　</w:t>
            </w:r>
          </w:p>
        </w:tc>
        <w:tc>
          <w:tcPr>
            <w:tcW w:w="1686" w:type="dxa"/>
            <w:tcBorders>
              <w:top w:val="nil"/>
              <w:left w:val="nil"/>
              <w:bottom w:val="single" w:sz="4" w:space="0" w:color="auto"/>
              <w:right w:val="single" w:sz="8" w:space="0" w:color="auto"/>
            </w:tcBorders>
            <w:shd w:val="clear" w:color="auto" w:fill="auto"/>
            <w:vAlign w:val="center"/>
            <w:hideMark/>
          </w:tcPr>
          <w:p w14:paraId="49B30325"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 xml:space="preserve">　</w:t>
            </w:r>
          </w:p>
        </w:tc>
      </w:tr>
      <w:tr w:rsidR="00D86A1E" w:rsidRPr="00083C85" w14:paraId="37A1CAA8"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2B90319"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1225" w:type="dxa"/>
            <w:tcBorders>
              <w:top w:val="nil"/>
              <w:left w:val="nil"/>
              <w:bottom w:val="single" w:sz="4" w:space="0" w:color="auto"/>
              <w:right w:val="single" w:sz="4" w:space="0" w:color="auto"/>
            </w:tcBorders>
            <w:shd w:val="clear" w:color="auto" w:fill="auto"/>
            <w:vAlign w:val="center"/>
            <w:hideMark/>
          </w:tcPr>
          <w:p w14:paraId="3EB8C281"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网络交换机</w:t>
            </w:r>
          </w:p>
        </w:tc>
        <w:tc>
          <w:tcPr>
            <w:tcW w:w="4394" w:type="dxa"/>
            <w:tcBorders>
              <w:top w:val="nil"/>
              <w:left w:val="nil"/>
              <w:bottom w:val="single" w:sz="4" w:space="0" w:color="auto"/>
              <w:right w:val="single" w:sz="4" w:space="0" w:color="auto"/>
            </w:tcBorders>
            <w:shd w:val="clear" w:color="auto" w:fill="auto"/>
            <w:vAlign w:val="center"/>
            <w:hideMark/>
          </w:tcPr>
          <w:p w14:paraId="510AA268" w14:textId="02DA0C91" w:rsidR="00D86A1E" w:rsidRPr="00083C85" w:rsidRDefault="00DE7C76" w:rsidP="00D86A1E">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24口千兆自适应交换机</w:t>
            </w:r>
          </w:p>
        </w:tc>
        <w:tc>
          <w:tcPr>
            <w:tcW w:w="851" w:type="dxa"/>
            <w:tcBorders>
              <w:top w:val="nil"/>
              <w:left w:val="nil"/>
              <w:bottom w:val="single" w:sz="4" w:space="0" w:color="auto"/>
              <w:right w:val="single" w:sz="4" w:space="0" w:color="auto"/>
            </w:tcBorders>
            <w:shd w:val="clear" w:color="auto" w:fill="auto"/>
            <w:noWrap/>
            <w:vAlign w:val="center"/>
            <w:hideMark/>
          </w:tcPr>
          <w:p w14:paraId="20055DE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08F1276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2680D616"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HUAWEI/H3C/NETGEAR</w:t>
            </w:r>
          </w:p>
        </w:tc>
      </w:tr>
      <w:tr w:rsidR="00D86A1E" w:rsidRPr="00083C85" w14:paraId="6273A2B7"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4E85F8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1225" w:type="dxa"/>
            <w:tcBorders>
              <w:top w:val="nil"/>
              <w:left w:val="nil"/>
              <w:bottom w:val="single" w:sz="4" w:space="0" w:color="auto"/>
              <w:right w:val="single" w:sz="4" w:space="0" w:color="auto"/>
            </w:tcBorders>
            <w:shd w:val="clear" w:color="auto" w:fill="auto"/>
            <w:vAlign w:val="center"/>
            <w:hideMark/>
          </w:tcPr>
          <w:p w14:paraId="71A4B4D9"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8路电源时序器</w:t>
            </w:r>
          </w:p>
        </w:tc>
        <w:tc>
          <w:tcPr>
            <w:tcW w:w="4394" w:type="dxa"/>
            <w:tcBorders>
              <w:top w:val="nil"/>
              <w:left w:val="nil"/>
              <w:bottom w:val="single" w:sz="4" w:space="0" w:color="auto"/>
              <w:right w:val="single" w:sz="4" w:space="0" w:color="auto"/>
            </w:tcBorders>
            <w:shd w:val="clear" w:color="auto" w:fill="auto"/>
            <w:vAlign w:val="center"/>
            <w:hideMark/>
          </w:tcPr>
          <w:p w14:paraId="56BAD2A1" w14:textId="123B7F7F" w:rsidR="00D86A1E" w:rsidRPr="00083C85" w:rsidRDefault="00D86A1E" w:rsidP="00F959F1">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19英寸标准机箱，面板采用航空铝板加工。符合国家安全标准。</w:t>
            </w:r>
            <w:r w:rsidRPr="00083C85">
              <w:rPr>
                <w:rFonts w:asciiTheme="minorEastAsia" w:hAnsiTheme="minorEastAsia" w:cs="宋体" w:hint="eastAsia"/>
                <w:kern w:val="0"/>
                <w:sz w:val="24"/>
                <w:szCs w:val="24"/>
              </w:rPr>
              <w:br/>
              <w:t>具有8路13A电源输出接口，总输入电流45A时序控制器与电源控制器合并式设计，功能转换通过</w:t>
            </w:r>
            <w:proofErr w:type="gramStart"/>
            <w:r w:rsidRPr="00083C85">
              <w:rPr>
                <w:rFonts w:asciiTheme="minorEastAsia" w:hAnsiTheme="minorEastAsia" w:cs="宋体" w:hint="eastAsia"/>
                <w:kern w:val="0"/>
                <w:sz w:val="24"/>
                <w:szCs w:val="24"/>
              </w:rPr>
              <w:t>面板拔码开关</w:t>
            </w:r>
            <w:proofErr w:type="gramEnd"/>
            <w:r w:rsidRPr="00083C85">
              <w:rPr>
                <w:rFonts w:asciiTheme="minorEastAsia" w:hAnsiTheme="minorEastAsia" w:cs="宋体" w:hint="eastAsia"/>
                <w:kern w:val="0"/>
                <w:sz w:val="24"/>
                <w:szCs w:val="24"/>
              </w:rPr>
              <w:t>完成。</w:t>
            </w:r>
            <w:r w:rsidRPr="00083C85">
              <w:rPr>
                <w:rFonts w:asciiTheme="minorEastAsia" w:hAnsiTheme="minorEastAsia" w:cs="宋体" w:hint="eastAsia"/>
                <w:kern w:val="0"/>
                <w:sz w:val="24"/>
                <w:szCs w:val="24"/>
              </w:rPr>
              <w:br/>
              <w:t>面板具有继电器工作指示灯。</w:t>
            </w:r>
            <w:r w:rsidRPr="00083C85">
              <w:rPr>
                <w:rFonts w:asciiTheme="minorEastAsia" w:hAnsiTheme="minorEastAsia" w:cs="宋体" w:hint="eastAsia"/>
                <w:kern w:val="0"/>
                <w:sz w:val="24"/>
                <w:szCs w:val="24"/>
              </w:rPr>
              <w:br/>
              <w:t>面板具有8路输出独立控制按键，可单独开启、关闭任意一路输出。</w:t>
            </w:r>
            <w:r w:rsidR="00F959F1" w:rsidRPr="00083C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面板具有1个顺序开关（时序器用）或全开、全关（电源控制器用）按键。</w:t>
            </w:r>
            <w:r w:rsidR="00F959F1" w:rsidRPr="00083C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客户自由设定时序延时时间。</w:t>
            </w:r>
            <w:r w:rsidR="00F959F1" w:rsidRPr="00083C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高精度输入电压指针表。</w:t>
            </w:r>
            <w:r w:rsidR="00F959F1" w:rsidRPr="00083C85">
              <w:rPr>
                <w:rFonts w:asciiTheme="minorEastAsia" w:hAnsiTheme="minorEastAsia" w:cs="宋体" w:hint="eastAsia"/>
                <w:kern w:val="0"/>
                <w:sz w:val="24"/>
                <w:szCs w:val="24"/>
              </w:rPr>
              <w:t xml:space="preserve"> </w:t>
            </w:r>
            <w:r w:rsidR="00F959F1" w:rsidRPr="00083C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时序器可无限级联，方便用户扩展。</w:t>
            </w:r>
            <w:r w:rsidR="00F959F1" w:rsidRPr="00083C85">
              <w:rPr>
                <w:rFonts w:asciiTheme="minorEastAsia" w:hAnsiTheme="minorEastAsia" w:cs="宋体" w:hint="eastAsia"/>
                <w:kern w:val="0"/>
                <w:sz w:val="24"/>
                <w:szCs w:val="24"/>
              </w:rPr>
              <w:br/>
            </w:r>
            <w:r w:rsidRPr="00083C85">
              <w:rPr>
                <w:rFonts w:asciiTheme="minorEastAsia" w:hAnsiTheme="minorEastAsia" w:cs="宋体" w:hint="eastAsia"/>
                <w:kern w:val="0"/>
                <w:sz w:val="24"/>
                <w:szCs w:val="24"/>
              </w:rPr>
              <w:t>电源控制器可7台级联，只需占用一个RS232接口时序器与电源控制器可混合级联，只需占用一个RS232接口。</w:t>
            </w:r>
          </w:p>
        </w:tc>
        <w:tc>
          <w:tcPr>
            <w:tcW w:w="851" w:type="dxa"/>
            <w:tcBorders>
              <w:top w:val="nil"/>
              <w:left w:val="nil"/>
              <w:bottom w:val="single" w:sz="4" w:space="0" w:color="auto"/>
              <w:right w:val="single" w:sz="4" w:space="0" w:color="auto"/>
            </w:tcBorders>
            <w:shd w:val="clear" w:color="auto" w:fill="auto"/>
            <w:noWrap/>
            <w:vAlign w:val="center"/>
            <w:hideMark/>
          </w:tcPr>
          <w:p w14:paraId="582F569C"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2B1A7CA2"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322C2426"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52459CE2"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936295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3</w:t>
            </w:r>
          </w:p>
        </w:tc>
        <w:tc>
          <w:tcPr>
            <w:tcW w:w="1225" w:type="dxa"/>
            <w:tcBorders>
              <w:top w:val="nil"/>
              <w:left w:val="nil"/>
              <w:bottom w:val="single" w:sz="4" w:space="0" w:color="auto"/>
              <w:right w:val="single" w:sz="4" w:space="0" w:color="auto"/>
            </w:tcBorders>
            <w:shd w:val="clear" w:color="auto" w:fill="auto"/>
            <w:vAlign w:val="center"/>
            <w:hideMark/>
          </w:tcPr>
          <w:p w14:paraId="7DDBABF0"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19"标准机柜</w:t>
            </w:r>
          </w:p>
        </w:tc>
        <w:tc>
          <w:tcPr>
            <w:tcW w:w="4394" w:type="dxa"/>
            <w:tcBorders>
              <w:top w:val="nil"/>
              <w:left w:val="nil"/>
              <w:bottom w:val="single" w:sz="4" w:space="0" w:color="auto"/>
              <w:right w:val="single" w:sz="4" w:space="0" w:color="auto"/>
            </w:tcBorders>
            <w:shd w:val="clear" w:color="auto" w:fill="auto"/>
            <w:vAlign w:val="center"/>
            <w:hideMark/>
          </w:tcPr>
          <w:p w14:paraId="6F601A22"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带风扇及相关安装配件</w:t>
            </w:r>
          </w:p>
        </w:tc>
        <w:tc>
          <w:tcPr>
            <w:tcW w:w="851" w:type="dxa"/>
            <w:tcBorders>
              <w:top w:val="nil"/>
              <w:left w:val="nil"/>
              <w:bottom w:val="single" w:sz="4" w:space="0" w:color="auto"/>
              <w:right w:val="single" w:sz="4" w:space="0" w:color="auto"/>
            </w:tcBorders>
            <w:shd w:val="clear" w:color="auto" w:fill="auto"/>
            <w:noWrap/>
            <w:vAlign w:val="center"/>
            <w:hideMark/>
          </w:tcPr>
          <w:p w14:paraId="54D7859C"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6B2D83D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台</w:t>
            </w:r>
          </w:p>
        </w:tc>
        <w:tc>
          <w:tcPr>
            <w:tcW w:w="1686" w:type="dxa"/>
            <w:tcBorders>
              <w:top w:val="nil"/>
              <w:left w:val="nil"/>
              <w:bottom w:val="single" w:sz="4" w:space="0" w:color="auto"/>
              <w:right w:val="single" w:sz="8" w:space="0" w:color="auto"/>
            </w:tcBorders>
            <w:shd w:val="clear" w:color="auto" w:fill="auto"/>
            <w:vAlign w:val="center"/>
            <w:hideMark/>
          </w:tcPr>
          <w:p w14:paraId="4C28BF74"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108482E5"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3A0587A"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4</w:t>
            </w:r>
          </w:p>
        </w:tc>
        <w:tc>
          <w:tcPr>
            <w:tcW w:w="1225" w:type="dxa"/>
            <w:tcBorders>
              <w:top w:val="nil"/>
              <w:left w:val="nil"/>
              <w:bottom w:val="single" w:sz="4" w:space="0" w:color="auto"/>
              <w:right w:val="single" w:sz="4" w:space="0" w:color="auto"/>
            </w:tcBorders>
            <w:shd w:val="clear" w:color="auto" w:fill="auto"/>
            <w:vAlign w:val="center"/>
            <w:hideMark/>
          </w:tcPr>
          <w:p w14:paraId="496F1A02"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地面音频接线盒</w:t>
            </w:r>
          </w:p>
        </w:tc>
        <w:tc>
          <w:tcPr>
            <w:tcW w:w="4394" w:type="dxa"/>
            <w:tcBorders>
              <w:top w:val="nil"/>
              <w:left w:val="nil"/>
              <w:bottom w:val="single" w:sz="4" w:space="0" w:color="auto"/>
              <w:right w:val="single" w:sz="4" w:space="0" w:color="auto"/>
            </w:tcBorders>
            <w:shd w:val="clear" w:color="auto" w:fill="auto"/>
            <w:vAlign w:val="center"/>
            <w:hideMark/>
          </w:tcPr>
          <w:p w14:paraId="4645A8D3"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平衡音频模块*6；</w:t>
            </w:r>
          </w:p>
        </w:tc>
        <w:tc>
          <w:tcPr>
            <w:tcW w:w="851" w:type="dxa"/>
            <w:tcBorders>
              <w:top w:val="nil"/>
              <w:left w:val="nil"/>
              <w:bottom w:val="single" w:sz="4" w:space="0" w:color="auto"/>
              <w:right w:val="single" w:sz="4" w:space="0" w:color="auto"/>
            </w:tcBorders>
            <w:shd w:val="clear" w:color="auto" w:fill="auto"/>
            <w:noWrap/>
            <w:vAlign w:val="center"/>
            <w:hideMark/>
          </w:tcPr>
          <w:p w14:paraId="796A8848"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06FB260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hideMark/>
          </w:tcPr>
          <w:p w14:paraId="6BED7A94"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31D90D36"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69E39DF"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5</w:t>
            </w:r>
          </w:p>
        </w:tc>
        <w:tc>
          <w:tcPr>
            <w:tcW w:w="1225" w:type="dxa"/>
            <w:tcBorders>
              <w:top w:val="nil"/>
              <w:left w:val="nil"/>
              <w:bottom w:val="single" w:sz="4" w:space="0" w:color="auto"/>
              <w:right w:val="single" w:sz="4" w:space="0" w:color="auto"/>
            </w:tcBorders>
            <w:shd w:val="clear" w:color="auto" w:fill="auto"/>
            <w:vAlign w:val="center"/>
            <w:hideMark/>
          </w:tcPr>
          <w:p w14:paraId="3F1F0012"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地面音箱接线盒</w:t>
            </w:r>
          </w:p>
        </w:tc>
        <w:tc>
          <w:tcPr>
            <w:tcW w:w="4394" w:type="dxa"/>
            <w:tcBorders>
              <w:top w:val="nil"/>
              <w:left w:val="nil"/>
              <w:bottom w:val="single" w:sz="4" w:space="0" w:color="auto"/>
              <w:right w:val="single" w:sz="4" w:space="0" w:color="auto"/>
            </w:tcBorders>
            <w:shd w:val="clear" w:color="auto" w:fill="auto"/>
            <w:vAlign w:val="center"/>
            <w:hideMark/>
          </w:tcPr>
          <w:p w14:paraId="23528723"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内嵌NL4 *2 MPR×185底盒</w:t>
            </w:r>
          </w:p>
        </w:tc>
        <w:tc>
          <w:tcPr>
            <w:tcW w:w="851" w:type="dxa"/>
            <w:tcBorders>
              <w:top w:val="nil"/>
              <w:left w:val="nil"/>
              <w:bottom w:val="single" w:sz="4" w:space="0" w:color="auto"/>
              <w:right w:val="single" w:sz="4" w:space="0" w:color="auto"/>
            </w:tcBorders>
            <w:shd w:val="clear" w:color="auto" w:fill="auto"/>
            <w:noWrap/>
            <w:vAlign w:val="center"/>
            <w:hideMark/>
          </w:tcPr>
          <w:p w14:paraId="3016FFF7"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2</w:t>
            </w:r>
          </w:p>
        </w:tc>
        <w:tc>
          <w:tcPr>
            <w:tcW w:w="700" w:type="dxa"/>
            <w:tcBorders>
              <w:top w:val="nil"/>
              <w:left w:val="nil"/>
              <w:bottom w:val="single" w:sz="4" w:space="0" w:color="auto"/>
              <w:right w:val="single" w:sz="4" w:space="0" w:color="auto"/>
            </w:tcBorders>
            <w:shd w:val="clear" w:color="auto" w:fill="auto"/>
            <w:noWrap/>
            <w:vAlign w:val="center"/>
            <w:hideMark/>
          </w:tcPr>
          <w:p w14:paraId="7D666DAF"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hideMark/>
          </w:tcPr>
          <w:p w14:paraId="5D8AD34D"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0BAAB561"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EDC9B18"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7</w:t>
            </w:r>
          </w:p>
        </w:tc>
        <w:tc>
          <w:tcPr>
            <w:tcW w:w="1225" w:type="dxa"/>
            <w:tcBorders>
              <w:top w:val="nil"/>
              <w:left w:val="nil"/>
              <w:bottom w:val="single" w:sz="4" w:space="0" w:color="auto"/>
              <w:right w:val="single" w:sz="4" w:space="0" w:color="auto"/>
            </w:tcBorders>
            <w:shd w:val="clear" w:color="auto" w:fill="auto"/>
            <w:vAlign w:val="center"/>
            <w:hideMark/>
          </w:tcPr>
          <w:p w14:paraId="2036D6B1"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地面多媒体接线盒</w:t>
            </w:r>
          </w:p>
        </w:tc>
        <w:tc>
          <w:tcPr>
            <w:tcW w:w="4394" w:type="dxa"/>
            <w:tcBorders>
              <w:top w:val="nil"/>
              <w:left w:val="nil"/>
              <w:bottom w:val="single" w:sz="4" w:space="0" w:color="auto"/>
              <w:right w:val="single" w:sz="4" w:space="0" w:color="auto"/>
            </w:tcBorders>
            <w:shd w:val="clear" w:color="auto" w:fill="auto"/>
            <w:vAlign w:val="center"/>
            <w:hideMark/>
          </w:tcPr>
          <w:p w14:paraId="72D6F839"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平衡音频模块*2，立体声音频模块，RJ45网络模块,HDMI模块，VGA模块</w:t>
            </w:r>
          </w:p>
        </w:tc>
        <w:tc>
          <w:tcPr>
            <w:tcW w:w="851" w:type="dxa"/>
            <w:tcBorders>
              <w:top w:val="nil"/>
              <w:left w:val="nil"/>
              <w:bottom w:val="single" w:sz="4" w:space="0" w:color="auto"/>
              <w:right w:val="single" w:sz="4" w:space="0" w:color="auto"/>
            </w:tcBorders>
            <w:shd w:val="clear" w:color="auto" w:fill="auto"/>
            <w:noWrap/>
            <w:vAlign w:val="center"/>
            <w:hideMark/>
          </w:tcPr>
          <w:p w14:paraId="3BFD9E3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0BAA7E78"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套</w:t>
            </w:r>
          </w:p>
        </w:tc>
        <w:tc>
          <w:tcPr>
            <w:tcW w:w="1686" w:type="dxa"/>
            <w:tcBorders>
              <w:top w:val="nil"/>
              <w:left w:val="nil"/>
              <w:bottom w:val="single" w:sz="4" w:space="0" w:color="auto"/>
              <w:right w:val="single" w:sz="8" w:space="0" w:color="auto"/>
            </w:tcBorders>
            <w:shd w:val="clear" w:color="auto" w:fill="auto"/>
            <w:vAlign w:val="center"/>
            <w:hideMark/>
          </w:tcPr>
          <w:p w14:paraId="26C26BB5"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5D036004"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EFD0DAD"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8</w:t>
            </w:r>
          </w:p>
        </w:tc>
        <w:tc>
          <w:tcPr>
            <w:tcW w:w="1225" w:type="dxa"/>
            <w:tcBorders>
              <w:top w:val="nil"/>
              <w:left w:val="nil"/>
              <w:bottom w:val="single" w:sz="4" w:space="0" w:color="auto"/>
              <w:right w:val="single" w:sz="4" w:space="0" w:color="auto"/>
            </w:tcBorders>
            <w:shd w:val="clear" w:color="auto" w:fill="auto"/>
            <w:vAlign w:val="center"/>
            <w:hideMark/>
          </w:tcPr>
          <w:p w14:paraId="3D026B9B"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工程音箱线</w:t>
            </w:r>
          </w:p>
        </w:tc>
        <w:tc>
          <w:tcPr>
            <w:tcW w:w="4394" w:type="dxa"/>
            <w:tcBorders>
              <w:top w:val="nil"/>
              <w:left w:val="nil"/>
              <w:bottom w:val="single" w:sz="4" w:space="0" w:color="auto"/>
              <w:right w:val="single" w:sz="4" w:space="0" w:color="auto"/>
            </w:tcBorders>
            <w:shd w:val="clear" w:color="auto" w:fill="auto"/>
            <w:vAlign w:val="center"/>
            <w:hideMark/>
          </w:tcPr>
          <w:p w14:paraId="20E6F745"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2*2.5</w:t>
            </w:r>
          </w:p>
        </w:tc>
        <w:tc>
          <w:tcPr>
            <w:tcW w:w="851" w:type="dxa"/>
            <w:tcBorders>
              <w:top w:val="nil"/>
              <w:left w:val="nil"/>
              <w:bottom w:val="single" w:sz="4" w:space="0" w:color="auto"/>
              <w:right w:val="single" w:sz="4" w:space="0" w:color="auto"/>
            </w:tcBorders>
            <w:shd w:val="clear" w:color="auto" w:fill="auto"/>
            <w:noWrap/>
            <w:vAlign w:val="center"/>
            <w:hideMark/>
          </w:tcPr>
          <w:p w14:paraId="57A8E35D"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1000</w:t>
            </w:r>
          </w:p>
        </w:tc>
        <w:tc>
          <w:tcPr>
            <w:tcW w:w="700" w:type="dxa"/>
            <w:tcBorders>
              <w:top w:val="nil"/>
              <w:left w:val="nil"/>
              <w:bottom w:val="single" w:sz="4" w:space="0" w:color="auto"/>
              <w:right w:val="single" w:sz="4" w:space="0" w:color="auto"/>
            </w:tcBorders>
            <w:shd w:val="clear" w:color="auto" w:fill="auto"/>
            <w:noWrap/>
            <w:vAlign w:val="center"/>
            <w:hideMark/>
          </w:tcPr>
          <w:p w14:paraId="052743B3"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米</w:t>
            </w:r>
          </w:p>
        </w:tc>
        <w:tc>
          <w:tcPr>
            <w:tcW w:w="1686" w:type="dxa"/>
            <w:tcBorders>
              <w:top w:val="nil"/>
              <w:left w:val="nil"/>
              <w:bottom w:val="single" w:sz="4" w:space="0" w:color="auto"/>
              <w:right w:val="single" w:sz="8" w:space="0" w:color="auto"/>
            </w:tcBorders>
            <w:shd w:val="clear" w:color="auto" w:fill="auto"/>
            <w:vAlign w:val="center"/>
            <w:hideMark/>
          </w:tcPr>
          <w:p w14:paraId="4E5CE67E"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1DBBA24C"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5875709"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lastRenderedPageBreak/>
              <w:t>9</w:t>
            </w:r>
          </w:p>
        </w:tc>
        <w:tc>
          <w:tcPr>
            <w:tcW w:w="1225" w:type="dxa"/>
            <w:tcBorders>
              <w:top w:val="nil"/>
              <w:left w:val="nil"/>
              <w:bottom w:val="single" w:sz="4" w:space="0" w:color="auto"/>
              <w:right w:val="single" w:sz="4" w:space="0" w:color="auto"/>
            </w:tcBorders>
            <w:shd w:val="clear" w:color="auto" w:fill="auto"/>
            <w:vAlign w:val="center"/>
            <w:hideMark/>
          </w:tcPr>
          <w:p w14:paraId="1422EF74"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音频线</w:t>
            </w:r>
          </w:p>
        </w:tc>
        <w:tc>
          <w:tcPr>
            <w:tcW w:w="4394" w:type="dxa"/>
            <w:tcBorders>
              <w:top w:val="nil"/>
              <w:left w:val="nil"/>
              <w:bottom w:val="single" w:sz="4" w:space="0" w:color="auto"/>
              <w:right w:val="single" w:sz="4" w:space="0" w:color="auto"/>
            </w:tcBorders>
            <w:shd w:val="clear" w:color="auto" w:fill="auto"/>
            <w:vAlign w:val="center"/>
            <w:hideMark/>
          </w:tcPr>
          <w:p w14:paraId="1B49004C"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128编37芯*2</w:t>
            </w:r>
          </w:p>
        </w:tc>
        <w:tc>
          <w:tcPr>
            <w:tcW w:w="851" w:type="dxa"/>
            <w:tcBorders>
              <w:top w:val="nil"/>
              <w:left w:val="nil"/>
              <w:bottom w:val="single" w:sz="4" w:space="0" w:color="auto"/>
              <w:right w:val="single" w:sz="4" w:space="0" w:color="auto"/>
            </w:tcBorders>
            <w:shd w:val="clear" w:color="auto" w:fill="auto"/>
            <w:noWrap/>
            <w:vAlign w:val="center"/>
            <w:hideMark/>
          </w:tcPr>
          <w:p w14:paraId="5A9D1E3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600</w:t>
            </w:r>
          </w:p>
        </w:tc>
        <w:tc>
          <w:tcPr>
            <w:tcW w:w="700" w:type="dxa"/>
            <w:tcBorders>
              <w:top w:val="nil"/>
              <w:left w:val="nil"/>
              <w:bottom w:val="single" w:sz="4" w:space="0" w:color="auto"/>
              <w:right w:val="single" w:sz="4" w:space="0" w:color="auto"/>
            </w:tcBorders>
            <w:shd w:val="clear" w:color="auto" w:fill="auto"/>
            <w:noWrap/>
            <w:vAlign w:val="center"/>
            <w:hideMark/>
          </w:tcPr>
          <w:p w14:paraId="589C8C6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米</w:t>
            </w:r>
          </w:p>
        </w:tc>
        <w:tc>
          <w:tcPr>
            <w:tcW w:w="1686" w:type="dxa"/>
            <w:tcBorders>
              <w:top w:val="nil"/>
              <w:left w:val="nil"/>
              <w:bottom w:val="single" w:sz="4" w:space="0" w:color="auto"/>
              <w:right w:val="single" w:sz="8" w:space="0" w:color="auto"/>
            </w:tcBorders>
            <w:shd w:val="clear" w:color="auto" w:fill="auto"/>
            <w:vAlign w:val="center"/>
            <w:hideMark/>
          </w:tcPr>
          <w:p w14:paraId="08C236C4"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1F19AC72"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24DEDB7"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10</w:t>
            </w:r>
          </w:p>
        </w:tc>
        <w:tc>
          <w:tcPr>
            <w:tcW w:w="1225" w:type="dxa"/>
            <w:tcBorders>
              <w:top w:val="nil"/>
              <w:left w:val="nil"/>
              <w:bottom w:val="single" w:sz="4" w:space="0" w:color="auto"/>
              <w:right w:val="single" w:sz="4" w:space="0" w:color="auto"/>
            </w:tcBorders>
            <w:shd w:val="clear" w:color="auto" w:fill="auto"/>
            <w:vAlign w:val="center"/>
            <w:hideMark/>
          </w:tcPr>
          <w:p w14:paraId="42A5507C"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6类屏蔽线</w:t>
            </w:r>
          </w:p>
        </w:tc>
        <w:tc>
          <w:tcPr>
            <w:tcW w:w="4394" w:type="dxa"/>
            <w:tcBorders>
              <w:top w:val="nil"/>
              <w:left w:val="nil"/>
              <w:bottom w:val="single" w:sz="4" w:space="0" w:color="auto"/>
              <w:right w:val="single" w:sz="4" w:space="0" w:color="auto"/>
            </w:tcBorders>
            <w:shd w:val="clear" w:color="auto" w:fill="auto"/>
            <w:vAlign w:val="center"/>
            <w:hideMark/>
          </w:tcPr>
          <w:p w14:paraId="5B0D7811" w14:textId="3AB4B3F8" w:rsidR="00D86A1E" w:rsidRPr="00083C85" w:rsidRDefault="00D86A1E" w:rsidP="00F959F1">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UTP6，带屏蔽，23AWG 4PR,250米/箱，带宽300MHz，阻燃级别：</w:t>
            </w:r>
            <w:r w:rsidR="00F959F1" w:rsidRPr="00083C85">
              <w:rPr>
                <w:rFonts w:asciiTheme="minorEastAsia" w:hAnsiTheme="minorEastAsia" w:cs="宋体" w:hint="eastAsia"/>
                <w:kern w:val="0"/>
                <w:sz w:val="24"/>
                <w:szCs w:val="24"/>
              </w:rPr>
              <w:t>CM,LSZH</w:t>
            </w:r>
          </w:p>
        </w:tc>
        <w:tc>
          <w:tcPr>
            <w:tcW w:w="851" w:type="dxa"/>
            <w:tcBorders>
              <w:top w:val="nil"/>
              <w:left w:val="nil"/>
              <w:bottom w:val="single" w:sz="4" w:space="0" w:color="auto"/>
              <w:right w:val="single" w:sz="4" w:space="0" w:color="auto"/>
            </w:tcBorders>
            <w:shd w:val="clear" w:color="auto" w:fill="auto"/>
            <w:noWrap/>
            <w:vAlign w:val="center"/>
            <w:hideMark/>
          </w:tcPr>
          <w:p w14:paraId="2EC407E8"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3</w:t>
            </w:r>
          </w:p>
        </w:tc>
        <w:tc>
          <w:tcPr>
            <w:tcW w:w="700" w:type="dxa"/>
            <w:tcBorders>
              <w:top w:val="nil"/>
              <w:left w:val="nil"/>
              <w:bottom w:val="single" w:sz="4" w:space="0" w:color="auto"/>
              <w:right w:val="single" w:sz="4" w:space="0" w:color="auto"/>
            </w:tcBorders>
            <w:shd w:val="clear" w:color="auto" w:fill="auto"/>
            <w:noWrap/>
            <w:vAlign w:val="center"/>
            <w:hideMark/>
          </w:tcPr>
          <w:p w14:paraId="3170200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箱</w:t>
            </w:r>
          </w:p>
        </w:tc>
        <w:tc>
          <w:tcPr>
            <w:tcW w:w="1686" w:type="dxa"/>
            <w:tcBorders>
              <w:top w:val="nil"/>
              <w:left w:val="nil"/>
              <w:bottom w:val="single" w:sz="4" w:space="0" w:color="auto"/>
              <w:right w:val="single" w:sz="8" w:space="0" w:color="auto"/>
            </w:tcBorders>
            <w:shd w:val="clear" w:color="auto" w:fill="auto"/>
            <w:vAlign w:val="center"/>
            <w:hideMark/>
          </w:tcPr>
          <w:p w14:paraId="358A8B95"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79FE2B49"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6F958AC"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11</w:t>
            </w:r>
          </w:p>
        </w:tc>
        <w:tc>
          <w:tcPr>
            <w:tcW w:w="1225" w:type="dxa"/>
            <w:tcBorders>
              <w:top w:val="nil"/>
              <w:left w:val="nil"/>
              <w:bottom w:val="single" w:sz="4" w:space="0" w:color="auto"/>
              <w:right w:val="single" w:sz="4" w:space="0" w:color="auto"/>
            </w:tcBorders>
            <w:shd w:val="clear" w:color="auto" w:fill="auto"/>
            <w:vAlign w:val="center"/>
            <w:hideMark/>
          </w:tcPr>
          <w:p w14:paraId="16CB8E5C"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HDMI跳线</w:t>
            </w:r>
          </w:p>
        </w:tc>
        <w:tc>
          <w:tcPr>
            <w:tcW w:w="4394" w:type="dxa"/>
            <w:tcBorders>
              <w:top w:val="nil"/>
              <w:left w:val="nil"/>
              <w:bottom w:val="single" w:sz="4" w:space="0" w:color="auto"/>
              <w:right w:val="single" w:sz="4" w:space="0" w:color="auto"/>
            </w:tcBorders>
            <w:shd w:val="clear" w:color="auto" w:fill="auto"/>
            <w:vAlign w:val="center"/>
            <w:hideMark/>
          </w:tcPr>
          <w:p w14:paraId="1A212B07"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1.8米</w:t>
            </w:r>
          </w:p>
        </w:tc>
        <w:tc>
          <w:tcPr>
            <w:tcW w:w="851" w:type="dxa"/>
            <w:tcBorders>
              <w:top w:val="nil"/>
              <w:left w:val="nil"/>
              <w:bottom w:val="single" w:sz="4" w:space="0" w:color="auto"/>
              <w:right w:val="single" w:sz="4" w:space="0" w:color="auto"/>
            </w:tcBorders>
            <w:shd w:val="clear" w:color="auto" w:fill="auto"/>
            <w:noWrap/>
            <w:vAlign w:val="center"/>
            <w:hideMark/>
          </w:tcPr>
          <w:p w14:paraId="057C6996"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10</w:t>
            </w:r>
          </w:p>
        </w:tc>
        <w:tc>
          <w:tcPr>
            <w:tcW w:w="700" w:type="dxa"/>
            <w:tcBorders>
              <w:top w:val="nil"/>
              <w:left w:val="nil"/>
              <w:bottom w:val="single" w:sz="4" w:space="0" w:color="auto"/>
              <w:right w:val="single" w:sz="4" w:space="0" w:color="auto"/>
            </w:tcBorders>
            <w:shd w:val="clear" w:color="auto" w:fill="auto"/>
            <w:noWrap/>
            <w:vAlign w:val="center"/>
            <w:hideMark/>
          </w:tcPr>
          <w:p w14:paraId="10EB6242"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条</w:t>
            </w:r>
          </w:p>
        </w:tc>
        <w:tc>
          <w:tcPr>
            <w:tcW w:w="1686" w:type="dxa"/>
            <w:tcBorders>
              <w:top w:val="nil"/>
              <w:left w:val="nil"/>
              <w:bottom w:val="single" w:sz="4" w:space="0" w:color="auto"/>
              <w:right w:val="single" w:sz="8" w:space="0" w:color="auto"/>
            </w:tcBorders>
            <w:shd w:val="clear" w:color="auto" w:fill="auto"/>
            <w:vAlign w:val="center"/>
            <w:hideMark/>
          </w:tcPr>
          <w:p w14:paraId="31252B62"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7E89052F"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6CF83CF"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12</w:t>
            </w:r>
          </w:p>
        </w:tc>
        <w:tc>
          <w:tcPr>
            <w:tcW w:w="1225" w:type="dxa"/>
            <w:tcBorders>
              <w:top w:val="nil"/>
              <w:left w:val="nil"/>
              <w:bottom w:val="single" w:sz="4" w:space="0" w:color="auto"/>
              <w:right w:val="single" w:sz="4" w:space="0" w:color="auto"/>
            </w:tcBorders>
            <w:shd w:val="clear" w:color="auto" w:fill="auto"/>
            <w:vAlign w:val="center"/>
            <w:hideMark/>
          </w:tcPr>
          <w:p w14:paraId="02007272"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HDMI跳线</w:t>
            </w:r>
          </w:p>
        </w:tc>
        <w:tc>
          <w:tcPr>
            <w:tcW w:w="4394" w:type="dxa"/>
            <w:tcBorders>
              <w:top w:val="nil"/>
              <w:left w:val="nil"/>
              <w:bottom w:val="single" w:sz="4" w:space="0" w:color="auto"/>
              <w:right w:val="single" w:sz="4" w:space="0" w:color="auto"/>
            </w:tcBorders>
            <w:shd w:val="clear" w:color="auto" w:fill="auto"/>
            <w:vAlign w:val="center"/>
            <w:hideMark/>
          </w:tcPr>
          <w:p w14:paraId="66333583"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5米</w:t>
            </w:r>
          </w:p>
        </w:tc>
        <w:tc>
          <w:tcPr>
            <w:tcW w:w="851" w:type="dxa"/>
            <w:tcBorders>
              <w:top w:val="nil"/>
              <w:left w:val="nil"/>
              <w:bottom w:val="single" w:sz="4" w:space="0" w:color="auto"/>
              <w:right w:val="single" w:sz="4" w:space="0" w:color="auto"/>
            </w:tcBorders>
            <w:shd w:val="clear" w:color="auto" w:fill="auto"/>
            <w:noWrap/>
            <w:vAlign w:val="center"/>
            <w:hideMark/>
          </w:tcPr>
          <w:p w14:paraId="5598C1FA"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3</w:t>
            </w:r>
          </w:p>
        </w:tc>
        <w:tc>
          <w:tcPr>
            <w:tcW w:w="700" w:type="dxa"/>
            <w:tcBorders>
              <w:top w:val="nil"/>
              <w:left w:val="nil"/>
              <w:bottom w:val="single" w:sz="4" w:space="0" w:color="auto"/>
              <w:right w:val="single" w:sz="4" w:space="0" w:color="auto"/>
            </w:tcBorders>
            <w:shd w:val="clear" w:color="auto" w:fill="auto"/>
            <w:noWrap/>
            <w:vAlign w:val="center"/>
            <w:hideMark/>
          </w:tcPr>
          <w:p w14:paraId="60566710"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条</w:t>
            </w:r>
          </w:p>
        </w:tc>
        <w:tc>
          <w:tcPr>
            <w:tcW w:w="1686" w:type="dxa"/>
            <w:tcBorders>
              <w:top w:val="nil"/>
              <w:left w:val="nil"/>
              <w:bottom w:val="single" w:sz="4" w:space="0" w:color="auto"/>
              <w:right w:val="single" w:sz="8" w:space="0" w:color="auto"/>
            </w:tcBorders>
            <w:shd w:val="clear" w:color="auto" w:fill="auto"/>
            <w:vAlign w:val="center"/>
            <w:hideMark/>
          </w:tcPr>
          <w:p w14:paraId="6DBCC972"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12D069B8"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998D62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13</w:t>
            </w:r>
          </w:p>
        </w:tc>
        <w:tc>
          <w:tcPr>
            <w:tcW w:w="1225" w:type="dxa"/>
            <w:tcBorders>
              <w:top w:val="nil"/>
              <w:left w:val="nil"/>
              <w:bottom w:val="single" w:sz="4" w:space="0" w:color="auto"/>
              <w:right w:val="single" w:sz="4" w:space="0" w:color="auto"/>
            </w:tcBorders>
            <w:shd w:val="clear" w:color="auto" w:fill="auto"/>
            <w:vAlign w:val="center"/>
            <w:hideMark/>
          </w:tcPr>
          <w:p w14:paraId="275BAC25"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电源线</w:t>
            </w:r>
          </w:p>
        </w:tc>
        <w:tc>
          <w:tcPr>
            <w:tcW w:w="4394" w:type="dxa"/>
            <w:tcBorders>
              <w:top w:val="nil"/>
              <w:left w:val="nil"/>
              <w:bottom w:val="single" w:sz="4" w:space="0" w:color="auto"/>
              <w:right w:val="single" w:sz="4" w:space="0" w:color="auto"/>
            </w:tcBorders>
            <w:shd w:val="clear" w:color="auto" w:fill="auto"/>
            <w:vAlign w:val="center"/>
            <w:hideMark/>
          </w:tcPr>
          <w:p w14:paraId="02E7E076"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RVV3*2.5</w:t>
            </w:r>
          </w:p>
        </w:tc>
        <w:tc>
          <w:tcPr>
            <w:tcW w:w="851" w:type="dxa"/>
            <w:tcBorders>
              <w:top w:val="nil"/>
              <w:left w:val="nil"/>
              <w:bottom w:val="single" w:sz="4" w:space="0" w:color="auto"/>
              <w:right w:val="single" w:sz="4" w:space="0" w:color="auto"/>
            </w:tcBorders>
            <w:shd w:val="clear" w:color="auto" w:fill="auto"/>
            <w:noWrap/>
            <w:vAlign w:val="center"/>
            <w:hideMark/>
          </w:tcPr>
          <w:p w14:paraId="149ABA41"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400</w:t>
            </w:r>
          </w:p>
        </w:tc>
        <w:tc>
          <w:tcPr>
            <w:tcW w:w="700" w:type="dxa"/>
            <w:tcBorders>
              <w:top w:val="nil"/>
              <w:left w:val="nil"/>
              <w:bottom w:val="single" w:sz="4" w:space="0" w:color="auto"/>
              <w:right w:val="single" w:sz="4" w:space="0" w:color="auto"/>
            </w:tcBorders>
            <w:shd w:val="clear" w:color="auto" w:fill="auto"/>
            <w:noWrap/>
            <w:vAlign w:val="center"/>
            <w:hideMark/>
          </w:tcPr>
          <w:p w14:paraId="0EE8099D"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米</w:t>
            </w:r>
          </w:p>
        </w:tc>
        <w:tc>
          <w:tcPr>
            <w:tcW w:w="1686" w:type="dxa"/>
            <w:tcBorders>
              <w:top w:val="nil"/>
              <w:left w:val="nil"/>
              <w:bottom w:val="single" w:sz="4" w:space="0" w:color="auto"/>
              <w:right w:val="single" w:sz="8" w:space="0" w:color="auto"/>
            </w:tcBorders>
            <w:shd w:val="clear" w:color="auto" w:fill="auto"/>
            <w:vAlign w:val="center"/>
            <w:hideMark/>
          </w:tcPr>
          <w:p w14:paraId="76C586C7"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1D3C0A73"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0748132"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14</w:t>
            </w:r>
          </w:p>
        </w:tc>
        <w:tc>
          <w:tcPr>
            <w:tcW w:w="1225" w:type="dxa"/>
            <w:tcBorders>
              <w:top w:val="nil"/>
              <w:left w:val="nil"/>
              <w:bottom w:val="single" w:sz="4" w:space="0" w:color="auto"/>
              <w:right w:val="single" w:sz="4" w:space="0" w:color="auto"/>
            </w:tcBorders>
            <w:shd w:val="clear" w:color="auto" w:fill="auto"/>
            <w:vAlign w:val="center"/>
            <w:hideMark/>
          </w:tcPr>
          <w:p w14:paraId="708D54B2"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电源线</w:t>
            </w:r>
          </w:p>
        </w:tc>
        <w:tc>
          <w:tcPr>
            <w:tcW w:w="4394" w:type="dxa"/>
            <w:tcBorders>
              <w:top w:val="nil"/>
              <w:left w:val="nil"/>
              <w:bottom w:val="single" w:sz="4" w:space="0" w:color="auto"/>
              <w:right w:val="single" w:sz="4" w:space="0" w:color="auto"/>
            </w:tcBorders>
            <w:shd w:val="clear" w:color="auto" w:fill="auto"/>
            <w:vAlign w:val="center"/>
            <w:hideMark/>
          </w:tcPr>
          <w:p w14:paraId="78F72254"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BV2.5</w:t>
            </w:r>
          </w:p>
        </w:tc>
        <w:tc>
          <w:tcPr>
            <w:tcW w:w="851" w:type="dxa"/>
            <w:tcBorders>
              <w:top w:val="nil"/>
              <w:left w:val="nil"/>
              <w:bottom w:val="single" w:sz="4" w:space="0" w:color="auto"/>
              <w:right w:val="single" w:sz="4" w:space="0" w:color="auto"/>
            </w:tcBorders>
            <w:shd w:val="clear" w:color="auto" w:fill="auto"/>
            <w:noWrap/>
            <w:vAlign w:val="center"/>
            <w:hideMark/>
          </w:tcPr>
          <w:p w14:paraId="3BECDF7C"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500</w:t>
            </w:r>
          </w:p>
        </w:tc>
        <w:tc>
          <w:tcPr>
            <w:tcW w:w="700" w:type="dxa"/>
            <w:tcBorders>
              <w:top w:val="nil"/>
              <w:left w:val="nil"/>
              <w:bottom w:val="single" w:sz="4" w:space="0" w:color="auto"/>
              <w:right w:val="single" w:sz="4" w:space="0" w:color="auto"/>
            </w:tcBorders>
            <w:shd w:val="clear" w:color="auto" w:fill="auto"/>
            <w:noWrap/>
            <w:vAlign w:val="center"/>
            <w:hideMark/>
          </w:tcPr>
          <w:p w14:paraId="09467257"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米</w:t>
            </w:r>
          </w:p>
        </w:tc>
        <w:tc>
          <w:tcPr>
            <w:tcW w:w="1686" w:type="dxa"/>
            <w:tcBorders>
              <w:top w:val="nil"/>
              <w:left w:val="nil"/>
              <w:bottom w:val="single" w:sz="4" w:space="0" w:color="auto"/>
              <w:right w:val="single" w:sz="8" w:space="0" w:color="auto"/>
            </w:tcBorders>
            <w:shd w:val="clear" w:color="auto" w:fill="auto"/>
            <w:vAlign w:val="center"/>
            <w:hideMark/>
          </w:tcPr>
          <w:p w14:paraId="6E9D225C"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355F43AC" w14:textId="77777777" w:rsidTr="000A4B47">
        <w:trPr>
          <w:trHeight w:val="2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369AE54"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15</w:t>
            </w:r>
          </w:p>
        </w:tc>
        <w:tc>
          <w:tcPr>
            <w:tcW w:w="1225" w:type="dxa"/>
            <w:tcBorders>
              <w:top w:val="nil"/>
              <w:left w:val="nil"/>
              <w:bottom w:val="single" w:sz="4" w:space="0" w:color="auto"/>
              <w:right w:val="single" w:sz="4" w:space="0" w:color="auto"/>
            </w:tcBorders>
            <w:shd w:val="clear" w:color="auto" w:fill="auto"/>
            <w:vAlign w:val="center"/>
            <w:hideMark/>
          </w:tcPr>
          <w:p w14:paraId="28518A1C"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专用接插件</w:t>
            </w:r>
          </w:p>
        </w:tc>
        <w:tc>
          <w:tcPr>
            <w:tcW w:w="4394" w:type="dxa"/>
            <w:tcBorders>
              <w:top w:val="nil"/>
              <w:left w:val="nil"/>
              <w:bottom w:val="single" w:sz="4" w:space="0" w:color="auto"/>
              <w:right w:val="single" w:sz="4" w:space="0" w:color="auto"/>
            </w:tcBorders>
            <w:shd w:val="clear" w:color="auto" w:fill="auto"/>
            <w:vAlign w:val="center"/>
            <w:hideMark/>
          </w:tcPr>
          <w:p w14:paraId="5B2C137C"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含音频/视频/灯光专用接插件等</w:t>
            </w:r>
          </w:p>
        </w:tc>
        <w:tc>
          <w:tcPr>
            <w:tcW w:w="851" w:type="dxa"/>
            <w:tcBorders>
              <w:top w:val="nil"/>
              <w:left w:val="nil"/>
              <w:bottom w:val="single" w:sz="4" w:space="0" w:color="auto"/>
              <w:right w:val="single" w:sz="4" w:space="0" w:color="auto"/>
            </w:tcBorders>
            <w:shd w:val="clear" w:color="auto" w:fill="auto"/>
            <w:noWrap/>
            <w:vAlign w:val="center"/>
            <w:hideMark/>
          </w:tcPr>
          <w:p w14:paraId="44F4688B"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4" w:space="0" w:color="auto"/>
              <w:right w:val="single" w:sz="4" w:space="0" w:color="auto"/>
            </w:tcBorders>
            <w:shd w:val="clear" w:color="auto" w:fill="auto"/>
            <w:noWrap/>
            <w:vAlign w:val="center"/>
            <w:hideMark/>
          </w:tcPr>
          <w:p w14:paraId="6F5B76EF"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批</w:t>
            </w:r>
          </w:p>
        </w:tc>
        <w:tc>
          <w:tcPr>
            <w:tcW w:w="1686" w:type="dxa"/>
            <w:tcBorders>
              <w:top w:val="nil"/>
              <w:left w:val="nil"/>
              <w:bottom w:val="single" w:sz="4" w:space="0" w:color="auto"/>
              <w:right w:val="single" w:sz="8" w:space="0" w:color="auto"/>
            </w:tcBorders>
            <w:shd w:val="clear" w:color="auto" w:fill="auto"/>
            <w:vAlign w:val="center"/>
            <w:hideMark/>
          </w:tcPr>
          <w:p w14:paraId="22EE91E2"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r w:rsidR="00D86A1E" w:rsidRPr="00083C85" w14:paraId="0D39EA52" w14:textId="77777777" w:rsidTr="000A4B47">
        <w:trPr>
          <w:trHeight w:val="20"/>
        </w:trPr>
        <w:tc>
          <w:tcPr>
            <w:tcW w:w="760" w:type="dxa"/>
            <w:tcBorders>
              <w:top w:val="nil"/>
              <w:left w:val="single" w:sz="8" w:space="0" w:color="auto"/>
              <w:bottom w:val="single" w:sz="8" w:space="0" w:color="auto"/>
              <w:right w:val="single" w:sz="4" w:space="0" w:color="auto"/>
            </w:tcBorders>
            <w:shd w:val="clear" w:color="auto" w:fill="auto"/>
            <w:noWrap/>
            <w:vAlign w:val="center"/>
            <w:hideMark/>
          </w:tcPr>
          <w:p w14:paraId="22B3FCA5"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16</w:t>
            </w:r>
          </w:p>
        </w:tc>
        <w:tc>
          <w:tcPr>
            <w:tcW w:w="1225" w:type="dxa"/>
            <w:tcBorders>
              <w:top w:val="nil"/>
              <w:left w:val="nil"/>
              <w:bottom w:val="single" w:sz="8" w:space="0" w:color="auto"/>
              <w:right w:val="single" w:sz="4" w:space="0" w:color="auto"/>
            </w:tcBorders>
            <w:shd w:val="clear" w:color="auto" w:fill="auto"/>
            <w:vAlign w:val="center"/>
            <w:hideMark/>
          </w:tcPr>
          <w:p w14:paraId="6DF013A4" w14:textId="77777777" w:rsidR="00D86A1E" w:rsidRPr="00083C85" w:rsidRDefault="00D86A1E" w:rsidP="00D86A1E">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线管桥架施工材料</w:t>
            </w:r>
          </w:p>
        </w:tc>
        <w:tc>
          <w:tcPr>
            <w:tcW w:w="4394" w:type="dxa"/>
            <w:tcBorders>
              <w:top w:val="nil"/>
              <w:left w:val="nil"/>
              <w:bottom w:val="single" w:sz="8" w:space="0" w:color="auto"/>
              <w:right w:val="single" w:sz="4" w:space="0" w:color="auto"/>
            </w:tcBorders>
            <w:shd w:val="clear" w:color="auto" w:fill="auto"/>
            <w:vAlign w:val="center"/>
            <w:hideMark/>
          </w:tcPr>
          <w:p w14:paraId="2E2E6248" w14:textId="77777777" w:rsidR="00D86A1E" w:rsidRPr="00083C85" w:rsidRDefault="00D86A1E" w:rsidP="00D86A1E">
            <w:pPr>
              <w:widowControl/>
              <w:jc w:val="left"/>
              <w:rPr>
                <w:rFonts w:asciiTheme="minorEastAsia" w:hAnsiTheme="minorEastAsia" w:cs="宋体"/>
                <w:kern w:val="0"/>
                <w:sz w:val="24"/>
                <w:szCs w:val="24"/>
              </w:rPr>
            </w:pPr>
            <w:proofErr w:type="gramStart"/>
            <w:r w:rsidRPr="00083C85">
              <w:rPr>
                <w:rFonts w:asciiTheme="minorEastAsia" w:hAnsiTheme="minorEastAsia" w:cs="宋体" w:hint="eastAsia"/>
                <w:kern w:val="0"/>
                <w:sz w:val="24"/>
                <w:szCs w:val="24"/>
              </w:rPr>
              <w:t>含管槽</w:t>
            </w:r>
            <w:proofErr w:type="gramEnd"/>
            <w:r w:rsidRPr="00083C85">
              <w:rPr>
                <w:rFonts w:asciiTheme="minorEastAsia" w:hAnsiTheme="minorEastAsia" w:cs="宋体" w:hint="eastAsia"/>
                <w:kern w:val="0"/>
                <w:sz w:val="24"/>
                <w:szCs w:val="24"/>
              </w:rPr>
              <w:t>及相关配件</w:t>
            </w:r>
          </w:p>
        </w:tc>
        <w:tc>
          <w:tcPr>
            <w:tcW w:w="851" w:type="dxa"/>
            <w:tcBorders>
              <w:top w:val="nil"/>
              <w:left w:val="nil"/>
              <w:bottom w:val="single" w:sz="8" w:space="0" w:color="auto"/>
              <w:right w:val="single" w:sz="4" w:space="0" w:color="auto"/>
            </w:tcBorders>
            <w:shd w:val="clear" w:color="auto" w:fill="auto"/>
            <w:noWrap/>
            <w:vAlign w:val="center"/>
            <w:hideMark/>
          </w:tcPr>
          <w:p w14:paraId="447D269E"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1</w:t>
            </w:r>
          </w:p>
        </w:tc>
        <w:tc>
          <w:tcPr>
            <w:tcW w:w="700" w:type="dxa"/>
            <w:tcBorders>
              <w:top w:val="nil"/>
              <w:left w:val="nil"/>
              <w:bottom w:val="single" w:sz="8" w:space="0" w:color="auto"/>
              <w:right w:val="single" w:sz="4" w:space="0" w:color="auto"/>
            </w:tcBorders>
            <w:shd w:val="clear" w:color="auto" w:fill="auto"/>
            <w:noWrap/>
            <w:vAlign w:val="center"/>
            <w:hideMark/>
          </w:tcPr>
          <w:p w14:paraId="103F59A9" w14:textId="77777777" w:rsidR="00D86A1E" w:rsidRPr="00083C85" w:rsidRDefault="00D86A1E" w:rsidP="00D86A1E">
            <w:pPr>
              <w:widowControl/>
              <w:jc w:val="center"/>
              <w:rPr>
                <w:rFonts w:asciiTheme="minorEastAsia" w:hAnsiTheme="minorEastAsia" w:cs="宋体"/>
                <w:kern w:val="0"/>
                <w:sz w:val="24"/>
                <w:szCs w:val="24"/>
              </w:rPr>
            </w:pPr>
            <w:r w:rsidRPr="00083C85">
              <w:rPr>
                <w:rFonts w:asciiTheme="minorEastAsia" w:hAnsiTheme="minorEastAsia" w:cs="宋体" w:hint="eastAsia"/>
                <w:kern w:val="0"/>
                <w:sz w:val="24"/>
                <w:szCs w:val="24"/>
              </w:rPr>
              <w:t>项</w:t>
            </w:r>
          </w:p>
        </w:tc>
        <w:tc>
          <w:tcPr>
            <w:tcW w:w="1686" w:type="dxa"/>
            <w:tcBorders>
              <w:top w:val="nil"/>
              <w:left w:val="nil"/>
              <w:bottom w:val="single" w:sz="8" w:space="0" w:color="auto"/>
              <w:right w:val="single" w:sz="8" w:space="0" w:color="auto"/>
            </w:tcBorders>
            <w:shd w:val="clear" w:color="auto" w:fill="auto"/>
            <w:vAlign w:val="center"/>
            <w:hideMark/>
          </w:tcPr>
          <w:p w14:paraId="695F6F33" w14:textId="77777777" w:rsidR="00D86A1E" w:rsidRPr="00083C85" w:rsidRDefault="00D86A1E" w:rsidP="000A4B47">
            <w:pPr>
              <w:widowControl/>
              <w:jc w:val="left"/>
              <w:rPr>
                <w:rFonts w:asciiTheme="minorEastAsia" w:hAnsiTheme="minorEastAsia" w:cs="宋体"/>
                <w:kern w:val="0"/>
                <w:sz w:val="24"/>
                <w:szCs w:val="24"/>
              </w:rPr>
            </w:pPr>
            <w:r w:rsidRPr="00083C85">
              <w:rPr>
                <w:rFonts w:asciiTheme="minorEastAsia" w:hAnsiTheme="minorEastAsia" w:cs="宋体" w:hint="eastAsia"/>
                <w:kern w:val="0"/>
                <w:sz w:val="24"/>
                <w:szCs w:val="24"/>
              </w:rPr>
              <w:t>国产优质品牌</w:t>
            </w:r>
          </w:p>
        </w:tc>
      </w:tr>
    </w:tbl>
    <w:p w14:paraId="555A60B6" w14:textId="073D1085" w:rsidR="00D86A1E" w:rsidRPr="004F482B" w:rsidRDefault="00D86A1E" w:rsidP="00E8461B">
      <w:pPr>
        <w:spacing w:line="360" w:lineRule="auto"/>
        <w:ind w:firstLineChars="200" w:firstLine="480"/>
        <w:rPr>
          <w:rFonts w:asciiTheme="minorEastAsia" w:hAnsiTheme="minorEastAsia"/>
          <w:color w:val="0070C0"/>
          <w:kern w:val="21"/>
          <w:sz w:val="24"/>
          <w:szCs w:val="24"/>
        </w:rPr>
      </w:pPr>
    </w:p>
    <w:p w14:paraId="4ACB434C" w14:textId="655C57AB" w:rsidR="00515569" w:rsidRPr="004F15FF" w:rsidRDefault="00515569" w:rsidP="004F15FF">
      <w:pPr>
        <w:pStyle w:val="3"/>
        <w:keepNext w:val="0"/>
        <w:keepLines w:val="0"/>
        <w:widowControl/>
        <w:spacing w:before="120" w:after="120" w:line="360" w:lineRule="auto"/>
        <w:ind w:left="360"/>
        <w:jc w:val="left"/>
        <w:rPr>
          <w:rFonts w:asciiTheme="minorEastAsia" w:hAnsiTheme="minorEastAsia"/>
          <w:bCs w:val="0"/>
          <w:color w:val="000000"/>
          <w:sz w:val="24"/>
        </w:rPr>
      </w:pPr>
    </w:p>
    <w:p w14:paraId="72E1A3BB" w14:textId="77777777" w:rsidR="00515569" w:rsidRDefault="00515569" w:rsidP="005C185B">
      <w:pPr>
        <w:ind w:firstLineChars="200" w:firstLine="482"/>
        <w:rPr>
          <w:rFonts w:asciiTheme="minorEastAsia" w:hAnsiTheme="minorEastAsia"/>
          <w:b/>
          <w:sz w:val="24"/>
          <w:szCs w:val="24"/>
        </w:rPr>
      </w:pPr>
    </w:p>
    <w:p w14:paraId="58AE1883" w14:textId="77777777" w:rsidR="00F66C80" w:rsidRPr="007712BB" w:rsidRDefault="00F66C80" w:rsidP="00F66C80">
      <w:pPr>
        <w:pStyle w:val="1"/>
        <w:widowControl w:val="0"/>
        <w:numPr>
          <w:ilvl w:val="0"/>
          <w:numId w:val="8"/>
        </w:numPr>
        <w:jc w:val="center"/>
        <w:rPr>
          <w:rFonts w:asciiTheme="majorEastAsia" w:eastAsiaTheme="majorEastAsia" w:hAnsiTheme="majorEastAsia"/>
          <w:color w:val="000000"/>
        </w:rPr>
      </w:pPr>
      <w:bookmarkStart w:id="17" w:name="_Toc456706493"/>
      <w:bookmarkStart w:id="18" w:name="_Toc488248836"/>
      <w:r w:rsidRPr="007712BB">
        <w:rPr>
          <w:rFonts w:asciiTheme="majorEastAsia" w:eastAsiaTheme="majorEastAsia" w:hAnsiTheme="majorEastAsia" w:hint="eastAsia"/>
          <w:color w:val="000000"/>
        </w:rPr>
        <w:t>投标人须知</w:t>
      </w:r>
      <w:bookmarkEnd w:id="17"/>
      <w:bookmarkEnd w:id="18"/>
    </w:p>
    <w:p w14:paraId="11A90C78" w14:textId="77777777" w:rsidR="004F15FF" w:rsidRDefault="00F66C80" w:rsidP="004F15FF">
      <w:pPr>
        <w:pStyle w:val="2"/>
        <w:widowControl w:val="0"/>
        <w:numPr>
          <w:ilvl w:val="0"/>
          <w:numId w:val="11"/>
        </w:numPr>
        <w:spacing w:line="416" w:lineRule="auto"/>
        <w:jc w:val="center"/>
        <w:rPr>
          <w:rFonts w:asciiTheme="majorEastAsia" w:hAnsiTheme="majorEastAsia"/>
          <w:color w:val="000000"/>
        </w:rPr>
      </w:pPr>
      <w:bookmarkStart w:id="19" w:name="_Toc456706494"/>
      <w:bookmarkStart w:id="20" w:name="_Toc488248837"/>
      <w:r w:rsidRPr="007712BB">
        <w:rPr>
          <w:rFonts w:asciiTheme="majorEastAsia" w:hAnsiTheme="majorEastAsia" w:hint="eastAsia"/>
          <w:color w:val="000000"/>
        </w:rPr>
        <w:t>说明</w:t>
      </w:r>
      <w:bookmarkEnd w:id="19"/>
      <w:bookmarkEnd w:id="20"/>
    </w:p>
    <w:p w14:paraId="5CA565D1" w14:textId="1D5001DB" w:rsidR="00F66C80" w:rsidRPr="004F15FF" w:rsidRDefault="00F66C80" w:rsidP="004F15FF">
      <w:pPr>
        <w:numPr>
          <w:ilvl w:val="0"/>
          <w:numId w:val="19"/>
        </w:numPr>
        <w:spacing w:line="360" w:lineRule="auto"/>
        <w:rPr>
          <w:rFonts w:asciiTheme="majorEastAsia" w:hAnsiTheme="majorEastAsia"/>
          <w:b/>
          <w:bCs/>
          <w:color w:val="000000"/>
          <w:sz w:val="32"/>
        </w:rPr>
      </w:pPr>
      <w:r w:rsidRPr="004F15FF">
        <w:rPr>
          <w:rFonts w:asciiTheme="minorEastAsia" w:hAnsiTheme="minorEastAsia" w:hint="eastAsia"/>
          <w:b/>
          <w:bCs/>
          <w:color w:val="000000"/>
          <w:sz w:val="24"/>
        </w:rPr>
        <w:t>定义</w:t>
      </w:r>
    </w:p>
    <w:p w14:paraId="503FE0A9"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“货物”系指卖方按招标文件规定须向买方提供的一切设备、备品备件、手册及其它有关技术资料。</w:t>
      </w:r>
    </w:p>
    <w:p w14:paraId="3D9A9627"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“服务”系指招标文件规定卖方须承担的安装、调试、技术协助、培训及其它类似的义务。</w:t>
      </w:r>
    </w:p>
    <w:p w14:paraId="6E7F1914" w14:textId="77777777" w:rsidR="00F66C80" w:rsidRPr="007712BB" w:rsidRDefault="00F66C80" w:rsidP="004F15FF">
      <w:pPr>
        <w:numPr>
          <w:ilvl w:val="0"/>
          <w:numId w:val="19"/>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投标资格</w:t>
      </w:r>
    </w:p>
    <w:p w14:paraId="1CF1F5F9" w14:textId="77777777" w:rsidR="00F66C80" w:rsidRPr="007712BB" w:rsidRDefault="00F66C80" w:rsidP="00F66C80">
      <w:pPr>
        <w:spacing w:line="360" w:lineRule="auto"/>
        <w:rPr>
          <w:rFonts w:asciiTheme="minorEastAsia" w:hAnsiTheme="minorEastAsia"/>
          <w:color w:val="000000"/>
          <w:sz w:val="24"/>
        </w:rPr>
      </w:pPr>
      <w:r w:rsidRPr="007712BB">
        <w:rPr>
          <w:rFonts w:asciiTheme="minorEastAsia" w:hAnsiTheme="minorEastAsia" w:hint="eastAsia"/>
          <w:color w:val="000000"/>
          <w:sz w:val="24"/>
        </w:rPr>
        <w:t>根据“中华人民共和国政府采购法”，供应商参加政府采购活动应当具备下列条件：</w:t>
      </w:r>
    </w:p>
    <w:p w14:paraId="097625E8"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具有独立承担民事责任的能力；</w:t>
      </w:r>
    </w:p>
    <w:p w14:paraId="1498DD98"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具有良好的商业信誉和健全的财务会计制度；</w:t>
      </w:r>
    </w:p>
    <w:p w14:paraId="4779DF6B"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具有履行合同所必需的设备和专业技术能力；</w:t>
      </w:r>
    </w:p>
    <w:p w14:paraId="4473091A"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法律、行政法规规定的其它条件。</w:t>
      </w:r>
    </w:p>
    <w:p w14:paraId="0C30F78D" w14:textId="77777777" w:rsidR="00F66C80" w:rsidRPr="007712BB" w:rsidRDefault="00F66C80" w:rsidP="004F15FF">
      <w:pPr>
        <w:numPr>
          <w:ilvl w:val="1"/>
          <w:numId w:val="19"/>
        </w:numPr>
        <w:spacing w:line="360" w:lineRule="auto"/>
        <w:rPr>
          <w:rFonts w:asciiTheme="minorEastAsia" w:hAnsiTheme="minorEastAsia"/>
          <w:b/>
          <w:bCs/>
          <w:color w:val="000000"/>
          <w:sz w:val="24"/>
        </w:rPr>
      </w:pPr>
      <w:r w:rsidRPr="007712BB">
        <w:rPr>
          <w:rFonts w:asciiTheme="minorEastAsia" w:hAnsiTheme="minorEastAsia" w:hint="eastAsia"/>
          <w:bCs/>
          <w:color w:val="000000"/>
          <w:sz w:val="24"/>
        </w:rPr>
        <w:t>招标文件规定的其他资格要求。</w:t>
      </w:r>
    </w:p>
    <w:p w14:paraId="4D958C2D" w14:textId="77777777" w:rsidR="00F66C80" w:rsidRPr="007712BB" w:rsidRDefault="00F66C80" w:rsidP="004F15FF">
      <w:pPr>
        <w:numPr>
          <w:ilvl w:val="0"/>
          <w:numId w:val="19"/>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投标要求</w:t>
      </w:r>
    </w:p>
    <w:p w14:paraId="7D2F7DC6"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投标人应根据本招标文件中提出的技术要求，在投标文件中提供技术应答书或技术建议书。</w:t>
      </w:r>
    </w:p>
    <w:p w14:paraId="21F9168F" w14:textId="05FD241D" w:rsidR="00F66C80" w:rsidRPr="00F959F1" w:rsidRDefault="001C7048" w:rsidP="004F15FF">
      <w:pPr>
        <w:numPr>
          <w:ilvl w:val="1"/>
          <w:numId w:val="19"/>
        </w:numPr>
        <w:spacing w:line="360" w:lineRule="auto"/>
        <w:rPr>
          <w:rFonts w:asciiTheme="minorEastAsia" w:hAnsiTheme="minorEastAsia"/>
          <w:b/>
          <w:bCs/>
          <w:sz w:val="24"/>
        </w:rPr>
      </w:pPr>
      <w:r w:rsidRPr="007712BB">
        <w:rPr>
          <w:rFonts w:asciiTheme="minorEastAsia" w:hAnsiTheme="minorEastAsia" w:hint="eastAsia"/>
          <w:bCs/>
          <w:color w:val="000000"/>
          <w:sz w:val="24"/>
        </w:rPr>
        <w:lastRenderedPageBreak/>
        <w:t>投标人必须为招标产品的制造商、经销商或代理商，投标人为经销商、代理商的，</w:t>
      </w:r>
      <w:r w:rsidRPr="007712BB">
        <w:rPr>
          <w:rFonts w:asciiTheme="minorEastAsia" w:hAnsiTheme="minorEastAsia" w:hint="eastAsia"/>
          <w:b/>
          <w:bCs/>
          <w:color w:val="000000"/>
          <w:sz w:val="24"/>
          <w:u w:val="single"/>
        </w:rPr>
        <w:t>在投标时可不提供授权文件，但在中标后如甲方需要则应提供这批货物的原厂家授权文件</w:t>
      </w:r>
      <w:r w:rsidRPr="007712BB">
        <w:rPr>
          <w:rFonts w:asciiTheme="minorEastAsia" w:hAnsiTheme="minorEastAsia" w:hint="eastAsia"/>
          <w:bCs/>
          <w:color w:val="000000"/>
          <w:sz w:val="24"/>
        </w:rPr>
        <w:t>。</w:t>
      </w:r>
    </w:p>
    <w:p w14:paraId="6BE32890"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进口货物供应商必须提供生产厂家的授权经销代理正本，所有的产品必须是全新的原装进口产品，供应商必须负责为用户安装调试。</w:t>
      </w:r>
    </w:p>
    <w:p w14:paraId="04981A7F"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 xml:space="preserve">投标人应具备独立的法人资格，相应的经营范围，报名时，须提供企业法人营业执照（副本）并留加盖公章的有效复印件存档。  </w:t>
      </w:r>
    </w:p>
    <w:p w14:paraId="5A3D291E"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投标文件必须包含投标书、开标一览表、投标价格一览表、资格证明文件、售后服务承诺及本招标文件要求的其他主要内容，以上材料须加盖投标人公章。</w:t>
      </w:r>
    </w:p>
    <w:p w14:paraId="775F3977" w14:textId="00B80390" w:rsidR="00F66C80" w:rsidRPr="007712BB" w:rsidRDefault="00F66C80" w:rsidP="00C01D16">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投标文件中</w:t>
      </w:r>
      <w:r w:rsidR="00F82FF9" w:rsidRPr="00C01D16">
        <w:rPr>
          <w:rFonts w:asciiTheme="minorEastAsia" w:hAnsiTheme="minorEastAsia" w:hint="eastAsia"/>
          <w:bCs/>
          <w:color w:val="FF0000"/>
          <w:sz w:val="24"/>
        </w:rPr>
        <w:t>需</w:t>
      </w:r>
      <w:r w:rsidR="00C01D16" w:rsidRPr="00C01D16">
        <w:rPr>
          <w:rFonts w:asciiTheme="minorEastAsia" w:hAnsiTheme="minorEastAsia" w:hint="eastAsia"/>
          <w:bCs/>
          <w:color w:val="FF0000"/>
          <w:sz w:val="24"/>
        </w:rPr>
        <w:t>提供主要材料（包括数字调音台、主音箱、小型媒体矩阵、图像处理器、高清摄像机、LED摇头电脑和控制主机）</w:t>
      </w:r>
      <w:r w:rsidR="00E4557E">
        <w:rPr>
          <w:rFonts w:asciiTheme="minorEastAsia" w:hAnsiTheme="minorEastAsia" w:hint="eastAsia"/>
          <w:bCs/>
          <w:color w:val="000000"/>
          <w:sz w:val="24"/>
        </w:rPr>
        <w:t>彩页资料</w:t>
      </w:r>
      <w:r w:rsidRPr="007712BB">
        <w:rPr>
          <w:rFonts w:asciiTheme="minorEastAsia" w:hAnsiTheme="minorEastAsia" w:hint="eastAsia"/>
          <w:bCs/>
          <w:color w:val="000000"/>
          <w:sz w:val="24"/>
        </w:rPr>
        <w:t>。供应商所提供的货物必须是全新的原装正品，每个包装箱内的清单，中文使用说明书、质量证书、保修卡等所有资料应齐全。</w:t>
      </w:r>
    </w:p>
    <w:p w14:paraId="1B2C74B5" w14:textId="439260DC"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投标人应具备完善的售后服务体系，具有</w:t>
      </w:r>
      <w:r w:rsidR="00083C85" w:rsidRPr="00CC1D6F">
        <w:rPr>
          <w:rFonts w:asciiTheme="minorEastAsia" w:hAnsiTheme="minorEastAsia" w:hint="eastAsia"/>
          <w:bCs/>
          <w:sz w:val="24"/>
        </w:rPr>
        <w:t>3</w:t>
      </w:r>
      <w:r w:rsidRPr="007712BB">
        <w:rPr>
          <w:rFonts w:asciiTheme="minorEastAsia" w:hAnsiTheme="minorEastAsia" w:hint="eastAsia"/>
          <w:bCs/>
          <w:color w:val="000000"/>
          <w:sz w:val="24"/>
        </w:rPr>
        <w:t>名以上的售后服务人员。</w:t>
      </w:r>
    </w:p>
    <w:p w14:paraId="1385FB94"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招标人有权根据实际情况增减招标数量。</w:t>
      </w:r>
    </w:p>
    <w:p w14:paraId="16111C9B" w14:textId="77777777" w:rsidR="00F66C80" w:rsidRPr="001F27DC" w:rsidRDefault="00F66C80" w:rsidP="00F66C80">
      <w:pPr>
        <w:pStyle w:val="2"/>
        <w:widowControl w:val="0"/>
        <w:numPr>
          <w:ilvl w:val="0"/>
          <w:numId w:val="11"/>
        </w:numPr>
        <w:spacing w:line="416" w:lineRule="auto"/>
        <w:jc w:val="center"/>
        <w:rPr>
          <w:rFonts w:asciiTheme="majorEastAsia" w:hAnsiTheme="majorEastAsia"/>
          <w:color w:val="000000"/>
        </w:rPr>
      </w:pPr>
      <w:bookmarkStart w:id="21" w:name="_Toc456706495"/>
      <w:bookmarkStart w:id="22" w:name="_Toc488248838"/>
      <w:r w:rsidRPr="001F27DC">
        <w:rPr>
          <w:rFonts w:asciiTheme="majorEastAsia" w:hAnsiTheme="majorEastAsia" w:hint="eastAsia"/>
          <w:color w:val="000000"/>
        </w:rPr>
        <w:t>招标文件说明</w:t>
      </w:r>
      <w:bookmarkEnd w:id="21"/>
      <w:bookmarkEnd w:id="22"/>
    </w:p>
    <w:p w14:paraId="298336DC" w14:textId="77777777" w:rsidR="00F66C80" w:rsidRPr="007712BB" w:rsidRDefault="00F66C80" w:rsidP="004F15FF">
      <w:pPr>
        <w:numPr>
          <w:ilvl w:val="0"/>
          <w:numId w:val="19"/>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招标文件主要包括以下内容：</w:t>
      </w:r>
    </w:p>
    <w:p w14:paraId="29DC5384" w14:textId="30CE20E4" w:rsidR="00F66C80" w:rsidRPr="007712BB" w:rsidRDefault="00BB3038" w:rsidP="004F15FF">
      <w:pPr>
        <w:numPr>
          <w:ilvl w:val="1"/>
          <w:numId w:val="19"/>
        </w:numPr>
        <w:spacing w:line="360" w:lineRule="auto"/>
        <w:rPr>
          <w:rFonts w:asciiTheme="minorEastAsia" w:hAnsiTheme="minorEastAsia"/>
          <w:bCs/>
          <w:color w:val="000000"/>
          <w:sz w:val="24"/>
        </w:rPr>
      </w:pPr>
      <w:r>
        <w:rPr>
          <w:rFonts w:asciiTheme="minorEastAsia" w:hAnsiTheme="minorEastAsia" w:hint="eastAsia"/>
          <w:bCs/>
          <w:color w:val="000000"/>
          <w:sz w:val="24"/>
        </w:rPr>
        <w:t>招标公告</w:t>
      </w:r>
    </w:p>
    <w:p w14:paraId="047CAE46"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招标项目说明及要求</w:t>
      </w:r>
    </w:p>
    <w:p w14:paraId="3E365333"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投标人须知</w:t>
      </w:r>
    </w:p>
    <w:p w14:paraId="4522A5F7"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投标文件格式</w:t>
      </w:r>
    </w:p>
    <w:p w14:paraId="5D45D7C9" w14:textId="77777777" w:rsidR="00F66C80" w:rsidRPr="007712BB" w:rsidRDefault="00F66C80" w:rsidP="004F15FF">
      <w:pPr>
        <w:numPr>
          <w:ilvl w:val="0"/>
          <w:numId w:val="19"/>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招标文件的澄清、修改或时间变更</w:t>
      </w:r>
    </w:p>
    <w:p w14:paraId="5B7418CD" w14:textId="6ED091B5"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招标人可以对已发出的招标文件进行必要的澄清或修改，澄清或修改的内容将通知所有招标文件收受人。该澄清或修改的内容为招标文件的组成部分。</w:t>
      </w:r>
    </w:p>
    <w:p w14:paraId="0FE86810" w14:textId="5272C683"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招标人可视采购具体情况，延长投标截止时间和开标时间，并依法将变更时间通知所有招标文件收受人。</w:t>
      </w:r>
    </w:p>
    <w:p w14:paraId="61ECDD64" w14:textId="77777777" w:rsidR="00F66C80" w:rsidRPr="007712BB" w:rsidRDefault="00F66C80" w:rsidP="00F66C80">
      <w:pPr>
        <w:pStyle w:val="2"/>
        <w:widowControl w:val="0"/>
        <w:numPr>
          <w:ilvl w:val="0"/>
          <w:numId w:val="11"/>
        </w:numPr>
        <w:spacing w:line="416" w:lineRule="auto"/>
        <w:jc w:val="center"/>
        <w:rPr>
          <w:rFonts w:asciiTheme="majorEastAsia" w:hAnsiTheme="majorEastAsia"/>
          <w:color w:val="000000"/>
        </w:rPr>
      </w:pPr>
      <w:bookmarkStart w:id="23" w:name="_Toc456706496"/>
      <w:bookmarkStart w:id="24" w:name="_Toc488248839"/>
      <w:r w:rsidRPr="007712BB">
        <w:rPr>
          <w:rFonts w:asciiTheme="majorEastAsia" w:hAnsiTheme="majorEastAsia" w:hint="eastAsia"/>
          <w:color w:val="000000"/>
        </w:rPr>
        <w:t>投标文件的编写</w:t>
      </w:r>
      <w:bookmarkEnd w:id="23"/>
      <w:bookmarkEnd w:id="24"/>
    </w:p>
    <w:p w14:paraId="56F62C47" w14:textId="77777777" w:rsidR="00F66C80" w:rsidRPr="007712BB" w:rsidRDefault="00F66C80" w:rsidP="004F15FF">
      <w:pPr>
        <w:numPr>
          <w:ilvl w:val="0"/>
          <w:numId w:val="19"/>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要求</w:t>
      </w:r>
    </w:p>
    <w:p w14:paraId="3D0D8FA9" w14:textId="77777777" w:rsidR="00F66C80" w:rsidRPr="007712BB" w:rsidRDefault="00F66C80" w:rsidP="00F66C80">
      <w:pPr>
        <w:tabs>
          <w:tab w:val="left" w:pos="525"/>
          <w:tab w:val="left" w:pos="735"/>
        </w:tabs>
        <w:spacing w:line="360" w:lineRule="auto"/>
        <w:rPr>
          <w:rFonts w:asciiTheme="minorEastAsia" w:hAnsiTheme="minorEastAsia"/>
          <w:color w:val="000000"/>
          <w:sz w:val="24"/>
        </w:rPr>
      </w:pPr>
      <w:r w:rsidRPr="007712BB">
        <w:rPr>
          <w:rFonts w:asciiTheme="minorEastAsia" w:hAnsiTheme="minorEastAsia" w:hint="eastAsia"/>
          <w:color w:val="000000"/>
          <w:sz w:val="24"/>
        </w:rPr>
        <w:t>投标人应当按照招标文件的要求编制投标文件，并保证所提供的全部资料的真实性及准确性，投标文件应对招标文件提出的实质性要求和条件</w:t>
      </w:r>
      <w:proofErr w:type="gramStart"/>
      <w:r w:rsidRPr="007712BB">
        <w:rPr>
          <w:rFonts w:asciiTheme="minorEastAsia" w:hAnsiTheme="minorEastAsia" w:hint="eastAsia"/>
          <w:color w:val="000000"/>
          <w:sz w:val="24"/>
        </w:rPr>
        <w:t>作出</w:t>
      </w:r>
      <w:proofErr w:type="gramEnd"/>
      <w:r w:rsidRPr="007712BB">
        <w:rPr>
          <w:rFonts w:asciiTheme="minorEastAsia" w:hAnsiTheme="minorEastAsia" w:hint="eastAsia"/>
          <w:color w:val="000000"/>
          <w:sz w:val="24"/>
        </w:rPr>
        <w:t>完全的响应。</w:t>
      </w:r>
    </w:p>
    <w:p w14:paraId="4C4D2780" w14:textId="77777777" w:rsidR="00F66C80" w:rsidRPr="007712BB" w:rsidRDefault="00F66C80" w:rsidP="004F15FF">
      <w:pPr>
        <w:numPr>
          <w:ilvl w:val="0"/>
          <w:numId w:val="19"/>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投标语言及计量单位</w:t>
      </w:r>
    </w:p>
    <w:p w14:paraId="46F142ED"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lastRenderedPageBreak/>
        <w:t>投标人和招标人就投标交换的文件和来往信件，应以中文形式书写。</w:t>
      </w:r>
    </w:p>
    <w:p w14:paraId="30A14761"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招标文件的技术规格中另有规定外，计量单位应使用中华人民共和国法定计量单位。</w:t>
      </w:r>
    </w:p>
    <w:p w14:paraId="363C2071"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投标报价以人民币为货币单位（招标文件另有要求的除外）。</w:t>
      </w:r>
    </w:p>
    <w:p w14:paraId="3BB55E7A" w14:textId="77777777" w:rsidR="00F66C80" w:rsidRPr="007712BB" w:rsidRDefault="00F66C80" w:rsidP="004F15FF">
      <w:pPr>
        <w:numPr>
          <w:ilvl w:val="0"/>
          <w:numId w:val="19"/>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投标文件的组成</w:t>
      </w:r>
    </w:p>
    <w:p w14:paraId="37F6367A"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投标文件应包括下列部分：</w:t>
      </w:r>
    </w:p>
    <w:p w14:paraId="7B94BD15"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投标书、开标一览表以及投标价格一览表等；</w:t>
      </w:r>
    </w:p>
    <w:p w14:paraId="1426DBDF"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投标资格证明文件；</w:t>
      </w:r>
    </w:p>
    <w:p w14:paraId="31CDBCA0"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投标货物符合招标文件规定的证明文件、技术响应文件和投标人认为需要加以说明的其他内容。</w:t>
      </w:r>
    </w:p>
    <w:p w14:paraId="3CCA0BF5"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投标人应将文件装订成册，并填写投标文件目录或资料清单。</w:t>
      </w:r>
    </w:p>
    <w:p w14:paraId="2E399AEF" w14:textId="77777777" w:rsidR="00F66C80" w:rsidRPr="007712BB" w:rsidRDefault="00F66C80" w:rsidP="004F15FF">
      <w:pPr>
        <w:numPr>
          <w:ilvl w:val="0"/>
          <w:numId w:val="19"/>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投标文件格式</w:t>
      </w:r>
    </w:p>
    <w:p w14:paraId="72F98FFF"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投标人应按招标文件中提供的投标文件格式填写投标书、开标一览表及投标价格一览表，注明提供货物的名称、数量和价格等。</w:t>
      </w:r>
    </w:p>
    <w:p w14:paraId="6B162D49"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填写投标价格表时应注意下列要求：</w:t>
      </w:r>
    </w:p>
    <w:p w14:paraId="4CD428E7"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技术规格中特别要求的备品备件、易损件和专用工具的费用。</w:t>
      </w:r>
    </w:p>
    <w:p w14:paraId="0232089A"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技术规格中特别要求的安装、调试、培训及其它服务的费用。</w:t>
      </w:r>
    </w:p>
    <w:p w14:paraId="5480B7E3"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配套设备或设施的数量和费用。</w:t>
      </w:r>
    </w:p>
    <w:p w14:paraId="691B654B" w14:textId="77777777" w:rsidR="00F66C80" w:rsidRPr="007712BB" w:rsidRDefault="00F66C80" w:rsidP="004F15FF">
      <w:pPr>
        <w:numPr>
          <w:ilvl w:val="0"/>
          <w:numId w:val="19"/>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投标人资格证明文件</w:t>
      </w:r>
    </w:p>
    <w:p w14:paraId="5B09D951"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投标人必须在投标文件中提供的以下证明其有资格进行投标和有能力履行合同的文件：</w:t>
      </w:r>
    </w:p>
    <w:p w14:paraId="23E2E7EC"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投标人的工商营业执照有效复印件壹份。</w:t>
      </w:r>
    </w:p>
    <w:p w14:paraId="52E80700"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法定代表人对投标代表的授权书原件壹份。</w:t>
      </w:r>
    </w:p>
    <w:p w14:paraId="2A6162AB" w14:textId="77777777" w:rsidR="00F66C80" w:rsidRPr="007712BB" w:rsidRDefault="00F66C80" w:rsidP="004F15FF">
      <w:pPr>
        <w:numPr>
          <w:ilvl w:val="0"/>
          <w:numId w:val="19"/>
        </w:numPr>
        <w:spacing w:line="360" w:lineRule="auto"/>
        <w:rPr>
          <w:rFonts w:asciiTheme="minorEastAsia" w:hAnsiTheme="minorEastAsia"/>
          <w:b/>
          <w:bCs/>
          <w:sz w:val="24"/>
        </w:rPr>
      </w:pPr>
      <w:r w:rsidRPr="007712BB">
        <w:rPr>
          <w:rFonts w:asciiTheme="minorEastAsia" w:hAnsiTheme="minorEastAsia" w:hint="eastAsia"/>
          <w:b/>
          <w:bCs/>
          <w:sz w:val="24"/>
        </w:rPr>
        <w:t>投标报价要求</w:t>
      </w:r>
    </w:p>
    <w:p w14:paraId="75130186" w14:textId="77777777" w:rsidR="00F66C80" w:rsidRPr="007712BB" w:rsidRDefault="00F66C80" w:rsidP="00F66C80">
      <w:pPr>
        <w:spacing w:line="360" w:lineRule="auto"/>
        <w:rPr>
          <w:rFonts w:asciiTheme="minorEastAsia" w:hAnsiTheme="minorEastAsia"/>
          <w:color w:val="000000"/>
          <w:sz w:val="24"/>
        </w:rPr>
      </w:pPr>
      <w:r w:rsidRPr="007712BB">
        <w:rPr>
          <w:rFonts w:asciiTheme="minorEastAsia" w:hAnsiTheme="minorEastAsia" w:hint="eastAsia"/>
          <w:color w:val="000000"/>
          <w:sz w:val="24"/>
        </w:rPr>
        <w:t>投标报价为投标人参与投标，以及货物制造、运输、采购保管、产品检验检测、安装调试、施工配合费、税收以及售后服务等发生的一切费用的总和，投标人不得以任何名义在投标报价之外向招标人索取其它任何费用。</w:t>
      </w:r>
    </w:p>
    <w:p w14:paraId="752E75DA" w14:textId="77777777" w:rsidR="00F66C80" w:rsidRPr="007712BB" w:rsidRDefault="00F66C80" w:rsidP="004F15FF">
      <w:pPr>
        <w:numPr>
          <w:ilvl w:val="0"/>
          <w:numId w:val="19"/>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投标货物符合招标文件规定的技术响应文件：</w:t>
      </w:r>
    </w:p>
    <w:p w14:paraId="126C15EC"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投标人须提交证明其提供货物和服务符合招标文件规定的技术响应文件，作为投标文件的一部分。</w:t>
      </w:r>
    </w:p>
    <w:p w14:paraId="5791BD99"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上述文件可以是文字资料，图纸和数据，并须提供：</w:t>
      </w:r>
    </w:p>
    <w:p w14:paraId="0D237FA3"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货物主要技术性能和配套设备建设的详细描述。</w:t>
      </w:r>
    </w:p>
    <w:p w14:paraId="25E436A8"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如果规格技术参数有偏离，请填附表</w:t>
      </w:r>
      <w:r w:rsidRPr="007712BB">
        <w:rPr>
          <w:rFonts w:asciiTheme="minorEastAsia" w:hAnsiTheme="minorEastAsia"/>
          <w:bCs/>
          <w:color w:val="000000"/>
          <w:sz w:val="24"/>
        </w:rPr>
        <w:t>4</w:t>
      </w:r>
      <w:r w:rsidRPr="007712BB">
        <w:rPr>
          <w:rFonts w:asciiTheme="minorEastAsia" w:hAnsiTheme="minorEastAsia" w:hint="eastAsia"/>
          <w:bCs/>
          <w:color w:val="000000"/>
          <w:sz w:val="24"/>
        </w:rPr>
        <w:t>（规格、技术参数偏离表）。</w:t>
      </w:r>
    </w:p>
    <w:p w14:paraId="3F11857A" w14:textId="77777777" w:rsidR="00F66C80" w:rsidRPr="007712BB" w:rsidRDefault="00F66C80" w:rsidP="004F15FF">
      <w:pPr>
        <w:numPr>
          <w:ilvl w:val="0"/>
          <w:numId w:val="19"/>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lastRenderedPageBreak/>
        <w:t>投标有效期</w:t>
      </w:r>
    </w:p>
    <w:p w14:paraId="1E3A66E0" w14:textId="5B5012BD" w:rsidR="00F66C80" w:rsidRPr="007712BB" w:rsidRDefault="00F66C80" w:rsidP="00F66C80">
      <w:pPr>
        <w:tabs>
          <w:tab w:val="left" w:pos="-315"/>
          <w:tab w:val="left" w:pos="735"/>
        </w:tabs>
        <w:spacing w:line="360" w:lineRule="auto"/>
        <w:rPr>
          <w:rFonts w:asciiTheme="minorEastAsia" w:hAnsiTheme="minorEastAsia"/>
          <w:color w:val="000000"/>
          <w:sz w:val="24"/>
        </w:rPr>
      </w:pPr>
      <w:r w:rsidRPr="007712BB">
        <w:rPr>
          <w:rFonts w:asciiTheme="minorEastAsia" w:hAnsiTheme="minorEastAsia" w:hint="eastAsia"/>
          <w:color w:val="000000"/>
          <w:sz w:val="24"/>
        </w:rPr>
        <w:t>投标文件从开标之日起，投标有效期为</w:t>
      </w:r>
      <w:r w:rsidRPr="007712BB">
        <w:rPr>
          <w:rFonts w:asciiTheme="minorEastAsia" w:hAnsiTheme="minorEastAsia"/>
          <w:color w:val="000000"/>
          <w:sz w:val="24"/>
        </w:rPr>
        <w:t>30</w:t>
      </w:r>
      <w:r w:rsidR="00CE3EA8">
        <w:rPr>
          <w:rFonts w:asciiTheme="minorEastAsia" w:hAnsiTheme="minorEastAsia" w:hint="eastAsia"/>
          <w:color w:val="000000"/>
          <w:sz w:val="24"/>
        </w:rPr>
        <w:t>日历日</w:t>
      </w:r>
      <w:r w:rsidRPr="007712BB">
        <w:rPr>
          <w:rFonts w:asciiTheme="minorEastAsia" w:hAnsiTheme="minorEastAsia" w:hint="eastAsia"/>
          <w:color w:val="000000"/>
          <w:sz w:val="24"/>
        </w:rPr>
        <w:t>。</w:t>
      </w:r>
    </w:p>
    <w:p w14:paraId="418952C7" w14:textId="77777777" w:rsidR="00F66C80" w:rsidRPr="007712BB" w:rsidRDefault="00F66C80" w:rsidP="004F15FF">
      <w:pPr>
        <w:numPr>
          <w:ilvl w:val="0"/>
          <w:numId w:val="19"/>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投标文件的签署及规定</w:t>
      </w:r>
    </w:p>
    <w:p w14:paraId="4C3966FF" w14:textId="2B4936FB"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投标文件分</w:t>
      </w:r>
      <w:r w:rsidRPr="007712BB">
        <w:rPr>
          <w:rFonts w:asciiTheme="minorEastAsia" w:hAnsiTheme="minorEastAsia" w:hint="eastAsia"/>
          <w:b/>
          <w:bCs/>
          <w:color w:val="000000"/>
          <w:sz w:val="24"/>
          <w:u w:val="single"/>
        </w:rPr>
        <w:t>正本壹份</w:t>
      </w:r>
      <w:r w:rsidRPr="007712BB">
        <w:rPr>
          <w:rFonts w:asciiTheme="minorEastAsia" w:hAnsiTheme="minorEastAsia" w:hint="eastAsia"/>
          <w:bCs/>
          <w:color w:val="000000"/>
          <w:sz w:val="24"/>
          <w:u w:val="single"/>
        </w:rPr>
        <w:t>和</w:t>
      </w:r>
      <w:r w:rsidRPr="007712BB">
        <w:rPr>
          <w:rFonts w:asciiTheme="minorEastAsia" w:hAnsiTheme="minorEastAsia" w:hint="eastAsia"/>
          <w:b/>
          <w:bCs/>
          <w:color w:val="000000"/>
          <w:sz w:val="24"/>
          <w:u w:val="single"/>
        </w:rPr>
        <w:t>副本</w:t>
      </w:r>
      <w:r w:rsidR="001C7048">
        <w:rPr>
          <w:rFonts w:asciiTheme="minorEastAsia" w:hAnsiTheme="minorEastAsia" w:hint="eastAsia"/>
          <w:b/>
          <w:bCs/>
          <w:color w:val="FF0000"/>
          <w:sz w:val="24"/>
          <w:u w:val="single"/>
        </w:rPr>
        <w:t>肆</w:t>
      </w:r>
      <w:r w:rsidRPr="007712BB">
        <w:rPr>
          <w:rFonts w:asciiTheme="minorEastAsia" w:hAnsiTheme="minorEastAsia" w:hint="eastAsia"/>
          <w:b/>
          <w:bCs/>
          <w:color w:val="000000"/>
          <w:sz w:val="24"/>
          <w:u w:val="single"/>
        </w:rPr>
        <w:t>份</w:t>
      </w:r>
      <w:r w:rsidRPr="007712BB">
        <w:rPr>
          <w:rFonts w:asciiTheme="minorEastAsia" w:hAnsiTheme="minorEastAsia" w:hint="eastAsia"/>
          <w:bCs/>
          <w:color w:val="000000"/>
          <w:sz w:val="24"/>
        </w:rPr>
        <w:t>，分别封装。在每一份投标</w:t>
      </w:r>
      <w:proofErr w:type="gramStart"/>
      <w:r w:rsidRPr="007712BB">
        <w:rPr>
          <w:rFonts w:asciiTheme="minorEastAsia" w:hAnsiTheme="minorEastAsia" w:hint="eastAsia"/>
          <w:bCs/>
          <w:color w:val="000000"/>
          <w:sz w:val="24"/>
        </w:rPr>
        <w:t>文件及封袋上</w:t>
      </w:r>
      <w:proofErr w:type="gramEnd"/>
      <w:r w:rsidRPr="007712BB">
        <w:rPr>
          <w:rFonts w:asciiTheme="minorEastAsia" w:hAnsiTheme="minorEastAsia" w:hint="eastAsia"/>
          <w:bCs/>
          <w:color w:val="000000"/>
          <w:sz w:val="24"/>
        </w:rPr>
        <w:t>要明确注明“正本”或“副本”字样，若正本和副本有差异，以正本为准。</w:t>
      </w:r>
    </w:p>
    <w:p w14:paraId="51312226" w14:textId="5F1D1CD6"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投标文件封口处须加盖投标人印章，并标明采购编号、投标项目。</w:t>
      </w:r>
    </w:p>
    <w:p w14:paraId="64F7D9A7" w14:textId="148D3BD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投标文件正本和副本须打印并经正式授权的投标代表签字</w:t>
      </w:r>
      <w:r w:rsidR="00BB3038">
        <w:rPr>
          <w:rFonts w:asciiTheme="minorEastAsia" w:hAnsiTheme="minorEastAsia" w:hint="eastAsia"/>
          <w:bCs/>
          <w:color w:val="000000"/>
          <w:sz w:val="24"/>
        </w:rPr>
        <w:t>并加盖公章</w:t>
      </w:r>
      <w:r w:rsidRPr="007712BB">
        <w:rPr>
          <w:rFonts w:asciiTheme="minorEastAsia" w:hAnsiTheme="minorEastAsia" w:hint="eastAsia"/>
          <w:bCs/>
          <w:color w:val="000000"/>
          <w:sz w:val="24"/>
        </w:rPr>
        <w:t>。</w:t>
      </w:r>
    </w:p>
    <w:p w14:paraId="1365D14F"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除投标人对错处做必要的修改外，投标文件中不允许有加行涂抹。</w:t>
      </w:r>
    </w:p>
    <w:p w14:paraId="441B7DEB"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以电报、电话、传真或电子邮件等方式的投标概不接受。</w:t>
      </w:r>
    </w:p>
    <w:p w14:paraId="6DBA7F61" w14:textId="77777777" w:rsidR="00F66C80" w:rsidRPr="007712BB" w:rsidRDefault="00F66C80" w:rsidP="00F66C80">
      <w:pPr>
        <w:pStyle w:val="2"/>
        <w:widowControl w:val="0"/>
        <w:numPr>
          <w:ilvl w:val="0"/>
          <w:numId w:val="11"/>
        </w:numPr>
        <w:spacing w:line="416" w:lineRule="auto"/>
        <w:jc w:val="center"/>
        <w:rPr>
          <w:rFonts w:asciiTheme="majorEastAsia" w:hAnsiTheme="majorEastAsia"/>
          <w:color w:val="000000"/>
        </w:rPr>
      </w:pPr>
      <w:bookmarkStart w:id="25" w:name="_Toc456706497"/>
      <w:bookmarkStart w:id="26" w:name="_Toc488248840"/>
      <w:r w:rsidRPr="007712BB">
        <w:rPr>
          <w:rFonts w:asciiTheme="majorEastAsia" w:hAnsiTheme="majorEastAsia" w:hint="eastAsia"/>
          <w:color w:val="000000"/>
        </w:rPr>
        <w:t>投标文件的递交</w:t>
      </w:r>
      <w:bookmarkEnd w:id="25"/>
      <w:bookmarkEnd w:id="26"/>
    </w:p>
    <w:p w14:paraId="26B5925E" w14:textId="77777777" w:rsidR="00F66C80" w:rsidRPr="007712BB" w:rsidRDefault="00F66C80" w:rsidP="004F15FF">
      <w:pPr>
        <w:numPr>
          <w:ilvl w:val="0"/>
          <w:numId w:val="19"/>
        </w:numPr>
        <w:spacing w:line="360" w:lineRule="auto"/>
        <w:rPr>
          <w:rFonts w:asciiTheme="minorEastAsia" w:hAnsiTheme="minorEastAsia"/>
          <w:color w:val="000000"/>
          <w:sz w:val="24"/>
        </w:rPr>
      </w:pPr>
      <w:r w:rsidRPr="007712BB">
        <w:rPr>
          <w:rFonts w:asciiTheme="minorEastAsia" w:hAnsiTheme="minorEastAsia" w:hint="eastAsia"/>
          <w:color w:val="000000"/>
          <w:sz w:val="24"/>
        </w:rPr>
        <w:t>所有投标文件都必须在投标截止时间之前，将投标文件密封后送达投标地点。招标人拒绝接受投标截止时间后送达的投标文件。</w:t>
      </w:r>
    </w:p>
    <w:p w14:paraId="1EBCE9CE" w14:textId="77777777" w:rsidR="00F66C80" w:rsidRPr="007712BB" w:rsidRDefault="00F66C80" w:rsidP="004F15FF">
      <w:pPr>
        <w:numPr>
          <w:ilvl w:val="0"/>
          <w:numId w:val="19"/>
        </w:numPr>
        <w:spacing w:line="360" w:lineRule="auto"/>
        <w:rPr>
          <w:rFonts w:asciiTheme="minorEastAsia" w:hAnsiTheme="minorEastAsia"/>
          <w:color w:val="000000"/>
          <w:sz w:val="24"/>
        </w:rPr>
      </w:pPr>
      <w:r w:rsidRPr="007712BB">
        <w:rPr>
          <w:rFonts w:asciiTheme="minorEastAsia" w:hAnsiTheme="minorEastAsia" w:hint="eastAsia"/>
          <w:color w:val="000000"/>
          <w:sz w:val="24"/>
        </w:rPr>
        <w:t>投标人可在投标截止时间前，对所递交的投标文件进行补充、修改或者撤回，并书面通知招标人。补充、修改的内容为投标文件的组成部分。</w:t>
      </w:r>
    </w:p>
    <w:p w14:paraId="50624C84" w14:textId="77777777" w:rsidR="00F66C80" w:rsidRPr="007712BB" w:rsidRDefault="00F66C80" w:rsidP="004F15FF">
      <w:pPr>
        <w:numPr>
          <w:ilvl w:val="0"/>
          <w:numId w:val="19"/>
        </w:numPr>
        <w:spacing w:line="360" w:lineRule="auto"/>
        <w:rPr>
          <w:rFonts w:asciiTheme="minorEastAsia" w:hAnsiTheme="minorEastAsia"/>
          <w:color w:val="000000"/>
          <w:sz w:val="24"/>
        </w:rPr>
      </w:pPr>
      <w:r w:rsidRPr="007712BB">
        <w:rPr>
          <w:rFonts w:asciiTheme="minorEastAsia" w:hAnsiTheme="minorEastAsia" w:hint="eastAsia"/>
          <w:color w:val="000000"/>
          <w:sz w:val="24"/>
        </w:rPr>
        <w:t>投标人对投标文件的修改或撤销应密封递交，并在封面注明“补充、修改投标文件”或“撤销投标”字样。</w:t>
      </w:r>
    </w:p>
    <w:p w14:paraId="661E4522" w14:textId="77777777" w:rsidR="00F66C80" w:rsidRPr="007712BB" w:rsidRDefault="00F66C80" w:rsidP="00F66C80">
      <w:pPr>
        <w:pStyle w:val="2"/>
        <w:widowControl w:val="0"/>
        <w:numPr>
          <w:ilvl w:val="0"/>
          <w:numId w:val="11"/>
        </w:numPr>
        <w:spacing w:line="416" w:lineRule="auto"/>
        <w:jc w:val="center"/>
        <w:rPr>
          <w:rFonts w:asciiTheme="majorEastAsia" w:hAnsiTheme="majorEastAsia"/>
          <w:color w:val="000000"/>
        </w:rPr>
      </w:pPr>
      <w:bookmarkStart w:id="27" w:name="_Toc456706498"/>
      <w:bookmarkStart w:id="28" w:name="_Toc488248841"/>
      <w:r w:rsidRPr="007712BB">
        <w:rPr>
          <w:rFonts w:asciiTheme="majorEastAsia" w:hAnsiTheme="majorEastAsia" w:hint="eastAsia"/>
          <w:color w:val="000000"/>
        </w:rPr>
        <w:t>开标和评标</w:t>
      </w:r>
      <w:bookmarkEnd w:id="27"/>
      <w:bookmarkEnd w:id="28"/>
    </w:p>
    <w:p w14:paraId="324F19BF" w14:textId="77777777" w:rsidR="00F66C80" w:rsidRPr="007712BB" w:rsidRDefault="00F66C80" w:rsidP="004F15FF">
      <w:pPr>
        <w:numPr>
          <w:ilvl w:val="0"/>
          <w:numId w:val="19"/>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开标</w:t>
      </w:r>
    </w:p>
    <w:p w14:paraId="1F9B798C"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招标人在招标公告规定的时间或另外确定的时间和地点进行公开开标，投标人和用户可派代表参加。</w:t>
      </w:r>
    </w:p>
    <w:p w14:paraId="2A92BC70"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开标时，先查验投标文件密封情况，确定无误后拆封唱标。主要公开投标文件正本“开标一览表”内容以及招标人认为必要的其它内容。</w:t>
      </w:r>
    </w:p>
    <w:p w14:paraId="5A53E097" w14:textId="77777777" w:rsidR="00F66C80" w:rsidRPr="007712BB" w:rsidRDefault="00F66C80" w:rsidP="004F15FF">
      <w:pPr>
        <w:numPr>
          <w:ilvl w:val="1"/>
          <w:numId w:val="19"/>
        </w:numPr>
        <w:spacing w:line="360" w:lineRule="auto"/>
        <w:rPr>
          <w:rFonts w:asciiTheme="minorEastAsia" w:hAnsiTheme="minorEastAsia"/>
          <w:color w:val="000000"/>
          <w:sz w:val="24"/>
        </w:rPr>
      </w:pPr>
      <w:r w:rsidRPr="007712BB">
        <w:rPr>
          <w:rFonts w:asciiTheme="minorEastAsia" w:hAnsiTheme="minorEastAsia" w:hint="eastAsia"/>
          <w:bCs/>
          <w:color w:val="000000"/>
          <w:sz w:val="24"/>
        </w:rPr>
        <w:t>开标时，开标一览表（报价表）内容与投标文件中明细表内容不相符的，以开标一览表（报价表）为准。</w:t>
      </w:r>
      <w:r w:rsidRPr="007712BB">
        <w:rPr>
          <w:rFonts w:asciiTheme="minorEastAsia" w:hAnsiTheme="minorEastAsia" w:hint="eastAsia"/>
          <w:color w:val="000000"/>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14:paraId="5EDBDAC5"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开标时，设开标记录员一名，如实记录开标过程发生的事件</w:t>
      </w:r>
      <w:proofErr w:type="gramStart"/>
      <w:r w:rsidRPr="007712BB">
        <w:rPr>
          <w:rFonts w:asciiTheme="minorEastAsia" w:hAnsiTheme="minorEastAsia" w:hint="eastAsia"/>
          <w:bCs/>
          <w:color w:val="000000"/>
          <w:sz w:val="24"/>
        </w:rPr>
        <w:t>及唱标主要</w:t>
      </w:r>
      <w:proofErr w:type="gramEnd"/>
      <w:r w:rsidRPr="007712BB">
        <w:rPr>
          <w:rFonts w:asciiTheme="minorEastAsia" w:hAnsiTheme="minorEastAsia" w:hint="eastAsia"/>
          <w:bCs/>
          <w:color w:val="000000"/>
          <w:sz w:val="24"/>
        </w:rPr>
        <w:t>内容。</w:t>
      </w:r>
    </w:p>
    <w:p w14:paraId="33649035"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开标时，设开标监督员一名，监督开标程序是否正确，唱标人是否如实公布投标文件主要内容。</w:t>
      </w:r>
    </w:p>
    <w:p w14:paraId="33FD1686"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lastRenderedPageBreak/>
        <w:t>澄清</w:t>
      </w:r>
    </w:p>
    <w:p w14:paraId="0F55E148" w14:textId="77777777" w:rsidR="00F66C80" w:rsidRPr="007712BB" w:rsidRDefault="00F66C80" w:rsidP="00F66C80">
      <w:pPr>
        <w:tabs>
          <w:tab w:val="left" w:pos="525"/>
          <w:tab w:val="left" w:pos="735"/>
        </w:tabs>
        <w:spacing w:line="360" w:lineRule="auto"/>
        <w:rPr>
          <w:rFonts w:asciiTheme="minorEastAsia" w:hAnsiTheme="minorEastAsia"/>
          <w:color w:val="000000"/>
          <w:sz w:val="24"/>
        </w:rPr>
      </w:pPr>
      <w:r w:rsidRPr="007712BB">
        <w:rPr>
          <w:rFonts w:asciiTheme="minorEastAsia" w:hAnsiTheme="minorEastAsia" w:hint="eastAsia"/>
          <w:color w:val="000000"/>
          <w:sz w:val="24"/>
        </w:rPr>
        <w:t>唱</w:t>
      </w:r>
      <w:proofErr w:type="gramStart"/>
      <w:r w:rsidRPr="007712BB">
        <w:rPr>
          <w:rFonts w:asciiTheme="minorEastAsia" w:hAnsiTheme="minorEastAsia" w:hint="eastAsia"/>
          <w:color w:val="000000"/>
          <w:sz w:val="24"/>
        </w:rPr>
        <w:t>标结束</w:t>
      </w:r>
      <w:proofErr w:type="gramEnd"/>
      <w:r w:rsidRPr="007712BB">
        <w:rPr>
          <w:rFonts w:asciiTheme="minorEastAsia" w:hAnsiTheme="minorEastAsia" w:hint="eastAsia"/>
          <w:color w:val="000000"/>
          <w:sz w:val="24"/>
        </w:rPr>
        <w:t>后，经开标会主持人同意，投标人代表可就错唱或漏唱的内容要求澄清。澄清要求以开标会现场为准，招标人不接受开标会后的任何澄清要求。</w:t>
      </w:r>
    </w:p>
    <w:p w14:paraId="6CB04F62" w14:textId="77777777" w:rsidR="00F66C80" w:rsidRPr="007712BB" w:rsidRDefault="00F66C80" w:rsidP="004F15FF">
      <w:pPr>
        <w:numPr>
          <w:ilvl w:val="0"/>
          <w:numId w:val="19"/>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评标</w:t>
      </w:r>
    </w:p>
    <w:p w14:paraId="42E266B3" w14:textId="77777777" w:rsidR="00F66C80" w:rsidRPr="007712BB" w:rsidRDefault="00F66C80"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招标人将根据招标采购项目特点组建评标委员会，评标委员会对投标文件进行审查、质疑、比较和评价。</w:t>
      </w:r>
    </w:p>
    <w:p w14:paraId="028AC3DD"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资格性检查。评标委员会依据法律法规和招标文件的规定，对投标文件的证明文件、资格文件、等进行审查，以确定投标人是否具备投标资格。</w:t>
      </w:r>
    </w:p>
    <w:p w14:paraId="208898CE"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符合性检查。评标委员会依据招标文件的规定，从投标文件的有效性、完整性和对招标文件的响应程度进行审查，以确定是否对招标文件的实质性要求</w:t>
      </w:r>
      <w:proofErr w:type="gramStart"/>
      <w:r w:rsidRPr="007712BB">
        <w:rPr>
          <w:rFonts w:asciiTheme="minorEastAsia" w:hAnsiTheme="minorEastAsia" w:hint="eastAsia"/>
          <w:bCs/>
          <w:color w:val="000000"/>
          <w:sz w:val="24"/>
        </w:rPr>
        <w:t>作出</w:t>
      </w:r>
      <w:proofErr w:type="gramEnd"/>
      <w:r w:rsidRPr="007712BB">
        <w:rPr>
          <w:rFonts w:asciiTheme="minorEastAsia" w:hAnsiTheme="minorEastAsia" w:hint="eastAsia"/>
          <w:bCs/>
          <w:color w:val="000000"/>
          <w:sz w:val="24"/>
        </w:rPr>
        <w:t>完全响应。</w:t>
      </w:r>
    </w:p>
    <w:p w14:paraId="335ACE10"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澄清有关问题。评标委员会对投标文件中含义不明确、同类问题表述不一致或者有明显文字和计算错误的内容，可以书面形式要求投标人</w:t>
      </w:r>
      <w:proofErr w:type="gramStart"/>
      <w:r w:rsidRPr="007712BB">
        <w:rPr>
          <w:rFonts w:asciiTheme="minorEastAsia" w:hAnsiTheme="minorEastAsia" w:hint="eastAsia"/>
          <w:bCs/>
          <w:color w:val="000000"/>
          <w:sz w:val="24"/>
        </w:rPr>
        <w:t>作出</w:t>
      </w:r>
      <w:proofErr w:type="gramEnd"/>
      <w:r w:rsidRPr="007712BB">
        <w:rPr>
          <w:rFonts w:asciiTheme="minorEastAsia" w:hAnsiTheme="minorEastAsia" w:hint="eastAsia"/>
          <w:bCs/>
          <w:color w:val="000000"/>
          <w:sz w:val="24"/>
        </w:rPr>
        <w:t>必要的澄清、说明或者纠正。澄清、说明或者补正应以书面形式进行，并不得超出投标文件的范围或者改变投标文件的实质性内容。</w:t>
      </w:r>
    </w:p>
    <w:p w14:paraId="3DA00146"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比较和评价。评标委员会按招标文件中规定的方法和标准，对资格性检查和符合性检查合格的投标文件进行商务和技术评估，综合比较与评价。</w:t>
      </w:r>
    </w:p>
    <w:p w14:paraId="3E5D9C84" w14:textId="77777777" w:rsidR="00F66C80" w:rsidRPr="007712BB" w:rsidRDefault="00F66C80"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投标文件属下列情况之一的，评标委员会将在资格性、符合性检查时作为无效投标处理：</w:t>
      </w:r>
    </w:p>
    <w:p w14:paraId="284A55BC" w14:textId="77777777" w:rsidR="00F66C80" w:rsidRPr="007712BB" w:rsidRDefault="00F66C80" w:rsidP="004F15FF">
      <w:pPr>
        <w:numPr>
          <w:ilvl w:val="3"/>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投标文件无投标人法人授权代表签字和加盖公章的；</w:t>
      </w:r>
    </w:p>
    <w:p w14:paraId="46C7E8B6" w14:textId="77777777" w:rsidR="00F66C80" w:rsidRPr="007712BB" w:rsidRDefault="00F66C80" w:rsidP="004F15FF">
      <w:pPr>
        <w:numPr>
          <w:ilvl w:val="3"/>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未按招标文件的要求作有效签署的；</w:t>
      </w:r>
    </w:p>
    <w:p w14:paraId="1EB6DD3C" w14:textId="77777777" w:rsidR="00BB3038" w:rsidRDefault="00F66C80" w:rsidP="004F15FF">
      <w:pPr>
        <w:numPr>
          <w:ilvl w:val="3"/>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不具备招标文件中规定资格要求的；</w:t>
      </w:r>
    </w:p>
    <w:p w14:paraId="040DFDC7" w14:textId="6851FB05" w:rsidR="0080180F" w:rsidRPr="00BB3038" w:rsidRDefault="00F66C80" w:rsidP="004F15FF">
      <w:pPr>
        <w:numPr>
          <w:ilvl w:val="3"/>
          <w:numId w:val="19"/>
        </w:numPr>
        <w:spacing w:line="360" w:lineRule="auto"/>
        <w:rPr>
          <w:rFonts w:asciiTheme="minorEastAsia" w:hAnsiTheme="minorEastAsia"/>
          <w:bCs/>
          <w:color w:val="000000"/>
          <w:sz w:val="24"/>
        </w:rPr>
      </w:pPr>
      <w:r w:rsidRPr="00BB3038">
        <w:rPr>
          <w:rFonts w:asciiTheme="minorEastAsia" w:hAnsiTheme="minorEastAsia" w:hint="eastAsia"/>
          <w:bCs/>
          <w:color w:val="000000"/>
          <w:sz w:val="24"/>
        </w:rPr>
        <w:t>不符合法律法规和招标文件中规定的其它实质性要求的。</w:t>
      </w:r>
    </w:p>
    <w:p w14:paraId="686DB3A6" w14:textId="28221432" w:rsidR="0080180F" w:rsidRPr="001D5B17" w:rsidRDefault="0080180F" w:rsidP="004F15FF">
      <w:pPr>
        <w:numPr>
          <w:ilvl w:val="0"/>
          <w:numId w:val="19"/>
        </w:numPr>
        <w:spacing w:line="360" w:lineRule="auto"/>
        <w:rPr>
          <w:rFonts w:asciiTheme="minorEastAsia" w:hAnsiTheme="minorEastAsia"/>
          <w:b/>
          <w:sz w:val="24"/>
          <w:szCs w:val="24"/>
        </w:rPr>
      </w:pPr>
      <w:r w:rsidRPr="001D5B17">
        <w:rPr>
          <w:rFonts w:asciiTheme="minorEastAsia" w:hAnsiTheme="minorEastAsia" w:hint="eastAsia"/>
          <w:b/>
          <w:sz w:val="24"/>
          <w:szCs w:val="24"/>
        </w:rPr>
        <w:t>评分办法</w:t>
      </w:r>
    </w:p>
    <w:p w14:paraId="6DFF06E0" w14:textId="77777777" w:rsidR="004455F8" w:rsidRPr="004455F8" w:rsidRDefault="004455F8" w:rsidP="004455F8">
      <w:pPr>
        <w:pStyle w:val="3"/>
        <w:spacing w:before="0" w:after="0" w:line="360" w:lineRule="auto"/>
        <w:ind w:firstLineChars="196" w:firstLine="472"/>
        <w:rPr>
          <w:rFonts w:asciiTheme="minorEastAsia" w:hAnsiTheme="minorEastAsia"/>
          <w:sz w:val="24"/>
          <w:szCs w:val="24"/>
        </w:rPr>
      </w:pPr>
      <w:bookmarkStart w:id="29" w:name="_Toc488248842"/>
      <w:r w:rsidRPr="004455F8">
        <w:rPr>
          <w:rFonts w:asciiTheme="minorEastAsia" w:hAnsiTheme="minorEastAsia" w:hint="eastAsia"/>
          <w:sz w:val="24"/>
          <w:szCs w:val="24"/>
        </w:rPr>
        <w:t>采用综合评分法，</w:t>
      </w:r>
      <w:r w:rsidR="00A0433F" w:rsidRPr="004455F8">
        <w:rPr>
          <w:rFonts w:asciiTheme="minorEastAsia" w:hAnsiTheme="minorEastAsia" w:hint="eastAsia"/>
          <w:sz w:val="24"/>
          <w:szCs w:val="24"/>
        </w:rPr>
        <w:t>具体评分</w:t>
      </w:r>
      <w:r w:rsidR="00AA4DBF" w:rsidRPr="004455F8">
        <w:rPr>
          <w:rFonts w:asciiTheme="minorEastAsia" w:hAnsiTheme="minorEastAsia" w:hint="eastAsia"/>
          <w:sz w:val="24"/>
          <w:szCs w:val="24"/>
        </w:rPr>
        <w:t>细则</w:t>
      </w:r>
      <w:r w:rsidRPr="004455F8">
        <w:rPr>
          <w:rFonts w:asciiTheme="minorEastAsia" w:hAnsiTheme="minorEastAsia" w:hint="eastAsia"/>
          <w:sz w:val="24"/>
          <w:szCs w:val="24"/>
        </w:rPr>
        <w:t>如下：</w:t>
      </w:r>
      <w:bookmarkEnd w:id="29"/>
    </w:p>
    <w:tbl>
      <w:tblPr>
        <w:tblStyle w:val="aa"/>
        <w:tblW w:w="0" w:type="auto"/>
        <w:tblInd w:w="675" w:type="dxa"/>
        <w:tblLook w:val="04A0" w:firstRow="1" w:lastRow="0" w:firstColumn="1" w:lastColumn="0" w:noHBand="0" w:noVBand="1"/>
      </w:tblPr>
      <w:tblGrid>
        <w:gridCol w:w="709"/>
        <w:gridCol w:w="1843"/>
        <w:gridCol w:w="3969"/>
      </w:tblGrid>
      <w:tr w:rsidR="004455F8" w:rsidRPr="004455F8" w14:paraId="68EC135D" w14:textId="77777777" w:rsidTr="004455F8">
        <w:tc>
          <w:tcPr>
            <w:tcW w:w="709" w:type="dxa"/>
          </w:tcPr>
          <w:p w14:paraId="19EEF80C" w14:textId="6876E4D6" w:rsidR="004455F8" w:rsidRPr="004455F8" w:rsidRDefault="004455F8" w:rsidP="004455F8">
            <w:pPr>
              <w:pStyle w:val="3"/>
              <w:spacing w:before="0" w:after="0" w:line="360" w:lineRule="auto"/>
              <w:jc w:val="center"/>
              <w:rPr>
                <w:rFonts w:asciiTheme="minorEastAsia" w:hAnsiTheme="minorEastAsia"/>
                <w:b w:val="0"/>
                <w:sz w:val="24"/>
                <w:szCs w:val="24"/>
              </w:rPr>
            </w:pPr>
            <w:bookmarkStart w:id="30" w:name="_Toc488248843"/>
            <w:r w:rsidRPr="004455F8">
              <w:rPr>
                <w:rFonts w:asciiTheme="minorEastAsia" w:hAnsiTheme="minorEastAsia" w:hint="eastAsia"/>
                <w:b w:val="0"/>
                <w:sz w:val="24"/>
                <w:szCs w:val="24"/>
              </w:rPr>
              <w:t>A：</w:t>
            </w:r>
            <w:bookmarkEnd w:id="30"/>
          </w:p>
        </w:tc>
        <w:tc>
          <w:tcPr>
            <w:tcW w:w="1843" w:type="dxa"/>
          </w:tcPr>
          <w:p w14:paraId="7FAE9416" w14:textId="0583CE93" w:rsidR="004455F8" w:rsidRPr="004455F8" w:rsidRDefault="004455F8" w:rsidP="004455F8">
            <w:pPr>
              <w:pStyle w:val="3"/>
              <w:spacing w:before="0" w:after="0" w:line="360" w:lineRule="auto"/>
              <w:jc w:val="center"/>
              <w:rPr>
                <w:rFonts w:asciiTheme="minorEastAsia" w:hAnsiTheme="minorEastAsia"/>
                <w:b w:val="0"/>
                <w:sz w:val="24"/>
                <w:szCs w:val="24"/>
              </w:rPr>
            </w:pPr>
            <w:bookmarkStart w:id="31" w:name="_Toc488248844"/>
            <w:r w:rsidRPr="004455F8">
              <w:rPr>
                <w:rFonts w:asciiTheme="minorEastAsia" w:hAnsiTheme="minorEastAsia" w:hint="eastAsia"/>
                <w:b w:val="0"/>
                <w:sz w:val="24"/>
                <w:szCs w:val="24"/>
              </w:rPr>
              <w:t>报价部分评分</w:t>
            </w:r>
            <w:bookmarkEnd w:id="31"/>
          </w:p>
        </w:tc>
        <w:tc>
          <w:tcPr>
            <w:tcW w:w="3969" w:type="dxa"/>
          </w:tcPr>
          <w:p w14:paraId="677404E1" w14:textId="3F6765DB" w:rsidR="004455F8" w:rsidRPr="004455F8" w:rsidRDefault="004455F8" w:rsidP="004455F8">
            <w:pPr>
              <w:pStyle w:val="3"/>
              <w:spacing w:before="0" w:after="0" w:line="360" w:lineRule="auto"/>
              <w:jc w:val="center"/>
              <w:rPr>
                <w:rFonts w:asciiTheme="minorEastAsia" w:hAnsiTheme="minorEastAsia"/>
                <w:b w:val="0"/>
                <w:sz w:val="24"/>
                <w:szCs w:val="24"/>
              </w:rPr>
            </w:pPr>
            <w:bookmarkStart w:id="32" w:name="_Toc488248845"/>
            <w:r w:rsidRPr="004455F8">
              <w:rPr>
                <w:rFonts w:asciiTheme="minorEastAsia" w:hAnsiTheme="minorEastAsia" w:hint="eastAsia"/>
                <w:b w:val="0"/>
                <w:sz w:val="24"/>
                <w:szCs w:val="24"/>
              </w:rPr>
              <w:t>满分50分</w:t>
            </w:r>
            <w:bookmarkEnd w:id="32"/>
          </w:p>
        </w:tc>
      </w:tr>
      <w:tr w:rsidR="004455F8" w:rsidRPr="004455F8" w14:paraId="5F5E346B" w14:textId="77777777" w:rsidTr="004455F8">
        <w:tc>
          <w:tcPr>
            <w:tcW w:w="709" w:type="dxa"/>
          </w:tcPr>
          <w:p w14:paraId="43AFB8A4" w14:textId="108A2032" w:rsidR="004455F8" w:rsidRPr="004455F8" w:rsidRDefault="004455F8" w:rsidP="004455F8">
            <w:pPr>
              <w:pStyle w:val="3"/>
              <w:spacing w:before="0" w:after="0" w:line="360" w:lineRule="auto"/>
              <w:jc w:val="center"/>
              <w:rPr>
                <w:rFonts w:asciiTheme="minorEastAsia" w:hAnsiTheme="minorEastAsia"/>
                <w:b w:val="0"/>
                <w:sz w:val="24"/>
                <w:szCs w:val="24"/>
              </w:rPr>
            </w:pPr>
            <w:bookmarkStart w:id="33" w:name="_Toc488248846"/>
            <w:r w:rsidRPr="004455F8">
              <w:rPr>
                <w:rFonts w:asciiTheme="minorEastAsia" w:hAnsiTheme="minorEastAsia" w:hint="eastAsia"/>
                <w:b w:val="0"/>
                <w:sz w:val="24"/>
                <w:szCs w:val="24"/>
              </w:rPr>
              <w:t>B：</w:t>
            </w:r>
            <w:bookmarkEnd w:id="33"/>
          </w:p>
        </w:tc>
        <w:tc>
          <w:tcPr>
            <w:tcW w:w="1843" w:type="dxa"/>
          </w:tcPr>
          <w:p w14:paraId="474B4DF5" w14:textId="29DD25C9" w:rsidR="004455F8" w:rsidRPr="004455F8" w:rsidRDefault="004455F8" w:rsidP="004455F8">
            <w:pPr>
              <w:pStyle w:val="3"/>
              <w:spacing w:before="0" w:after="0" w:line="360" w:lineRule="auto"/>
              <w:jc w:val="center"/>
              <w:rPr>
                <w:rFonts w:asciiTheme="minorEastAsia" w:hAnsiTheme="minorEastAsia"/>
                <w:b w:val="0"/>
                <w:sz w:val="24"/>
                <w:szCs w:val="24"/>
              </w:rPr>
            </w:pPr>
            <w:bookmarkStart w:id="34" w:name="_Toc488248847"/>
            <w:r w:rsidRPr="004455F8">
              <w:rPr>
                <w:rFonts w:asciiTheme="minorEastAsia" w:hAnsiTheme="minorEastAsia" w:hint="eastAsia"/>
                <w:b w:val="0"/>
                <w:sz w:val="24"/>
                <w:szCs w:val="24"/>
              </w:rPr>
              <w:t>技术部分评分</w:t>
            </w:r>
            <w:bookmarkEnd w:id="34"/>
          </w:p>
        </w:tc>
        <w:tc>
          <w:tcPr>
            <w:tcW w:w="3969" w:type="dxa"/>
          </w:tcPr>
          <w:p w14:paraId="2EFA9CCD" w14:textId="3EEBEBD7" w:rsidR="004455F8" w:rsidRPr="004455F8" w:rsidRDefault="004455F8" w:rsidP="004455F8">
            <w:pPr>
              <w:pStyle w:val="3"/>
              <w:spacing w:before="0" w:after="0" w:line="360" w:lineRule="auto"/>
              <w:jc w:val="center"/>
              <w:rPr>
                <w:rFonts w:asciiTheme="minorEastAsia" w:hAnsiTheme="minorEastAsia"/>
                <w:b w:val="0"/>
                <w:sz w:val="24"/>
                <w:szCs w:val="24"/>
              </w:rPr>
            </w:pPr>
            <w:bookmarkStart w:id="35" w:name="_Toc488248848"/>
            <w:r w:rsidRPr="004455F8">
              <w:rPr>
                <w:rFonts w:asciiTheme="minorEastAsia" w:hAnsiTheme="minorEastAsia" w:hint="eastAsia"/>
                <w:b w:val="0"/>
                <w:sz w:val="24"/>
                <w:szCs w:val="24"/>
              </w:rPr>
              <w:t>满分40分</w:t>
            </w:r>
            <w:bookmarkEnd w:id="35"/>
          </w:p>
        </w:tc>
      </w:tr>
      <w:tr w:rsidR="004455F8" w:rsidRPr="004455F8" w14:paraId="6E68514D" w14:textId="77777777" w:rsidTr="004455F8">
        <w:tc>
          <w:tcPr>
            <w:tcW w:w="709" w:type="dxa"/>
          </w:tcPr>
          <w:p w14:paraId="3C0DE5CE" w14:textId="1E01DB88" w:rsidR="004455F8" w:rsidRPr="004455F8" w:rsidRDefault="004455F8" w:rsidP="004455F8">
            <w:pPr>
              <w:pStyle w:val="3"/>
              <w:spacing w:before="0" w:after="0" w:line="360" w:lineRule="auto"/>
              <w:jc w:val="center"/>
              <w:rPr>
                <w:rFonts w:asciiTheme="minorEastAsia" w:hAnsiTheme="minorEastAsia"/>
                <w:b w:val="0"/>
                <w:sz w:val="24"/>
                <w:szCs w:val="24"/>
              </w:rPr>
            </w:pPr>
            <w:bookmarkStart w:id="36" w:name="_Toc488248849"/>
            <w:r w:rsidRPr="004455F8">
              <w:rPr>
                <w:rFonts w:asciiTheme="minorEastAsia" w:hAnsiTheme="minorEastAsia" w:hint="eastAsia"/>
                <w:b w:val="0"/>
                <w:sz w:val="24"/>
                <w:szCs w:val="24"/>
              </w:rPr>
              <w:t>C:</w:t>
            </w:r>
            <w:bookmarkEnd w:id="36"/>
          </w:p>
        </w:tc>
        <w:tc>
          <w:tcPr>
            <w:tcW w:w="1843" w:type="dxa"/>
          </w:tcPr>
          <w:p w14:paraId="7C35F01E" w14:textId="601AD14D" w:rsidR="004455F8" w:rsidRPr="004455F8" w:rsidRDefault="004455F8" w:rsidP="004455F8">
            <w:pPr>
              <w:pStyle w:val="3"/>
              <w:spacing w:before="0" w:after="0" w:line="360" w:lineRule="auto"/>
              <w:jc w:val="center"/>
              <w:rPr>
                <w:rFonts w:asciiTheme="minorEastAsia" w:hAnsiTheme="minorEastAsia"/>
                <w:b w:val="0"/>
                <w:sz w:val="24"/>
                <w:szCs w:val="24"/>
              </w:rPr>
            </w:pPr>
            <w:bookmarkStart w:id="37" w:name="_Toc488248850"/>
            <w:r w:rsidRPr="004455F8">
              <w:rPr>
                <w:rFonts w:asciiTheme="minorEastAsia" w:hAnsiTheme="minorEastAsia" w:hint="eastAsia"/>
                <w:b w:val="0"/>
                <w:sz w:val="24"/>
                <w:szCs w:val="24"/>
              </w:rPr>
              <w:t>商务部分评分</w:t>
            </w:r>
            <w:bookmarkEnd w:id="37"/>
          </w:p>
        </w:tc>
        <w:tc>
          <w:tcPr>
            <w:tcW w:w="3969" w:type="dxa"/>
          </w:tcPr>
          <w:p w14:paraId="3C499866" w14:textId="6A9EE544" w:rsidR="004455F8" w:rsidRPr="004455F8" w:rsidRDefault="004455F8" w:rsidP="004455F8">
            <w:pPr>
              <w:pStyle w:val="3"/>
              <w:spacing w:before="0" w:after="0" w:line="360" w:lineRule="auto"/>
              <w:jc w:val="center"/>
              <w:rPr>
                <w:rFonts w:asciiTheme="minorEastAsia" w:hAnsiTheme="minorEastAsia"/>
                <w:b w:val="0"/>
                <w:sz w:val="24"/>
                <w:szCs w:val="24"/>
              </w:rPr>
            </w:pPr>
            <w:bookmarkStart w:id="38" w:name="_Toc488248851"/>
            <w:r w:rsidRPr="004455F8">
              <w:rPr>
                <w:rFonts w:asciiTheme="minorEastAsia" w:hAnsiTheme="minorEastAsia" w:hint="eastAsia"/>
                <w:b w:val="0"/>
                <w:sz w:val="24"/>
                <w:szCs w:val="24"/>
              </w:rPr>
              <w:t>满分10分</w:t>
            </w:r>
            <w:bookmarkEnd w:id="38"/>
          </w:p>
        </w:tc>
      </w:tr>
      <w:tr w:rsidR="004455F8" w:rsidRPr="004455F8" w14:paraId="36CCF76D" w14:textId="77777777" w:rsidTr="00572051">
        <w:tc>
          <w:tcPr>
            <w:tcW w:w="6521" w:type="dxa"/>
            <w:gridSpan w:val="3"/>
          </w:tcPr>
          <w:p w14:paraId="05D0D01F" w14:textId="262E5EAA" w:rsidR="004455F8" w:rsidRPr="004455F8" w:rsidRDefault="004455F8" w:rsidP="004455F8">
            <w:pPr>
              <w:pStyle w:val="3"/>
              <w:spacing w:before="0" w:after="0" w:line="360" w:lineRule="auto"/>
              <w:jc w:val="center"/>
              <w:rPr>
                <w:rFonts w:asciiTheme="minorEastAsia" w:hAnsiTheme="minorEastAsia"/>
                <w:b w:val="0"/>
                <w:sz w:val="24"/>
                <w:szCs w:val="24"/>
              </w:rPr>
            </w:pPr>
            <w:bookmarkStart w:id="39" w:name="_Toc488248852"/>
            <w:r w:rsidRPr="004455F8">
              <w:rPr>
                <w:rFonts w:asciiTheme="minorEastAsia" w:hAnsiTheme="minorEastAsia" w:hint="eastAsia"/>
                <w:b w:val="0"/>
                <w:sz w:val="24"/>
                <w:szCs w:val="24"/>
              </w:rPr>
              <w:t>综合评分=A+B+C</w:t>
            </w:r>
            <w:bookmarkEnd w:id="39"/>
          </w:p>
        </w:tc>
      </w:tr>
    </w:tbl>
    <w:p w14:paraId="5A7B6C03" w14:textId="77E37FBF" w:rsidR="00A0433F" w:rsidRPr="004455F8" w:rsidRDefault="00A0433F" w:rsidP="001D5B17">
      <w:pPr>
        <w:spacing w:line="360" w:lineRule="auto"/>
        <w:ind w:firstLineChars="200" w:firstLine="480"/>
        <w:rPr>
          <w:rFonts w:asciiTheme="minorEastAsia" w:hAnsiTheme="minorEastAsia"/>
          <w:color w:val="FF0000"/>
          <w:sz w:val="24"/>
          <w:szCs w:val="24"/>
        </w:rPr>
      </w:pPr>
      <w:r w:rsidRPr="004455F8">
        <w:rPr>
          <w:rFonts w:asciiTheme="minorEastAsia" w:hAnsiTheme="minorEastAsia" w:hint="eastAsia"/>
          <w:color w:val="FF0000"/>
          <w:sz w:val="24"/>
          <w:szCs w:val="24"/>
        </w:rPr>
        <w:t xml:space="preserve"> </w:t>
      </w:r>
    </w:p>
    <w:p w14:paraId="7337B3D4" w14:textId="6AB52533" w:rsidR="00A0433F" w:rsidRPr="00FD4D3D" w:rsidRDefault="00C761B5" w:rsidP="004455F8">
      <w:pPr>
        <w:spacing w:line="360" w:lineRule="auto"/>
        <w:ind w:firstLineChars="196" w:firstLine="472"/>
        <w:rPr>
          <w:rFonts w:asciiTheme="minorEastAsia" w:hAnsiTheme="minorEastAsia"/>
          <w:b/>
          <w:bCs/>
          <w:sz w:val="24"/>
          <w:szCs w:val="24"/>
        </w:rPr>
      </w:pPr>
      <w:r w:rsidRPr="00FD4D3D">
        <w:rPr>
          <w:rFonts w:asciiTheme="minorEastAsia" w:hAnsiTheme="minorEastAsia" w:hint="eastAsia"/>
          <w:b/>
          <w:bCs/>
          <w:sz w:val="24"/>
          <w:szCs w:val="24"/>
        </w:rPr>
        <w:t>A．</w:t>
      </w:r>
      <w:r w:rsidR="00A0433F" w:rsidRPr="00FD4D3D">
        <w:rPr>
          <w:rFonts w:asciiTheme="minorEastAsia" w:hAnsiTheme="minorEastAsia" w:hint="eastAsia"/>
          <w:b/>
          <w:bCs/>
          <w:sz w:val="24"/>
          <w:szCs w:val="24"/>
        </w:rPr>
        <w:t>报价部分评分方法（满分</w:t>
      </w:r>
      <w:r w:rsidR="00C070F1" w:rsidRPr="00FD4D3D">
        <w:rPr>
          <w:rFonts w:asciiTheme="minorEastAsia" w:hAnsiTheme="minorEastAsia" w:hint="eastAsia"/>
          <w:b/>
          <w:bCs/>
          <w:sz w:val="24"/>
          <w:szCs w:val="24"/>
        </w:rPr>
        <w:t>5</w:t>
      </w:r>
      <w:r w:rsidR="00A0433F" w:rsidRPr="00FD4D3D">
        <w:rPr>
          <w:rFonts w:asciiTheme="minorEastAsia" w:hAnsiTheme="minorEastAsia" w:hint="eastAsia"/>
          <w:b/>
          <w:bCs/>
          <w:sz w:val="24"/>
          <w:szCs w:val="24"/>
        </w:rPr>
        <w:t>0分）</w:t>
      </w:r>
    </w:p>
    <w:p w14:paraId="3AFABA3C" w14:textId="1DB98539" w:rsidR="00A0433F" w:rsidRPr="00FD4D3D" w:rsidRDefault="00A0433F" w:rsidP="004455F8">
      <w:pPr>
        <w:spacing w:line="360" w:lineRule="auto"/>
        <w:ind w:firstLineChars="200" w:firstLine="480"/>
        <w:rPr>
          <w:rFonts w:asciiTheme="minorEastAsia" w:hAnsiTheme="minorEastAsia"/>
          <w:sz w:val="24"/>
          <w:szCs w:val="24"/>
        </w:rPr>
      </w:pPr>
      <w:r w:rsidRPr="00FD4D3D">
        <w:rPr>
          <w:rFonts w:asciiTheme="minorEastAsia" w:hAnsiTheme="minorEastAsia" w:hint="eastAsia"/>
          <w:sz w:val="24"/>
          <w:szCs w:val="24"/>
        </w:rPr>
        <w:t>评标委员会将根据下述办法对投标报价进行算术性错误修正</w:t>
      </w:r>
      <w:r w:rsidR="004455F8" w:rsidRPr="00FD4D3D">
        <w:rPr>
          <w:rFonts w:asciiTheme="minorEastAsia" w:hAnsiTheme="minorEastAsia" w:hint="eastAsia"/>
          <w:sz w:val="24"/>
          <w:szCs w:val="24"/>
        </w:rPr>
        <w:t>。</w:t>
      </w:r>
    </w:p>
    <w:p w14:paraId="3FC77121" w14:textId="77777777" w:rsidR="00A0433F" w:rsidRPr="00FD4D3D" w:rsidRDefault="00A0433F" w:rsidP="004455F8">
      <w:pPr>
        <w:spacing w:line="360" w:lineRule="auto"/>
        <w:ind w:firstLineChars="200" w:firstLine="480"/>
        <w:rPr>
          <w:rFonts w:asciiTheme="minorEastAsia" w:hAnsiTheme="minorEastAsia"/>
          <w:sz w:val="24"/>
          <w:szCs w:val="24"/>
        </w:rPr>
      </w:pPr>
      <w:proofErr w:type="gramStart"/>
      <w:r w:rsidRPr="00FD4D3D">
        <w:rPr>
          <w:rFonts w:asciiTheme="minorEastAsia" w:hAnsiTheme="minorEastAsia" w:hint="eastAsia"/>
          <w:sz w:val="24"/>
          <w:szCs w:val="24"/>
        </w:rPr>
        <w:lastRenderedPageBreak/>
        <w:t>若文字</w:t>
      </w:r>
      <w:proofErr w:type="gramEnd"/>
      <w:r w:rsidRPr="00FD4D3D">
        <w:rPr>
          <w:rFonts w:asciiTheme="minorEastAsia" w:hAnsiTheme="minorEastAsia" w:hint="eastAsia"/>
          <w:sz w:val="24"/>
          <w:szCs w:val="24"/>
        </w:rPr>
        <w:t>大写表示的数据与数字表示的有差别，则以文字大写表示的数据为准；</w:t>
      </w:r>
      <w:r w:rsidRPr="00FD4D3D">
        <w:rPr>
          <w:rFonts w:asciiTheme="minorEastAsia" w:hAnsiTheme="minorEastAsia"/>
          <w:sz w:val="24"/>
          <w:szCs w:val="24"/>
        </w:rPr>
        <w:t>如果</w:t>
      </w:r>
      <w:r w:rsidRPr="00FD4D3D">
        <w:rPr>
          <w:rFonts w:asciiTheme="minorEastAsia" w:hAnsiTheme="minorEastAsia" w:hint="eastAsia"/>
          <w:sz w:val="24"/>
          <w:szCs w:val="24"/>
        </w:rPr>
        <w:t>投标函</w:t>
      </w:r>
      <w:r w:rsidRPr="00FD4D3D">
        <w:rPr>
          <w:rFonts w:asciiTheme="minorEastAsia" w:hAnsiTheme="minorEastAsia"/>
          <w:sz w:val="24"/>
          <w:szCs w:val="24"/>
        </w:rPr>
        <w:t>的</w:t>
      </w:r>
      <w:r w:rsidRPr="00FD4D3D">
        <w:rPr>
          <w:rFonts w:asciiTheme="minorEastAsia" w:hAnsiTheme="minorEastAsia" w:hint="eastAsia"/>
          <w:sz w:val="24"/>
          <w:szCs w:val="24"/>
        </w:rPr>
        <w:t>投标总价</w:t>
      </w:r>
      <w:r w:rsidRPr="00FD4D3D">
        <w:rPr>
          <w:rFonts w:asciiTheme="minorEastAsia" w:hAnsiTheme="minorEastAsia"/>
          <w:sz w:val="24"/>
          <w:szCs w:val="24"/>
        </w:rPr>
        <w:t>与</w:t>
      </w:r>
      <w:r w:rsidRPr="00FD4D3D">
        <w:rPr>
          <w:rFonts w:asciiTheme="minorEastAsia" w:hAnsiTheme="minorEastAsia" w:hint="eastAsia"/>
          <w:sz w:val="24"/>
          <w:szCs w:val="24"/>
        </w:rPr>
        <w:t>投标文件</w:t>
      </w:r>
      <w:r w:rsidRPr="00FD4D3D">
        <w:rPr>
          <w:rFonts w:asciiTheme="minorEastAsia" w:hAnsiTheme="minorEastAsia"/>
          <w:sz w:val="24"/>
          <w:szCs w:val="24"/>
        </w:rPr>
        <w:t>的其它部分内容有出入，以</w:t>
      </w:r>
      <w:r w:rsidRPr="00FD4D3D">
        <w:rPr>
          <w:rFonts w:asciiTheme="minorEastAsia" w:hAnsiTheme="minorEastAsia" w:hint="eastAsia"/>
          <w:sz w:val="24"/>
          <w:szCs w:val="24"/>
        </w:rPr>
        <w:t>投标函</w:t>
      </w:r>
      <w:r w:rsidRPr="00FD4D3D">
        <w:rPr>
          <w:rFonts w:asciiTheme="minorEastAsia" w:hAnsiTheme="minorEastAsia"/>
          <w:sz w:val="24"/>
          <w:szCs w:val="24"/>
        </w:rPr>
        <w:t>的</w:t>
      </w:r>
      <w:r w:rsidRPr="00FD4D3D">
        <w:rPr>
          <w:rFonts w:asciiTheme="minorEastAsia" w:hAnsiTheme="minorEastAsia" w:hint="eastAsia"/>
          <w:sz w:val="24"/>
          <w:szCs w:val="24"/>
        </w:rPr>
        <w:t>投标总价</w:t>
      </w:r>
      <w:r w:rsidRPr="00FD4D3D">
        <w:rPr>
          <w:rFonts w:asciiTheme="minorEastAsia" w:hAnsiTheme="minorEastAsia"/>
          <w:sz w:val="24"/>
          <w:szCs w:val="24"/>
        </w:rPr>
        <w:t>为准；</w:t>
      </w:r>
    </w:p>
    <w:p w14:paraId="614BD6F4" w14:textId="77777777" w:rsidR="00A0433F" w:rsidRPr="00FD4D3D" w:rsidRDefault="00A0433F" w:rsidP="004455F8">
      <w:pPr>
        <w:spacing w:line="360" w:lineRule="auto"/>
        <w:ind w:firstLineChars="200" w:firstLine="480"/>
        <w:rPr>
          <w:rFonts w:asciiTheme="minorEastAsia" w:hAnsiTheme="minorEastAsia"/>
          <w:sz w:val="24"/>
          <w:szCs w:val="24"/>
        </w:rPr>
      </w:pPr>
      <w:r w:rsidRPr="00FD4D3D">
        <w:rPr>
          <w:rFonts w:asciiTheme="minorEastAsia" w:hAnsiTheme="minorEastAsia" w:hint="eastAsia"/>
          <w:sz w:val="24"/>
          <w:szCs w:val="24"/>
        </w:rPr>
        <w:t>进入商务及报价部分评分的有效报价投标人的投标报价分（PF），按如下公式计算：</w:t>
      </w:r>
    </w:p>
    <w:bookmarkStart w:id="40" w:name="_Toc277836282"/>
    <w:bookmarkStart w:id="41" w:name="_Toc357779775"/>
    <w:p w14:paraId="358231EC" w14:textId="74E9B7D0" w:rsidR="00A0433F" w:rsidRPr="00FD4D3D" w:rsidRDefault="00A0433F" w:rsidP="004455F8">
      <w:pPr>
        <w:spacing w:line="360" w:lineRule="auto"/>
        <w:ind w:firstLineChars="900" w:firstLine="2160"/>
        <w:rPr>
          <w:rFonts w:asciiTheme="minorEastAsia" w:hAnsiTheme="minorEastAsia"/>
          <w:sz w:val="24"/>
          <w:szCs w:val="24"/>
        </w:rPr>
      </w:pPr>
      <w:r w:rsidRPr="00FD4D3D">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6C0BC541" wp14:editId="3514AAD0">
                <wp:simplePos x="0" y="0"/>
                <wp:positionH relativeFrom="column">
                  <wp:posOffset>2217420</wp:posOffset>
                </wp:positionH>
                <wp:positionV relativeFrom="paragraph">
                  <wp:posOffset>96520</wp:posOffset>
                </wp:positionV>
                <wp:extent cx="0" cy="198120"/>
                <wp:effectExtent l="11430" t="7620" r="762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0C49EC"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7.6pt" to="174.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"/>
            </w:pict>
          </mc:Fallback>
        </mc:AlternateContent>
      </w:r>
      <w:r w:rsidRPr="00FD4D3D">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A9B4D8B" wp14:editId="6BCD8DB4">
                <wp:simplePos x="0" y="0"/>
                <wp:positionH relativeFrom="column">
                  <wp:posOffset>1306195</wp:posOffset>
                </wp:positionH>
                <wp:positionV relativeFrom="paragraph">
                  <wp:posOffset>99060</wp:posOffset>
                </wp:positionV>
                <wp:extent cx="0" cy="198120"/>
                <wp:effectExtent l="5080" t="10160" r="13970" b="107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81580"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7.8pt" to="102.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"/>
            </w:pict>
          </mc:Fallback>
        </mc:AlternateContent>
      </w:r>
      <w:r w:rsidRPr="00FD4D3D">
        <w:rPr>
          <w:rFonts w:asciiTheme="minorEastAsia" w:hAnsiTheme="minorEastAsia" w:hint="eastAsia"/>
          <w:sz w:val="24"/>
          <w:szCs w:val="24"/>
        </w:rPr>
        <w:t>Ai—基准价</w:t>
      </w:r>
      <w:bookmarkEnd w:id="40"/>
      <w:bookmarkEnd w:id="41"/>
      <w:r w:rsidRPr="00FD4D3D">
        <w:rPr>
          <w:rFonts w:asciiTheme="minorEastAsia" w:hAnsiTheme="minorEastAsia" w:hint="eastAsia"/>
          <w:sz w:val="24"/>
          <w:szCs w:val="24"/>
        </w:rPr>
        <w:t xml:space="preserve"> </w:t>
      </w:r>
    </w:p>
    <w:p w14:paraId="5EC1F80F" w14:textId="52C382A7" w:rsidR="00A0433F" w:rsidRPr="00FD4D3D" w:rsidRDefault="00A0433F" w:rsidP="004455F8">
      <w:pPr>
        <w:spacing w:line="360" w:lineRule="auto"/>
        <w:ind w:firstLineChars="200" w:firstLine="480"/>
        <w:rPr>
          <w:rFonts w:asciiTheme="minorEastAsia" w:hAnsiTheme="minorEastAsia"/>
          <w:sz w:val="24"/>
          <w:szCs w:val="24"/>
        </w:rPr>
      </w:pPr>
      <w:r w:rsidRPr="00FD4D3D">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52FA9BCC" wp14:editId="233F699D">
                <wp:simplePos x="0" y="0"/>
                <wp:positionH relativeFrom="column">
                  <wp:posOffset>1188720</wp:posOffset>
                </wp:positionH>
                <wp:positionV relativeFrom="paragraph">
                  <wp:posOffset>114300</wp:posOffset>
                </wp:positionV>
                <wp:extent cx="1076325" cy="635"/>
                <wp:effectExtent l="11430" t="13970" r="7620"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B312D5"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9pt" to="178.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"/>
            </w:pict>
          </mc:Fallback>
        </mc:AlternateContent>
      </w:r>
      <w:r w:rsidRPr="00FD4D3D">
        <w:rPr>
          <w:rFonts w:asciiTheme="minorEastAsia" w:hAnsiTheme="minorEastAsia" w:hint="eastAsia"/>
          <w:sz w:val="24"/>
          <w:szCs w:val="24"/>
        </w:rPr>
        <w:t xml:space="preserve">PF＝ 50－ </w:t>
      </w:r>
      <w:r w:rsidRPr="00FD4D3D">
        <w:rPr>
          <w:rFonts w:asciiTheme="minorEastAsia" w:hAnsiTheme="minorEastAsia"/>
          <w:sz w:val="24"/>
          <w:szCs w:val="24"/>
        </w:rPr>
        <w:t xml:space="preserve">  </w:t>
      </w:r>
      <w:r w:rsidRPr="00FD4D3D">
        <w:rPr>
          <w:rFonts w:asciiTheme="minorEastAsia" w:hAnsiTheme="minorEastAsia" w:hint="eastAsia"/>
          <w:sz w:val="24"/>
          <w:szCs w:val="24"/>
        </w:rPr>
        <w:t xml:space="preserve">     </w:t>
      </w:r>
      <w:r w:rsidRPr="00FD4D3D">
        <w:rPr>
          <w:rFonts w:asciiTheme="minorEastAsia" w:hAnsiTheme="minorEastAsia"/>
          <w:sz w:val="24"/>
          <w:szCs w:val="24"/>
        </w:rPr>
        <w:t xml:space="preserve">       </w:t>
      </w:r>
      <w:r w:rsidRPr="00FD4D3D">
        <w:rPr>
          <w:rFonts w:asciiTheme="minorEastAsia" w:hAnsiTheme="minorEastAsia" w:hint="eastAsia"/>
          <w:sz w:val="24"/>
          <w:szCs w:val="24"/>
        </w:rPr>
        <w:t xml:space="preserve">    ×100×Q</w:t>
      </w:r>
    </w:p>
    <w:p w14:paraId="525642AC" w14:textId="77777777" w:rsidR="00A0433F" w:rsidRPr="00FD4D3D" w:rsidRDefault="00A0433F" w:rsidP="004455F8">
      <w:pPr>
        <w:spacing w:line="360" w:lineRule="auto"/>
        <w:ind w:leftChars="200" w:left="420" w:firstLineChars="300" w:firstLine="720"/>
        <w:rPr>
          <w:rFonts w:asciiTheme="minorEastAsia" w:hAnsiTheme="minorEastAsia"/>
          <w:sz w:val="24"/>
          <w:szCs w:val="24"/>
        </w:rPr>
      </w:pPr>
      <w:r w:rsidRPr="00FD4D3D">
        <w:rPr>
          <w:rFonts w:asciiTheme="minorEastAsia" w:hAnsiTheme="minorEastAsia"/>
          <w:sz w:val="24"/>
          <w:szCs w:val="24"/>
        </w:rPr>
        <w:t xml:space="preserve">        </w:t>
      </w:r>
      <w:r w:rsidRPr="00FD4D3D">
        <w:rPr>
          <w:rFonts w:asciiTheme="minorEastAsia" w:hAnsiTheme="minorEastAsia" w:hint="eastAsia"/>
          <w:sz w:val="24"/>
          <w:szCs w:val="24"/>
        </w:rPr>
        <w:t xml:space="preserve">  基准价</w:t>
      </w:r>
    </w:p>
    <w:p w14:paraId="5248978D" w14:textId="77777777" w:rsidR="00A0433F" w:rsidRPr="00FD4D3D" w:rsidRDefault="00A0433F" w:rsidP="004455F8">
      <w:pPr>
        <w:spacing w:line="360" w:lineRule="auto"/>
        <w:ind w:firstLineChars="200" w:firstLine="480"/>
        <w:rPr>
          <w:rFonts w:asciiTheme="minorEastAsia" w:hAnsiTheme="minorEastAsia"/>
          <w:sz w:val="24"/>
          <w:szCs w:val="24"/>
        </w:rPr>
      </w:pPr>
      <w:r w:rsidRPr="00FD4D3D">
        <w:rPr>
          <w:rFonts w:asciiTheme="minorEastAsia" w:hAnsiTheme="minorEastAsia" w:hint="eastAsia"/>
          <w:sz w:val="24"/>
          <w:szCs w:val="24"/>
        </w:rPr>
        <w:t>注：</w:t>
      </w:r>
    </w:p>
    <w:p w14:paraId="45EAD89C" w14:textId="77777777" w:rsidR="00A0433F" w:rsidRPr="00FD4D3D" w:rsidRDefault="00A0433F" w:rsidP="004455F8">
      <w:pPr>
        <w:spacing w:line="360" w:lineRule="auto"/>
        <w:ind w:firstLineChars="177" w:firstLine="425"/>
        <w:rPr>
          <w:rFonts w:asciiTheme="minorEastAsia" w:hAnsiTheme="minorEastAsia"/>
          <w:sz w:val="24"/>
          <w:szCs w:val="24"/>
        </w:rPr>
      </w:pPr>
      <w:r w:rsidRPr="00FD4D3D">
        <w:rPr>
          <w:rFonts w:asciiTheme="minorEastAsia" w:hAnsiTheme="minorEastAsia" w:hint="eastAsia"/>
          <w:sz w:val="24"/>
          <w:szCs w:val="24"/>
        </w:rPr>
        <w:t>（1）Ai为进入商务及报价部分评分的第i</w:t>
      </w:r>
      <w:proofErr w:type="gramStart"/>
      <w:r w:rsidRPr="00FD4D3D">
        <w:rPr>
          <w:rFonts w:asciiTheme="minorEastAsia" w:hAnsiTheme="minorEastAsia" w:hint="eastAsia"/>
          <w:sz w:val="24"/>
          <w:szCs w:val="24"/>
        </w:rPr>
        <w:t>个</w:t>
      </w:r>
      <w:proofErr w:type="gramEnd"/>
      <w:r w:rsidRPr="00FD4D3D">
        <w:rPr>
          <w:rFonts w:asciiTheme="minorEastAsia" w:hAnsiTheme="minorEastAsia" w:hint="eastAsia"/>
          <w:sz w:val="24"/>
          <w:szCs w:val="24"/>
        </w:rPr>
        <w:t>有效报价投标人的报价；</w:t>
      </w:r>
      <w:bookmarkStart w:id="42" w:name="_Toc277836283"/>
      <w:bookmarkStart w:id="43" w:name="_Toc357779776"/>
    </w:p>
    <w:p w14:paraId="5D84B116" w14:textId="77777777" w:rsidR="00A0433F" w:rsidRPr="00FD4D3D" w:rsidRDefault="00A0433F" w:rsidP="004455F8">
      <w:pPr>
        <w:spacing w:line="360" w:lineRule="auto"/>
        <w:ind w:firstLineChars="177" w:firstLine="425"/>
        <w:rPr>
          <w:rFonts w:asciiTheme="minorEastAsia" w:hAnsiTheme="minorEastAsia"/>
          <w:sz w:val="24"/>
          <w:szCs w:val="24"/>
        </w:rPr>
      </w:pPr>
      <w:r w:rsidRPr="00FD4D3D">
        <w:rPr>
          <w:rFonts w:asciiTheme="minorEastAsia" w:hAnsiTheme="minorEastAsia" w:hint="eastAsia"/>
          <w:sz w:val="24"/>
          <w:szCs w:val="24"/>
        </w:rPr>
        <w:t>（2）基准价为进入商务及报价部分评分的各有效报价投标人的报价的平均值；</w:t>
      </w:r>
      <w:bookmarkEnd w:id="42"/>
      <w:bookmarkEnd w:id="43"/>
    </w:p>
    <w:p w14:paraId="468A7FB8" w14:textId="77777777" w:rsidR="00A0433F" w:rsidRPr="00FD4D3D" w:rsidRDefault="00A0433F" w:rsidP="004455F8">
      <w:pPr>
        <w:spacing w:line="360" w:lineRule="auto"/>
        <w:ind w:firstLineChars="177" w:firstLine="425"/>
        <w:rPr>
          <w:rFonts w:asciiTheme="minorEastAsia" w:hAnsiTheme="minorEastAsia"/>
          <w:sz w:val="24"/>
          <w:szCs w:val="24"/>
        </w:rPr>
      </w:pPr>
      <w:r w:rsidRPr="00FD4D3D">
        <w:rPr>
          <w:rFonts w:asciiTheme="minorEastAsia" w:hAnsiTheme="minorEastAsia" w:hint="eastAsia"/>
          <w:sz w:val="24"/>
          <w:szCs w:val="24"/>
        </w:rPr>
        <w:t>（3）Q为折价分值，即每偏离基准价所扣的分值：</w:t>
      </w:r>
    </w:p>
    <w:p w14:paraId="4A5290CE" w14:textId="77777777" w:rsidR="00A0433F" w:rsidRPr="00FD4D3D" w:rsidRDefault="00A0433F" w:rsidP="004455F8">
      <w:pPr>
        <w:spacing w:line="360" w:lineRule="auto"/>
        <w:ind w:firstLineChars="200" w:firstLine="480"/>
        <w:rPr>
          <w:rFonts w:asciiTheme="minorEastAsia" w:hAnsiTheme="minorEastAsia"/>
          <w:sz w:val="24"/>
          <w:szCs w:val="24"/>
        </w:rPr>
      </w:pPr>
      <w:proofErr w:type="gramStart"/>
      <w:r w:rsidRPr="00FD4D3D">
        <w:rPr>
          <w:rFonts w:asciiTheme="minorEastAsia" w:hAnsiTheme="minorEastAsia" w:hint="eastAsia"/>
          <w:sz w:val="24"/>
          <w:szCs w:val="24"/>
        </w:rPr>
        <w:t>当有效</w:t>
      </w:r>
      <w:proofErr w:type="gramEnd"/>
      <w:r w:rsidRPr="00FD4D3D">
        <w:rPr>
          <w:rFonts w:asciiTheme="minorEastAsia" w:hAnsiTheme="minorEastAsia" w:hint="eastAsia"/>
          <w:sz w:val="24"/>
          <w:szCs w:val="24"/>
        </w:rPr>
        <w:t>报价投标人的报价小于基准价时，Q＝0.5；</w:t>
      </w:r>
      <w:proofErr w:type="gramStart"/>
      <w:r w:rsidRPr="00FD4D3D">
        <w:rPr>
          <w:rFonts w:asciiTheme="minorEastAsia" w:hAnsiTheme="minorEastAsia" w:hint="eastAsia"/>
          <w:sz w:val="24"/>
          <w:szCs w:val="24"/>
        </w:rPr>
        <w:t>当有效</w:t>
      </w:r>
      <w:proofErr w:type="gramEnd"/>
      <w:r w:rsidRPr="00FD4D3D">
        <w:rPr>
          <w:rFonts w:asciiTheme="minorEastAsia" w:hAnsiTheme="minorEastAsia" w:hint="eastAsia"/>
          <w:sz w:val="24"/>
          <w:szCs w:val="24"/>
        </w:rPr>
        <w:t>报价投标人的报价大于基准价时，Q＝1。</w:t>
      </w:r>
    </w:p>
    <w:p w14:paraId="34AEAF6A" w14:textId="5C8A1C4E" w:rsidR="00E90DAB" w:rsidRPr="00FD4D3D" w:rsidRDefault="00A0433F" w:rsidP="004455F8">
      <w:pPr>
        <w:spacing w:line="360" w:lineRule="auto"/>
        <w:ind w:firstLineChars="200" w:firstLine="480"/>
        <w:rPr>
          <w:rFonts w:asciiTheme="minorEastAsia" w:hAnsiTheme="minorEastAsia"/>
          <w:sz w:val="24"/>
          <w:szCs w:val="24"/>
        </w:rPr>
      </w:pPr>
      <w:r w:rsidRPr="00FD4D3D">
        <w:rPr>
          <w:rFonts w:asciiTheme="minorEastAsia" w:hAnsiTheme="minorEastAsia" w:hint="eastAsia"/>
          <w:sz w:val="24"/>
          <w:szCs w:val="24"/>
        </w:rPr>
        <w:t>（4）计算PF时，取至小数点后两位（按四舍五入）。</w:t>
      </w:r>
    </w:p>
    <w:p w14:paraId="7D3A3584" w14:textId="20ED5FB8" w:rsidR="005F3B43" w:rsidRPr="00FD4D3D" w:rsidRDefault="00C761B5" w:rsidP="004455F8">
      <w:pPr>
        <w:spacing w:line="360" w:lineRule="auto"/>
        <w:ind w:firstLineChars="196" w:firstLine="472"/>
        <w:rPr>
          <w:rFonts w:asciiTheme="minorEastAsia" w:hAnsiTheme="minorEastAsia"/>
          <w:b/>
          <w:bCs/>
          <w:sz w:val="24"/>
          <w:szCs w:val="24"/>
        </w:rPr>
      </w:pPr>
      <w:r w:rsidRPr="00FD4D3D">
        <w:rPr>
          <w:rFonts w:asciiTheme="minorEastAsia" w:hAnsiTheme="minorEastAsia" w:hint="eastAsia"/>
          <w:b/>
          <w:bCs/>
          <w:sz w:val="24"/>
          <w:szCs w:val="24"/>
        </w:rPr>
        <w:t>B．</w:t>
      </w:r>
      <w:r w:rsidR="00CE01B9" w:rsidRPr="00FD4D3D">
        <w:rPr>
          <w:rFonts w:asciiTheme="minorEastAsia" w:hAnsiTheme="minorEastAsia" w:hint="eastAsia"/>
          <w:b/>
          <w:bCs/>
          <w:sz w:val="24"/>
          <w:szCs w:val="24"/>
        </w:rPr>
        <w:t>技术</w:t>
      </w:r>
      <w:r w:rsidR="00CE01B9" w:rsidRPr="00FD4D3D">
        <w:rPr>
          <w:rFonts w:asciiTheme="minorEastAsia" w:hAnsiTheme="minorEastAsia"/>
          <w:b/>
          <w:bCs/>
          <w:sz w:val="24"/>
          <w:szCs w:val="24"/>
        </w:rPr>
        <w:t>部分的</w:t>
      </w:r>
      <w:r w:rsidR="00CE01B9" w:rsidRPr="00FD4D3D">
        <w:rPr>
          <w:rFonts w:asciiTheme="minorEastAsia" w:hAnsiTheme="minorEastAsia" w:hint="eastAsia"/>
          <w:b/>
          <w:bCs/>
          <w:sz w:val="24"/>
          <w:szCs w:val="24"/>
        </w:rPr>
        <w:t>评分</w:t>
      </w:r>
      <w:r w:rsidRPr="00FD4D3D">
        <w:rPr>
          <w:rFonts w:asciiTheme="minorEastAsia" w:hAnsiTheme="minorEastAsia" w:hint="eastAsia"/>
          <w:b/>
          <w:bCs/>
          <w:sz w:val="24"/>
          <w:szCs w:val="24"/>
        </w:rPr>
        <w:t>方法（满分</w:t>
      </w:r>
      <w:r w:rsidR="00C070F1" w:rsidRPr="00FD4D3D">
        <w:rPr>
          <w:rFonts w:asciiTheme="minorEastAsia" w:hAnsiTheme="minorEastAsia" w:hint="eastAsia"/>
          <w:b/>
          <w:bCs/>
          <w:sz w:val="24"/>
          <w:szCs w:val="24"/>
        </w:rPr>
        <w:t>4</w:t>
      </w:r>
      <w:r w:rsidR="005F3B43" w:rsidRPr="00FD4D3D">
        <w:rPr>
          <w:rFonts w:asciiTheme="minorEastAsia" w:hAnsiTheme="minorEastAsia" w:hint="eastAsia"/>
          <w:b/>
          <w:bCs/>
          <w:sz w:val="24"/>
          <w:szCs w:val="24"/>
        </w:rPr>
        <w:t>0</w:t>
      </w:r>
      <w:r w:rsidRPr="00FD4D3D">
        <w:rPr>
          <w:rFonts w:asciiTheme="minorEastAsia" w:hAnsiTheme="minorEastAsia" w:hint="eastAsia"/>
          <w:b/>
          <w:bCs/>
          <w:sz w:val="24"/>
          <w:szCs w:val="24"/>
        </w:rPr>
        <w:t>分）</w:t>
      </w:r>
    </w:p>
    <w:p w14:paraId="4881AAFB" w14:textId="0717822B" w:rsidR="00EF7929" w:rsidRPr="004455F8" w:rsidRDefault="00EF7929" w:rsidP="004455F8">
      <w:pPr>
        <w:spacing w:line="360" w:lineRule="auto"/>
        <w:ind w:firstLineChars="200" w:firstLine="480"/>
        <w:rPr>
          <w:rFonts w:asciiTheme="minorEastAsia" w:hAnsiTheme="minorEastAsia"/>
          <w:sz w:val="24"/>
          <w:szCs w:val="24"/>
        </w:rPr>
      </w:pPr>
      <w:r w:rsidRPr="004455F8">
        <w:rPr>
          <w:rFonts w:asciiTheme="minorEastAsia" w:hAnsiTheme="minorEastAsia" w:hint="eastAsia"/>
          <w:sz w:val="24"/>
          <w:szCs w:val="24"/>
        </w:rPr>
        <w:t>投标人应依据招标货物技术要求进行逐项响应。评委会根据投标人响应情况在0-40分间进行评分，对</w:t>
      </w:r>
      <w:r w:rsidR="004455F8">
        <w:rPr>
          <w:rFonts w:asciiTheme="minorEastAsia" w:hAnsiTheme="minorEastAsia" w:hint="eastAsia"/>
          <w:sz w:val="24"/>
          <w:szCs w:val="24"/>
        </w:rPr>
        <w:t>技术</w:t>
      </w:r>
      <w:proofErr w:type="gramStart"/>
      <w:r w:rsidRPr="004455F8">
        <w:rPr>
          <w:rFonts w:asciiTheme="minorEastAsia" w:hAnsiTheme="minorEastAsia" w:hint="eastAsia"/>
          <w:sz w:val="24"/>
          <w:szCs w:val="24"/>
        </w:rPr>
        <w:t>要求每负偏离</w:t>
      </w:r>
      <w:proofErr w:type="gramEnd"/>
      <w:r w:rsidRPr="004455F8">
        <w:rPr>
          <w:rFonts w:asciiTheme="minorEastAsia" w:hAnsiTheme="minorEastAsia" w:hint="eastAsia"/>
          <w:sz w:val="24"/>
          <w:szCs w:val="24"/>
        </w:rPr>
        <w:t>一项扣</w:t>
      </w:r>
      <w:r w:rsidR="001C7048">
        <w:rPr>
          <w:rFonts w:asciiTheme="minorEastAsia" w:hAnsiTheme="minorEastAsia" w:hint="eastAsia"/>
          <w:sz w:val="24"/>
          <w:szCs w:val="24"/>
        </w:rPr>
        <w:t>1分</w:t>
      </w:r>
      <w:r w:rsidR="00FD4D3D">
        <w:rPr>
          <w:rFonts w:asciiTheme="minorEastAsia" w:hAnsiTheme="minorEastAsia" w:hint="eastAsia"/>
          <w:sz w:val="24"/>
          <w:szCs w:val="24"/>
        </w:rPr>
        <w:t>，</w:t>
      </w:r>
      <w:r w:rsidR="00FD4D3D" w:rsidRPr="004455F8">
        <w:rPr>
          <w:rFonts w:asciiTheme="minorEastAsia" w:hAnsiTheme="minorEastAsia" w:hint="eastAsia"/>
          <w:sz w:val="24"/>
          <w:szCs w:val="24"/>
        </w:rPr>
        <w:t>扣完为止。</w:t>
      </w:r>
    </w:p>
    <w:p w14:paraId="31892C23" w14:textId="2DB9DCA9" w:rsidR="00EF7929" w:rsidRPr="00D34038" w:rsidRDefault="001D5B17" w:rsidP="001D5B17">
      <w:pPr>
        <w:spacing w:line="360" w:lineRule="auto"/>
        <w:ind w:firstLineChars="196" w:firstLine="472"/>
        <w:rPr>
          <w:rFonts w:asciiTheme="minorEastAsia" w:hAnsiTheme="minorEastAsia"/>
          <w:b/>
          <w:bCs/>
          <w:sz w:val="24"/>
          <w:szCs w:val="24"/>
        </w:rPr>
      </w:pPr>
      <w:r w:rsidRPr="001D5B17">
        <w:rPr>
          <w:rFonts w:asciiTheme="minorEastAsia" w:hAnsiTheme="minorEastAsia" w:hint="eastAsia"/>
          <w:b/>
          <w:bCs/>
          <w:sz w:val="24"/>
          <w:szCs w:val="24"/>
        </w:rPr>
        <w:t>C</w:t>
      </w:r>
      <w:r w:rsidR="00A9195C" w:rsidRPr="00FD4D3D">
        <w:rPr>
          <w:rFonts w:asciiTheme="minorEastAsia" w:hAnsiTheme="minorEastAsia" w:hint="eastAsia"/>
          <w:b/>
          <w:bCs/>
          <w:sz w:val="24"/>
          <w:szCs w:val="24"/>
        </w:rPr>
        <w:t>．</w:t>
      </w:r>
      <w:r w:rsidRPr="00D34038">
        <w:rPr>
          <w:rFonts w:asciiTheme="minorEastAsia" w:hAnsiTheme="minorEastAsia" w:hint="eastAsia"/>
          <w:b/>
          <w:bCs/>
          <w:sz w:val="24"/>
          <w:szCs w:val="24"/>
        </w:rPr>
        <w:t>商务</w:t>
      </w:r>
      <w:r w:rsidRPr="00D34038">
        <w:rPr>
          <w:rFonts w:asciiTheme="minorEastAsia" w:hAnsiTheme="minorEastAsia"/>
          <w:b/>
          <w:bCs/>
          <w:sz w:val="24"/>
          <w:szCs w:val="24"/>
        </w:rPr>
        <w:t>部分评分</w:t>
      </w:r>
      <w:r w:rsidRPr="00D34038">
        <w:rPr>
          <w:rFonts w:asciiTheme="minorEastAsia" w:hAnsiTheme="minorEastAsia" w:hint="eastAsia"/>
          <w:b/>
          <w:bCs/>
          <w:sz w:val="24"/>
          <w:szCs w:val="24"/>
        </w:rPr>
        <w:t>方法 （满分10分）</w:t>
      </w:r>
    </w:p>
    <w:p w14:paraId="4A7F3344" w14:textId="32E83BCD" w:rsidR="007D33E0" w:rsidRPr="00D34038" w:rsidRDefault="00A9195C" w:rsidP="007D33E0">
      <w:pPr>
        <w:spacing w:line="360" w:lineRule="auto"/>
        <w:ind w:leftChars="203" w:left="851" w:hangingChars="177" w:hanging="425"/>
        <w:rPr>
          <w:rFonts w:ascii="宋体" w:hAnsi="宋体" w:cs="宋体"/>
          <w:kern w:val="0"/>
          <w:sz w:val="24"/>
          <w:szCs w:val="24"/>
        </w:rPr>
      </w:pPr>
      <w:r w:rsidRPr="00D34038">
        <w:rPr>
          <w:rFonts w:asciiTheme="minorEastAsia" w:hAnsiTheme="minorEastAsia" w:hint="eastAsia"/>
          <w:sz w:val="24"/>
          <w:szCs w:val="24"/>
        </w:rPr>
        <w:t>C1.</w:t>
      </w:r>
      <w:r w:rsidR="007D33E0" w:rsidRPr="00D34038">
        <w:rPr>
          <w:rFonts w:ascii="宋体" w:hAnsi="宋体" w:cs="宋体" w:hint="eastAsia"/>
          <w:kern w:val="0"/>
          <w:sz w:val="24"/>
          <w:szCs w:val="24"/>
        </w:rPr>
        <w:t xml:space="preserve"> 投标人获得资信评级机构或基本开户银行出具的AAA信用等级证书的得</w:t>
      </w:r>
      <w:r w:rsidR="00D34038" w:rsidRPr="00D34038">
        <w:rPr>
          <w:rFonts w:ascii="宋体" w:hAnsi="宋体" w:cs="宋体" w:hint="eastAsia"/>
          <w:kern w:val="0"/>
          <w:sz w:val="24"/>
          <w:szCs w:val="24"/>
        </w:rPr>
        <w:t>0.5</w:t>
      </w:r>
      <w:r w:rsidR="007D33E0" w:rsidRPr="00D34038">
        <w:rPr>
          <w:rFonts w:ascii="宋体" w:hAnsi="宋体" w:cs="宋体" w:hint="eastAsia"/>
          <w:kern w:val="0"/>
          <w:sz w:val="24"/>
          <w:szCs w:val="24"/>
        </w:rPr>
        <w:t>分</w:t>
      </w:r>
      <w:r w:rsidR="00D34038" w:rsidRPr="00D34038">
        <w:rPr>
          <w:rFonts w:ascii="宋体" w:hAnsi="宋体" w:cs="宋体" w:hint="eastAsia"/>
          <w:kern w:val="0"/>
          <w:sz w:val="24"/>
          <w:szCs w:val="24"/>
        </w:rPr>
        <w:t>；</w:t>
      </w:r>
      <w:r w:rsidR="007D33E0" w:rsidRPr="00D34038">
        <w:rPr>
          <w:rFonts w:asciiTheme="minorEastAsia" w:hAnsiTheme="minorEastAsia" w:hint="eastAsia"/>
          <w:sz w:val="24"/>
          <w:szCs w:val="24"/>
        </w:rPr>
        <w:t xml:space="preserve"> </w:t>
      </w:r>
      <w:r w:rsidR="007D33E0" w:rsidRPr="00D34038">
        <w:rPr>
          <w:rFonts w:ascii="宋体" w:hAnsi="宋体" w:cs="宋体" w:hint="eastAsia"/>
          <w:kern w:val="0"/>
          <w:sz w:val="24"/>
          <w:szCs w:val="24"/>
        </w:rPr>
        <w:t>投标人具有有效的质量管理体系认证证书的得</w:t>
      </w:r>
      <w:r w:rsidR="00D34038" w:rsidRPr="00D34038">
        <w:rPr>
          <w:rFonts w:ascii="宋体" w:hAnsi="宋体" w:cs="宋体" w:hint="eastAsia"/>
          <w:kern w:val="0"/>
          <w:sz w:val="24"/>
          <w:szCs w:val="24"/>
        </w:rPr>
        <w:t>0.5</w:t>
      </w:r>
      <w:r w:rsidR="007D33E0" w:rsidRPr="00D34038">
        <w:rPr>
          <w:rFonts w:ascii="宋体" w:hAnsi="宋体" w:cs="宋体" w:hint="eastAsia"/>
          <w:kern w:val="0"/>
          <w:sz w:val="24"/>
          <w:szCs w:val="24"/>
        </w:rPr>
        <w:t>分。</w:t>
      </w:r>
      <w:r w:rsidR="00016B0B" w:rsidRPr="00D34038">
        <w:rPr>
          <w:rFonts w:ascii="宋体" w:hAnsi="宋体" w:cs="宋体" w:hint="eastAsia"/>
          <w:kern w:val="0"/>
          <w:sz w:val="24"/>
          <w:szCs w:val="24"/>
        </w:rPr>
        <w:t xml:space="preserve"> </w:t>
      </w:r>
      <w:r w:rsidR="007D33E0" w:rsidRPr="00D34038">
        <w:rPr>
          <w:rFonts w:asciiTheme="minorEastAsia" w:hAnsiTheme="minorEastAsia" w:hint="eastAsia"/>
          <w:sz w:val="24"/>
          <w:szCs w:val="24"/>
        </w:rPr>
        <w:t>（满分1分）</w:t>
      </w:r>
    </w:p>
    <w:p w14:paraId="775168D2" w14:textId="08E68325" w:rsidR="005F3B43" w:rsidRPr="00D34038" w:rsidRDefault="007D33E0" w:rsidP="007D33E0">
      <w:pPr>
        <w:spacing w:line="360" w:lineRule="auto"/>
        <w:ind w:leftChars="203" w:left="851" w:hangingChars="177" w:hanging="425"/>
        <w:rPr>
          <w:rFonts w:asciiTheme="minorEastAsia" w:hAnsiTheme="minorEastAsia"/>
          <w:sz w:val="24"/>
          <w:szCs w:val="24"/>
        </w:rPr>
      </w:pPr>
      <w:r w:rsidRPr="00D34038">
        <w:rPr>
          <w:rFonts w:asciiTheme="minorEastAsia" w:hAnsiTheme="minorEastAsia" w:hint="eastAsia"/>
          <w:sz w:val="24"/>
          <w:szCs w:val="24"/>
        </w:rPr>
        <w:t xml:space="preserve">C3. </w:t>
      </w:r>
      <w:r w:rsidR="00016B0B" w:rsidRPr="00D34038">
        <w:rPr>
          <w:rFonts w:asciiTheme="minorEastAsia" w:hAnsiTheme="minorEastAsia" w:hint="eastAsia"/>
          <w:sz w:val="24"/>
          <w:szCs w:val="24"/>
        </w:rPr>
        <w:t>评委会根据投标人获得过省级以上（含省级）优质工程证书的荣誉情况在0-2分之间进行打分，每提供一个优质工程证书证明材料得1分。投标人须提供证书复印件，原件备查。（满分2分）</w:t>
      </w:r>
    </w:p>
    <w:p w14:paraId="63B66AF1" w14:textId="0EC109A9" w:rsidR="00016B0B" w:rsidRPr="00D34038" w:rsidRDefault="00016B0B" w:rsidP="00016B0B">
      <w:pPr>
        <w:spacing w:line="360" w:lineRule="auto"/>
        <w:ind w:leftChars="203" w:left="851" w:hangingChars="177" w:hanging="425"/>
        <w:rPr>
          <w:rFonts w:asciiTheme="minorEastAsia" w:hAnsiTheme="minorEastAsia"/>
          <w:sz w:val="24"/>
          <w:szCs w:val="24"/>
        </w:rPr>
      </w:pPr>
      <w:r w:rsidRPr="00D34038">
        <w:rPr>
          <w:rFonts w:asciiTheme="minorEastAsia" w:hAnsiTheme="minorEastAsia" w:hint="eastAsia"/>
          <w:sz w:val="24"/>
          <w:szCs w:val="24"/>
        </w:rPr>
        <w:t>C</w:t>
      </w:r>
      <w:r w:rsidR="007D33E0" w:rsidRPr="00D34038">
        <w:rPr>
          <w:rFonts w:asciiTheme="minorEastAsia" w:hAnsiTheme="minorEastAsia" w:hint="eastAsia"/>
          <w:sz w:val="24"/>
          <w:szCs w:val="24"/>
        </w:rPr>
        <w:t>4</w:t>
      </w:r>
      <w:r w:rsidRPr="00D34038">
        <w:rPr>
          <w:rFonts w:asciiTheme="minorEastAsia" w:hAnsiTheme="minorEastAsia" w:hint="eastAsia"/>
          <w:sz w:val="24"/>
          <w:szCs w:val="24"/>
        </w:rPr>
        <w:t>.</w:t>
      </w:r>
      <w:r w:rsidR="00784071" w:rsidRPr="00D34038">
        <w:rPr>
          <w:rFonts w:hint="eastAsia"/>
        </w:rPr>
        <w:t xml:space="preserve"> </w:t>
      </w:r>
      <w:r w:rsidR="00784071" w:rsidRPr="00D34038">
        <w:rPr>
          <w:rFonts w:asciiTheme="minorEastAsia" w:hAnsiTheme="minorEastAsia" w:hint="eastAsia"/>
          <w:sz w:val="24"/>
          <w:szCs w:val="24"/>
        </w:rPr>
        <w:t>评委会根据投标人完成的音频灯光类项目高校业绩材料在0-2分之间进行打分，每提供一项完整的业绩材料得1分。投标人须提供中标通知书复印件、项目合同复印件</w:t>
      </w:r>
      <w:r w:rsidR="005242F2" w:rsidRPr="00D34038">
        <w:rPr>
          <w:rFonts w:asciiTheme="minorEastAsia" w:hAnsiTheme="minorEastAsia" w:hint="eastAsia"/>
          <w:sz w:val="24"/>
          <w:szCs w:val="24"/>
        </w:rPr>
        <w:t>等证明材料</w:t>
      </w:r>
      <w:r w:rsidR="00784071" w:rsidRPr="00D34038">
        <w:rPr>
          <w:rFonts w:asciiTheme="minorEastAsia" w:hAnsiTheme="minorEastAsia" w:hint="eastAsia"/>
          <w:sz w:val="24"/>
          <w:szCs w:val="24"/>
        </w:rPr>
        <w:t>，原件备查。（满分2分）</w:t>
      </w:r>
    </w:p>
    <w:p w14:paraId="481AE1B6" w14:textId="05E87288" w:rsidR="005242F2" w:rsidRPr="00D34038" w:rsidRDefault="005242F2" w:rsidP="00016B0B">
      <w:pPr>
        <w:spacing w:line="360" w:lineRule="auto"/>
        <w:ind w:leftChars="203" w:left="851" w:hangingChars="177" w:hanging="425"/>
        <w:rPr>
          <w:rFonts w:asciiTheme="minorEastAsia" w:hAnsiTheme="minorEastAsia"/>
          <w:sz w:val="24"/>
          <w:szCs w:val="24"/>
        </w:rPr>
      </w:pPr>
      <w:r w:rsidRPr="00D34038">
        <w:rPr>
          <w:rFonts w:asciiTheme="minorEastAsia" w:hAnsiTheme="minorEastAsia" w:hint="eastAsia"/>
          <w:sz w:val="24"/>
          <w:szCs w:val="24"/>
        </w:rPr>
        <w:t>C</w:t>
      </w:r>
      <w:r w:rsidR="007D33E0" w:rsidRPr="00D34038">
        <w:rPr>
          <w:rFonts w:asciiTheme="minorEastAsia" w:hAnsiTheme="minorEastAsia" w:hint="eastAsia"/>
          <w:sz w:val="24"/>
          <w:szCs w:val="24"/>
        </w:rPr>
        <w:t>5</w:t>
      </w:r>
      <w:r w:rsidRPr="00D34038">
        <w:rPr>
          <w:rFonts w:asciiTheme="minorEastAsia" w:hAnsiTheme="minorEastAsia" w:hint="eastAsia"/>
          <w:sz w:val="24"/>
          <w:szCs w:val="24"/>
        </w:rPr>
        <w:t>. 评委会根据投标人提供</w:t>
      </w:r>
      <w:r w:rsidR="005520A9" w:rsidRPr="00D34038">
        <w:rPr>
          <w:rFonts w:asciiTheme="minorEastAsia" w:hAnsiTheme="minorEastAsia" w:hint="eastAsia"/>
          <w:sz w:val="24"/>
          <w:szCs w:val="24"/>
        </w:rPr>
        <w:t>的</w:t>
      </w:r>
      <w:r w:rsidR="005520A9" w:rsidRPr="00D34038">
        <w:rPr>
          <w:rFonts w:ascii="宋体" w:hAnsi="宋体" w:hint="eastAsia"/>
          <w:sz w:val="24"/>
          <w:szCs w:val="24"/>
        </w:rPr>
        <w:t>本公司施工管理岗位人员资格证书，技术负责人、五大员（施工员、材料员、质量员、安全员、造价员）配置齐全的得1分，投标人提供施工技术人员资格证书（包括管槽安装工、综合布线安装工、</w:t>
      </w:r>
      <w:r w:rsidR="005520A9" w:rsidRPr="00D34038">
        <w:rPr>
          <w:rFonts w:ascii="宋体" w:hAnsi="宋体" w:cs="宋体" w:hint="eastAsia"/>
          <w:sz w:val="24"/>
        </w:rPr>
        <w:t>音/视频（含卫星/共用电视）安装工、</w:t>
      </w:r>
      <w:r w:rsidR="005520A9" w:rsidRPr="00D34038">
        <w:rPr>
          <w:rFonts w:ascii="宋体" w:hAnsi="宋体" w:hint="eastAsia"/>
          <w:sz w:val="24"/>
          <w:szCs w:val="24"/>
        </w:rPr>
        <w:t>智能化系统运营维护工）得1分，</w:t>
      </w:r>
      <w:r w:rsidR="005520A9" w:rsidRPr="00D34038">
        <w:rPr>
          <w:rFonts w:ascii="宋体" w:hAnsi="宋体" w:cs="宋体" w:hint="eastAsia"/>
          <w:sz w:val="24"/>
        </w:rPr>
        <w:t>其它不得分。</w:t>
      </w:r>
      <w:r w:rsidR="005520A9" w:rsidRPr="00D34038">
        <w:rPr>
          <w:rFonts w:ascii="宋体" w:hAnsi="宋体" w:hint="eastAsia"/>
          <w:spacing w:val="-4"/>
          <w:sz w:val="24"/>
        </w:rPr>
        <w:t>持证人员须提供近三个月缴纳社会保障资金复印件，原件备查。</w:t>
      </w:r>
      <w:r w:rsidR="005520A9" w:rsidRPr="00D34038">
        <w:rPr>
          <w:rFonts w:asciiTheme="minorEastAsia" w:hAnsiTheme="minorEastAsia" w:hint="eastAsia"/>
          <w:sz w:val="24"/>
          <w:szCs w:val="24"/>
        </w:rPr>
        <w:t>（满分2分）</w:t>
      </w:r>
    </w:p>
    <w:p w14:paraId="417E8733" w14:textId="42B6B3CA" w:rsidR="005520A9" w:rsidRPr="00D34038" w:rsidRDefault="005520A9" w:rsidP="00016B0B">
      <w:pPr>
        <w:spacing w:line="360" w:lineRule="auto"/>
        <w:ind w:leftChars="203" w:left="851" w:hangingChars="177" w:hanging="425"/>
        <w:rPr>
          <w:rFonts w:asciiTheme="minorEastAsia" w:hAnsiTheme="minorEastAsia"/>
          <w:sz w:val="24"/>
          <w:szCs w:val="24"/>
        </w:rPr>
      </w:pPr>
      <w:r w:rsidRPr="00D34038">
        <w:rPr>
          <w:rFonts w:asciiTheme="minorEastAsia" w:hAnsiTheme="minorEastAsia" w:hint="eastAsia"/>
          <w:sz w:val="24"/>
          <w:szCs w:val="24"/>
        </w:rPr>
        <w:t>C6.</w:t>
      </w:r>
      <w:r w:rsidR="00CB7E7E" w:rsidRPr="00D34038">
        <w:rPr>
          <w:rFonts w:asciiTheme="minorEastAsia" w:hAnsiTheme="minorEastAsia" w:hint="eastAsia"/>
          <w:sz w:val="24"/>
          <w:szCs w:val="24"/>
        </w:rPr>
        <w:t xml:space="preserve"> 评委会根据投标人提供的</w:t>
      </w:r>
      <w:r w:rsidR="004919DE" w:rsidRPr="00D34038">
        <w:rPr>
          <w:rFonts w:asciiTheme="minorEastAsia" w:hAnsiTheme="minorEastAsia" w:hint="eastAsia"/>
          <w:sz w:val="24"/>
          <w:szCs w:val="24"/>
        </w:rPr>
        <w:t>售后服务方案（包括服务人员配置、售后服务电话等条款细则）</w:t>
      </w:r>
      <w:r w:rsidR="00D34038" w:rsidRPr="00D34038">
        <w:rPr>
          <w:rFonts w:asciiTheme="minorEastAsia" w:hAnsiTheme="minorEastAsia" w:hint="eastAsia"/>
          <w:sz w:val="24"/>
          <w:szCs w:val="24"/>
        </w:rPr>
        <w:t>响应情况在0-1分之间进行打分</w:t>
      </w:r>
      <w:r w:rsidR="004919DE" w:rsidRPr="00D34038">
        <w:rPr>
          <w:rFonts w:asciiTheme="minorEastAsia" w:hAnsiTheme="minorEastAsia" w:hint="eastAsia"/>
          <w:sz w:val="24"/>
          <w:szCs w:val="24"/>
        </w:rPr>
        <w:t>；</w:t>
      </w:r>
      <w:r w:rsidR="00CB7E7E" w:rsidRPr="00D34038">
        <w:rPr>
          <w:rFonts w:asciiTheme="minorEastAsia" w:hAnsiTheme="minorEastAsia" w:hint="eastAsia"/>
          <w:sz w:val="24"/>
          <w:szCs w:val="24"/>
        </w:rPr>
        <w:t>评委会根据投标人提供的</w:t>
      </w:r>
      <w:r w:rsidR="004919DE" w:rsidRPr="00D34038">
        <w:rPr>
          <w:rFonts w:asciiTheme="minorEastAsia" w:hAnsiTheme="minorEastAsia" w:hint="eastAsia"/>
          <w:sz w:val="24"/>
          <w:szCs w:val="24"/>
        </w:rPr>
        <w:t>2012年后优质</w:t>
      </w:r>
      <w:proofErr w:type="gramStart"/>
      <w:r w:rsidR="004919DE" w:rsidRPr="00D34038">
        <w:rPr>
          <w:rFonts w:asciiTheme="minorEastAsia" w:hAnsiTheme="minorEastAsia" w:hint="eastAsia"/>
          <w:sz w:val="24"/>
          <w:szCs w:val="24"/>
        </w:rPr>
        <w:t>维</w:t>
      </w:r>
      <w:r w:rsidR="004919DE" w:rsidRPr="00D34038">
        <w:rPr>
          <w:rFonts w:asciiTheme="minorEastAsia" w:hAnsiTheme="minorEastAsia" w:hint="eastAsia"/>
          <w:sz w:val="24"/>
          <w:szCs w:val="24"/>
        </w:rPr>
        <w:lastRenderedPageBreak/>
        <w:t>保证明</w:t>
      </w:r>
      <w:proofErr w:type="gramEnd"/>
      <w:r w:rsidR="00CB7E7E" w:rsidRPr="00D34038">
        <w:rPr>
          <w:rFonts w:asciiTheme="minorEastAsia" w:hAnsiTheme="minorEastAsia" w:hint="eastAsia"/>
          <w:sz w:val="24"/>
          <w:szCs w:val="24"/>
        </w:rPr>
        <w:t>材料在0-2分之间进行打分，每提供一</w:t>
      </w:r>
      <w:r w:rsidR="00D34038" w:rsidRPr="00D34038">
        <w:rPr>
          <w:rFonts w:asciiTheme="minorEastAsia" w:hAnsiTheme="minorEastAsia" w:hint="eastAsia"/>
          <w:sz w:val="24"/>
          <w:szCs w:val="24"/>
        </w:rPr>
        <w:t>项优质</w:t>
      </w:r>
      <w:proofErr w:type="gramStart"/>
      <w:r w:rsidR="00D34038" w:rsidRPr="00D34038">
        <w:rPr>
          <w:rFonts w:asciiTheme="minorEastAsia" w:hAnsiTheme="minorEastAsia" w:hint="eastAsia"/>
          <w:sz w:val="24"/>
          <w:szCs w:val="24"/>
        </w:rPr>
        <w:t>维保证明</w:t>
      </w:r>
      <w:proofErr w:type="gramEnd"/>
      <w:r w:rsidR="00D34038" w:rsidRPr="00D34038">
        <w:rPr>
          <w:rFonts w:asciiTheme="minorEastAsia" w:hAnsiTheme="minorEastAsia" w:hint="eastAsia"/>
          <w:sz w:val="24"/>
          <w:szCs w:val="24"/>
        </w:rPr>
        <w:t>材料</w:t>
      </w:r>
      <w:r w:rsidR="00CB7E7E" w:rsidRPr="00D34038">
        <w:rPr>
          <w:rFonts w:asciiTheme="minorEastAsia" w:hAnsiTheme="minorEastAsia" w:hint="eastAsia"/>
          <w:sz w:val="24"/>
          <w:szCs w:val="24"/>
        </w:rPr>
        <w:t>得1分。（满分3分）</w:t>
      </w:r>
    </w:p>
    <w:p w14:paraId="532E2786" w14:textId="77777777" w:rsidR="005522A6" w:rsidRPr="007712BB" w:rsidRDefault="005522A6" w:rsidP="004F15FF">
      <w:pPr>
        <w:numPr>
          <w:ilvl w:val="0"/>
          <w:numId w:val="19"/>
        </w:numPr>
        <w:spacing w:line="360" w:lineRule="auto"/>
        <w:ind w:left="360" w:hanging="360"/>
        <w:rPr>
          <w:rFonts w:asciiTheme="minorEastAsia" w:hAnsiTheme="minorEastAsia"/>
          <w:bCs/>
          <w:color w:val="000000"/>
          <w:sz w:val="24"/>
        </w:rPr>
      </w:pPr>
      <w:r w:rsidRPr="007712BB">
        <w:rPr>
          <w:rFonts w:asciiTheme="minorEastAsia" w:hAnsiTheme="minorEastAsia" w:hint="eastAsia"/>
          <w:bCs/>
          <w:color w:val="000000"/>
          <w:sz w:val="24"/>
        </w:rPr>
        <w:t>评标说明</w:t>
      </w:r>
    </w:p>
    <w:p w14:paraId="2CAF2908" w14:textId="77777777" w:rsidR="005522A6" w:rsidRPr="007712BB" w:rsidRDefault="005522A6"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对所有投标人的投标文件评审，都采用相同的程序和标准。</w:t>
      </w:r>
    </w:p>
    <w:p w14:paraId="56C5DA37" w14:textId="77777777" w:rsidR="005522A6" w:rsidRPr="007712BB" w:rsidRDefault="005522A6"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评标严格按招标文件的要求和条件进行。</w:t>
      </w:r>
    </w:p>
    <w:p w14:paraId="7F5166AA" w14:textId="77777777" w:rsidR="005522A6" w:rsidRPr="007712BB" w:rsidRDefault="005522A6"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有关投标文件的审查、澄清、评估和比较以及会影响评标工作的一切情况都不得透露给任</w:t>
      </w:r>
      <w:proofErr w:type="gramStart"/>
      <w:r w:rsidRPr="007712BB">
        <w:rPr>
          <w:rFonts w:asciiTheme="minorEastAsia" w:hAnsiTheme="minorEastAsia" w:hint="eastAsia"/>
          <w:bCs/>
          <w:color w:val="000000"/>
          <w:sz w:val="24"/>
        </w:rPr>
        <w:t>一</w:t>
      </w:r>
      <w:proofErr w:type="gramEnd"/>
      <w:r w:rsidRPr="007712BB">
        <w:rPr>
          <w:rFonts w:asciiTheme="minorEastAsia" w:hAnsiTheme="minorEastAsia" w:hint="eastAsia"/>
          <w:bCs/>
          <w:color w:val="000000"/>
          <w:sz w:val="24"/>
        </w:rPr>
        <w:t>投标人或与上述评标工作无关的人员。</w:t>
      </w:r>
    </w:p>
    <w:p w14:paraId="70DC7D2B" w14:textId="77777777" w:rsidR="005522A6" w:rsidRPr="007712BB" w:rsidRDefault="005522A6"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投标人不得干扰招标人组织评标活动，否则将废除其投标。</w:t>
      </w:r>
    </w:p>
    <w:p w14:paraId="55BACCBC" w14:textId="4F235AD2" w:rsidR="005522A6" w:rsidRPr="007712BB" w:rsidRDefault="005522A6"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color w:val="000000"/>
          <w:spacing w:val="4"/>
          <w:sz w:val="24"/>
        </w:rPr>
        <w:t>招标人依照</w:t>
      </w:r>
      <w:r w:rsidRPr="007712BB">
        <w:rPr>
          <w:rFonts w:asciiTheme="minorEastAsia" w:hAnsiTheme="minorEastAsia" w:hint="eastAsia"/>
          <w:color w:val="000000"/>
          <w:sz w:val="24"/>
        </w:rPr>
        <w:t>评标委员会</w:t>
      </w:r>
      <w:r w:rsidRPr="007712BB">
        <w:rPr>
          <w:rFonts w:asciiTheme="minorEastAsia" w:hAnsiTheme="minorEastAsia" w:hint="eastAsia"/>
          <w:color w:val="000000"/>
          <w:spacing w:val="4"/>
          <w:sz w:val="24"/>
        </w:rPr>
        <w:t>推荐的中标候选人从中择优确定中标人。定标的程序和办法依照《中华人民共和国招投标法》、《福建省招投标条例》。当有效标不足三个时，招标人可作流标处理，重新招标</w:t>
      </w:r>
      <w:r w:rsidR="00DA23F4">
        <w:rPr>
          <w:rFonts w:asciiTheme="minorEastAsia" w:hAnsiTheme="minorEastAsia" w:hint="eastAsia"/>
          <w:color w:val="000000"/>
          <w:spacing w:val="4"/>
          <w:sz w:val="24"/>
        </w:rPr>
        <w:t>或</w:t>
      </w:r>
      <w:r w:rsidRPr="007712BB">
        <w:rPr>
          <w:rFonts w:asciiTheme="minorEastAsia" w:hAnsiTheme="minorEastAsia" w:hint="eastAsia"/>
          <w:color w:val="000000"/>
          <w:spacing w:val="4"/>
          <w:sz w:val="24"/>
        </w:rPr>
        <w:t>议标。</w:t>
      </w:r>
    </w:p>
    <w:p w14:paraId="7A4D3AB6" w14:textId="6FEFFEA4" w:rsidR="005522A6" w:rsidRPr="007712BB" w:rsidRDefault="005522A6"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为保障项目顺利完成，决定在最终确定中标人的同时，从预选中标人中一并明确</w:t>
      </w:r>
      <w:proofErr w:type="gramStart"/>
      <w:r w:rsidRPr="007712BB">
        <w:rPr>
          <w:rFonts w:asciiTheme="minorEastAsia" w:hAnsiTheme="minorEastAsia" w:hint="eastAsia"/>
          <w:bCs/>
          <w:color w:val="000000"/>
          <w:sz w:val="24"/>
        </w:rPr>
        <w:t>若干候</w:t>
      </w:r>
      <w:proofErr w:type="gramEnd"/>
      <w:r w:rsidRPr="007712BB">
        <w:rPr>
          <w:rFonts w:asciiTheme="minorEastAsia" w:hAnsiTheme="minorEastAsia" w:hint="eastAsia"/>
          <w:bCs/>
          <w:color w:val="000000"/>
          <w:sz w:val="24"/>
        </w:rPr>
        <w:t>备中标人。一旦中标者</w:t>
      </w:r>
      <w:r w:rsidR="00DA23F4">
        <w:rPr>
          <w:rFonts w:asciiTheme="minorEastAsia" w:hAnsiTheme="minorEastAsia" w:hint="eastAsia"/>
          <w:bCs/>
          <w:color w:val="000000"/>
          <w:sz w:val="24"/>
        </w:rPr>
        <w:t>逾</w:t>
      </w:r>
      <w:r w:rsidRPr="007712BB">
        <w:rPr>
          <w:rFonts w:asciiTheme="minorEastAsia" w:hAnsiTheme="minorEastAsia" w:hint="eastAsia"/>
          <w:bCs/>
          <w:color w:val="000000"/>
          <w:sz w:val="24"/>
        </w:rPr>
        <w:t>期违约并导致合同解除，招标人有权直接从候备中标人当中确定新的中标人，而不必</w:t>
      </w:r>
      <w:proofErr w:type="gramStart"/>
      <w:r w:rsidRPr="007712BB">
        <w:rPr>
          <w:rFonts w:asciiTheme="minorEastAsia" w:hAnsiTheme="minorEastAsia" w:hint="eastAsia"/>
          <w:bCs/>
          <w:color w:val="000000"/>
          <w:sz w:val="24"/>
        </w:rPr>
        <w:t>另行重</w:t>
      </w:r>
      <w:proofErr w:type="gramEnd"/>
      <w:r w:rsidRPr="007712BB">
        <w:rPr>
          <w:rFonts w:asciiTheme="minorEastAsia" w:hAnsiTheme="minorEastAsia" w:hint="eastAsia"/>
          <w:bCs/>
          <w:color w:val="000000"/>
          <w:sz w:val="24"/>
        </w:rPr>
        <w:t>新招投标。</w:t>
      </w:r>
    </w:p>
    <w:p w14:paraId="7FD23FF7" w14:textId="77777777" w:rsidR="005522A6" w:rsidRPr="007712BB" w:rsidRDefault="005522A6" w:rsidP="004F15FF">
      <w:pPr>
        <w:numPr>
          <w:ilvl w:val="0"/>
          <w:numId w:val="19"/>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本次</w:t>
      </w:r>
      <w:proofErr w:type="gramStart"/>
      <w:r w:rsidRPr="007712BB">
        <w:rPr>
          <w:rFonts w:asciiTheme="minorEastAsia" w:hAnsiTheme="minorEastAsia" w:hint="eastAsia"/>
          <w:b/>
          <w:bCs/>
          <w:color w:val="000000"/>
          <w:sz w:val="24"/>
        </w:rPr>
        <w:t>招标废标界定</w:t>
      </w:r>
      <w:proofErr w:type="gramEnd"/>
    </w:p>
    <w:p w14:paraId="3FECDD7E" w14:textId="77777777" w:rsidR="005522A6" w:rsidRPr="007712BB" w:rsidRDefault="005522A6" w:rsidP="005522A6">
      <w:pPr>
        <w:spacing w:line="360" w:lineRule="auto"/>
        <w:rPr>
          <w:rFonts w:asciiTheme="minorEastAsia" w:hAnsiTheme="minorEastAsia"/>
          <w:color w:val="000000"/>
          <w:sz w:val="24"/>
        </w:rPr>
      </w:pPr>
      <w:r w:rsidRPr="007712BB">
        <w:rPr>
          <w:rFonts w:asciiTheme="minorEastAsia" w:hAnsiTheme="minorEastAsia" w:hint="eastAsia"/>
          <w:color w:val="000000"/>
          <w:sz w:val="24"/>
        </w:rPr>
        <w:t>出现下列情形之一的，本次招标将</w:t>
      </w:r>
      <w:proofErr w:type="gramStart"/>
      <w:r w:rsidRPr="007712BB">
        <w:rPr>
          <w:rFonts w:asciiTheme="minorEastAsia" w:hAnsiTheme="minorEastAsia" w:hint="eastAsia"/>
          <w:color w:val="000000"/>
          <w:sz w:val="24"/>
        </w:rPr>
        <w:t>按废标处理</w:t>
      </w:r>
      <w:proofErr w:type="gramEnd"/>
      <w:r w:rsidRPr="007712BB">
        <w:rPr>
          <w:rFonts w:asciiTheme="minorEastAsia" w:hAnsiTheme="minorEastAsia" w:hint="eastAsia"/>
          <w:color w:val="000000"/>
          <w:sz w:val="24"/>
        </w:rPr>
        <w:t>：</w:t>
      </w:r>
    </w:p>
    <w:p w14:paraId="7CFA00DD" w14:textId="77777777" w:rsidR="005522A6" w:rsidRPr="007712BB" w:rsidRDefault="005522A6"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投标截止时间之后送达的投标文件；</w:t>
      </w:r>
    </w:p>
    <w:p w14:paraId="1E00132D" w14:textId="77777777" w:rsidR="005522A6" w:rsidRPr="007712BB" w:rsidRDefault="005522A6"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未按招标文件要求密封；</w:t>
      </w:r>
    </w:p>
    <w:p w14:paraId="03EC669D" w14:textId="77777777" w:rsidR="005522A6" w:rsidRPr="007712BB" w:rsidRDefault="005522A6"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投标人资格不满足招标人在招标文件中的要求；</w:t>
      </w:r>
    </w:p>
    <w:p w14:paraId="1F295088" w14:textId="77777777" w:rsidR="005522A6" w:rsidRDefault="005522A6"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投标文件的组成内容不符合招标文件要求或未按规定格式打印（格式可扩展）、字迹模糊不清、难以辨认，实质性内容更改后未加盖法定代表人或委托代理人印章；</w:t>
      </w:r>
    </w:p>
    <w:p w14:paraId="6508D1B0" w14:textId="1B2FFF01" w:rsidR="00DA23F4" w:rsidRPr="007712BB" w:rsidRDefault="00DA23F4" w:rsidP="004F15FF">
      <w:pPr>
        <w:numPr>
          <w:ilvl w:val="1"/>
          <w:numId w:val="19"/>
        </w:numPr>
        <w:spacing w:line="360" w:lineRule="auto"/>
        <w:rPr>
          <w:rFonts w:asciiTheme="minorEastAsia" w:hAnsiTheme="minorEastAsia"/>
          <w:bCs/>
          <w:color w:val="000000"/>
          <w:sz w:val="24"/>
        </w:rPr>
      </w:pPr>
      <w:r>
        <w:rPr>
          <w:rFonts w:asciiTheme="minorEastAsia" w:hAnsiTheme="minorEastAsia" w:hint="eastAsia"/>
          <w:bCs/>
          <w:color w:val="000000"/>
          <w:sz w:val="24"/>
        </w:rPr>
        <w:t>投标书报价为手写的；</w:t>
      </w:r>
    </w:p>
    <w:p w14:paraId="0F032D6D" w14:textId="77777777" w:rsidR="005522A6" w:rsidRPr="007712BB" w:rsidRDefault="005522A6"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投标文件附有招标人不能接受的条件或承诺内容未能按招标文件的要求；</w:t>
      </w:r>
    </w:p>
    <w:p w14:paraId="07F27509" w14:textId="77777777" w:rsidR="005522A6" w:rsidRPr="007712BB" w:rsidRDefault="005522A6"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投标人以他人名义投标、串通投标或以其它弄虚作假方式投标；</w:t>
      </w:r>
    </w:p>
    <w:p w14:paraId="7B8083DA" w14:textId="14EFB5AF" w:rsidR="005522A6" w:rsidRPr="007712BB" w:rsidRDefault="005522A6"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未按招标文件要求提交投标保证金的或投标保证金不是从投标人的基本账户转账、电汇的（投标人提供的投标保证金转账、电汇凭证复印件上的账户必须是投标人的基本账户）</w:t>
      </w:r>
      <w:r w:rsidR="00DA23F4">
        <w:rPr>
          <w:rFonts w:asciiTheme="minorEastAsia" w:hAnsiTheme="minorEastAsia" w:hint="eastAsia"/>
          <w:bCs/>
          <w:color w:val="000000"/>
          <w:sz w:val="24"/>
        </w:rPr>
        <w:t>，报名时</w:t>
      </w:r>
      <w:r w:rsidRPr="007712BB">
        <w:rPr>
          <w:rFonts w:asciiTheme="minorEastAsia" w:hAnsiTheme="minorEastAsia" w:hint="eastAsia"/>
          <w:bCs/>
          <w:color w:val="000000"/>
          <w:sz w:val="24"/>
        </w:rPr>
        <w:t>应提供人民银行批准的基本账户开户许可证复印件；</w:t>
      </w:r>
    </w:p>
    <w:p w14:paraId="0C4F3B22" w14:textId="77777777" w:rsidR="005522A6" w:rsidRPr="007712BB" w:rsidRDefault="005522A6"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投标人所报商品价格明显超出市场正常值的或者投标报价高于招标人公布的最高控制价的（招标人有权在开标时公布最高控制价）；</w:t>
      </w:r>
    </w:p>
    <w:p w14:paraId="569C4145" w14:textId="77777777" w:rsidR="005522A6" w:rsidRPr="007712BB" w:rsidRDefault="005522A6"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评标委员会对投标人的投标报价进行质询时</w:t>
      </w:r>
      <w:r w:rsidRPr="007712BB">
        <w:rPr>
          <w:rFonts w:asciiTheme="minorEastAsia" w:hAnsiTheme="minorEastAsia"/>
          <w:bCs/>
          <w:color w:val="000000"/>
          <w:sz w:val="24"/>
        </w:rPr>
        <w:t>,</w:t>
      </w:r>
      <w:r w:rsidRPr="007712BB">
        <w:rPr>
          <w:rFonts w:asciiTheme="minorEastAsia" w:hAnsiTheme="minorEastAsia" w:hint="eastAsia"/>
          <w:bCs/>
          <w:color w:val="000000"/>
          <w:sz w:val="24"/>
        </w:rPr>
        <w:t>投标人存在以下情形之一的：</w:t>
      </w:r>
    </w:p>
    <w:p w14:paraId="4380DD91" w14:textId="77777777" w:rsidR="005522A6" w:rsidRPr="007712BB" w:rsidRDefault="005522A6"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投标人拒绝说明；</w:t>
      </w:r>
    </w:p>
    <w:p w14:paraId="41C0D3ED" w14:textId="77777777" w:rsidR="005522A6" w:rsidRPr="007712BB" w:rsidRDefault="005522A6"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不能合理说明；</w:t>
      </w:r>
    </w:p>
    <w:p w14:paraId="1D8EF32E" w14:textId="77777777" w:rsidR="005522A6" w:rsidRPr="007712BB" w:rsidRDefault="005522A6"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lastRenderedPageBreak/>
        <w:t>未提供相应证明材料；</w:t>
      </w:r>
    </w:p>
    <w:p w14:paraId="1013FB83" w14:textId="77777777" w:rsidR="005522A6" w:rsidRPr="007712BB" w:rsidRDefault="005522A6"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所提供的证明材料不能说明其理由；</w:t>
      </w:r>
    </w:p>
    <w:p w14:paraId="7C80374A" w14:textId="77777777" w:rsidR="005522A6" w:rsidRPr="007712BB" w:rsidRDefault="005522A6"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评标委员会认为应当否决投标的其他情形；</w:t>
      </w:r>
    </w:p>
    <w:p w14:paraId="38C4BDFC" w14:textId="5DD5FA55" w:rsidR="00561808" w:rsidRPr="007712BB" w:rsidRDefault="005522A6" w:rsidP="004F15FF">
      <w:pPr>
        <w:numPr>
          <w:ilvl w:val="2"/>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招标文件明确规定为无效标的其它条款。</w:t>
      </w:r>
    </w:p>
    <w:p w14:paraId="1F7B222E" w14:textId="77777777" w:rsidR="005522A6" w:rsidRPr="007712BB" w:rsidRDefault="005522A6" w:rsidP="005522A6">
      <w:pPr>
        <w:pStyle w:val="2"/>
        <w:widowControl w:val="0"/>
        <w:numPr>
          <w:ilvl w:val="0"/>
          <w:numId w:val="11"/>
        </w:numPr>
        <w:spacing w:line="416" w:lineRule="auto"/>
        <w:jc w:val="center"/>
        <w:rPr>
          <w:rFonts w:asciiTheme="majorEastAsia" w:hAnsiTheme="majorEastAsia"/>
          <w:color w:val="000000"/>
        </w:rPr>
      </w:pPr>
      <w:bookmarkStart w:id="44" w:name="_Toc456706499"/>
      <w:bookmarkStart w:id="45" w:name="_Toc488248853"/>
      <w:r w:rsidRPr="007712BB">
        <w:rPr>
          <w:rFonts w:asciiTheme="majorEastAsia" w:hAnsiTheme="majorEastAsia" w:hint="eastAsia"/>
          <w:color w:val="000000"/>
        </w:rPr>
        <w:t>定标</w:t>
      </w:r>
      <w:bookmarkEnd w:id="44"/>
      <w:bookmarkEnd w:id="45"/>
    </w:p>
    <w:p w14:paraId="51DB134E" w14:textId="77777777" w:rsidR="005522A6" w:rsidRPr="007712BB" w:rsidRDefault="005522A6" w:rsidP="004F15FF">
      <w:pPr>
        <w:numPr>
          <w:ilvl w:val="0"/>
          <w:numId w:val="19"/>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招标人不能保证最低报价的投标可以中标。</w:t>
      </w:r>
    </w:p>
    <w:p w14:paraId="5C8073F2" w14:textId="4C1A4DBA" w:rsidR="005522A6" w:rsidRPr="007712BB" w:rsidRDefault="005522A6" w:rsidP="004F15FF">
      <w:pPr>
        <w:numPr>
          <w:ilvl w:val="0"/>
          <w:numId w:val="19"/>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定标后的10个工作日内，招标人以书面形式向中标供应商发出《中标通知书》，中标方按中标通知中规定的时间与用户签订合同以及技术和服务协议。以电话通知的形式向落标供应商发出落标通知。</w:t>
      </w:r>
    </w:p>
    <w:p w14:paraId="46ECF83C" w14:textId="77777777" w:rsidR="005522A6" w:rsidRPr="007712BB" w:rsidRDefault="005522A6" w:rsidP="004F15FF">
      <w:pPr>
        <w:numPr>
          <w:ilvl w:val="0"/>
          <w:numId w:val="19"/>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中标服务费</w:t>
      </w:r>
    </w:p>
    <w:p w14:paraId="0BFBF02A" w14:textId="5FC153C3"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中标人须向招标人交纳合同总金额的</w:t>
      </w:r>
      <w:r w:rsidRPr="007712BB">
        <w:rPr>
          <w:rFonts w:asciiTheme="minorEastAsia" w:hAnsiTheme="minorEastAsia"/>
          <w:color w:val="000000"/>
          <w:sz w:val="24"/>
        </w:rPr>
        <w:t>1%</w:t>
      </w:r>
      <w:r w:rsidRPr="007712BB">
        <w:rPr>
          <w:rFonts w:asciiTheme="minorEastAsia" w:hAnsiTheme="minorEastAsia" w:hint="eastAsia"/>
          <w:color w:val="000000"/>
          <w:sz w:val="24"/>
        </w:rPr>
        <w:t>作为中标服务费，在收到中标通知书的</w:t>
      </w:r>
      <w:r w:rsidRPr="007712BB">
        <w:rPr>
          <w:rFonts w:asciiTheme="minorEastAsia" w:hAnsiTheme="minorEastAsia"/>
          <w:color w:val="000000"/>
          <w:sz w:val="24"/>
        </w:rPr>
        <w:t>5</w:t>
      </w:r>
      <w:r w:rsidRPr="007712BB">
        <w:rPr>
          <w:rFonts w:asciiTheme="minorEastAsia" w:hAnsiTheme="minorEastAsia" w:hint="eastAsia"/>
          <w:color w:val="000000"/>
          <w:sz w:val="24"/>
        </w:rPr>
        <w:t>天内</w:t>
      </w:r>
      <w:r w:rsidR="008E2656">
        <w:rPr>
          <w:rFonts w:asciiTheme="minorEastAsia" w:hAnsiTheme="minorEastAsia" w:hint="eastAsia"/>
          <w:color w:val="000000"/>
          <w:sz w:val="24"/>
        </w:rPr>
        <w:t>将中标服务费</w:t>
      </w:r>
      <w:r w:rsidRPr="007712BB">
        <w:rPr>
          <w:rFonts w:asciiTheme="minorEastAsia" w:hAnsiTheme="minorEastAsia" w:hint="eastAsia"/>
          <w:color w:val="000000"/>
          <w:sz w:val="24"/>
        </w:rPr>
        <w:t>汇入以下账号：</w:t>
      </w:r>
    </w:p>
    <w:p w14:paraId="5B3930FB" w14:textId="77777777"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收款单位名称：厦门大学嘉庚学院</w:t>
      </w:r>
    </w:p>
    <w:p w14:paraId="3C18F017" w14:textId="77777777"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开户行：中行福建省龙海市支行</w:t>
      </w:r>
    </w:p>
    <w:p w14:paraId="23BF7335" w14:textId="77777777"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账号：</w:t>
      </w:r>
      <w:r w:rsidRPr="007712BB">
        <w:rPr>
          <w:rFonts w:asciiTheme="minorEastAsia" w:hAnsiTheme="minorEastAsia"/>
          <w:color w:val="000000"/>
          <w:sz w:val="24"/>
        </w:rPr>
        <w:t>409158370458</w:t>
      </w:r>
    </w:p>
    <w:p w14:paraId="02B36B5C" w14:textId="77777777"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注意：转款时，请在进帐单据中注明中标服务费、中标项目名称。</w:t>
      </w:r>
    </w:p>
    <w:p w14:paraId="382A5741" w14:textId="77777777" w:rsidR="005522A6" w:rsidRPr="007712BB" w:rsidRDefault="005522A6" w:rsidP="004F15FF">
      <w:pPr>
        <w:numPr>
          <w:ilvl w:val="0"/>
          <w:numId w:val="19"/>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投标保证金退还</w:t>
      </w:r>
    </w:p>
    <w:p w14:paraId="4B62203F" w14:textId="77777777" w:rsidR="005522A6" w:rsidRPr="007712BB" w:rsidRDefault="005522A6" w:rsidP="005522A6">
      <w:pPr>
        <w:pStyle w:val="21"/>
        <w:spacing w:line="360" w:lineRule="auto"/>
        <w:ind w:leftChars="0" w:left="0" w:firstLineChars="200" w:firstLine="480"/>
        <w:rPr>
          <w:rFonts w:asciiTheme="minorEastAsia" w:hAnsiTheme="minorEastAsia"/>
          <w:color w:val="000000"/>
          <w:sz w:val="24"/>
          <w:szCs w:val="24"/>
        </w:rPr>
      </w:pPr>
      <w:r w:rsidRPr="007712BB">
        <w:rPr>
          <w:rFonts w:asciiTheme="minorEastAsia" w:hAnsiTheme="minorEastAsia" w:hint="eastAsia"/>
          <w:color w:val="000000"/>
          <w:sz w:val="24"/>
          <w:szCs w:val="24"/>
        </w:rPr>
        <w:t>落标单位的投标保证金在评标结果公布后的</w:t>
      </w:r>
      <w:r w:rsidRPr="007712BB">
        <w:rPr>
          <w:rFonts w:asciiTheme="minorEastAsia" w:hAnsiTheme="minorEastAsia"/>
          <w:color w:val="000000"/>
          <w:sz w:val="24"/>
          <w:szCs w:val="24"/>
        </w:rPr>
        <w:t>30</w:t>
      </w:r>
      <w:r w:rsidRPr="007712BB">
        <w:rPr>
          <w:rFonts w:asciiTheme="minorEastAsia" w:hAnsiTheme="minorEastAsia" w:hint="eastAsia"/>
          <w:color w:val="000000"/>
          <w:sz w:val="24"/>
          <w:szCs w:val="24"/>
        </w:rPr>
        <w:t>个工作日内退还；中标单位的投标保证金自动转为履约保证金，在货物验收合格之日起</w:t>
      </w:r>
      <w:r w:rsidRPr="007712BB">
        <w:rPr>
          <w:rFonts w:asciiTheme="minorEastAsia" w:hAnsiTheme="minorEastAsia"/>
          <w:color w:val="000000"/>
          <w:sz w:val="24"/>
          <w:szCs w:val="24"/>
        </w:rPr>
        <w:t>30</w:t>
      </w:r>
      <w:r w:rsidRPr="007712BB">
        <w:rPr>
          <w:rFonts w:asciiTheme="minorEastAsia" w:hAnsiTheme="minorEastAsia" w:hint="eastAsia"/>
          <w:color w:val="000000"/>
          <w:sz w:val="24"/>
          <w:szCs w:val="24"/>
        </w:rPr>
        <w:t>个工作日内退还。如果中标单位不与招标方签约，或签约后无法履约，该投标保证金不予退还，招标方保留向中标单位依法追索相关损失的权利。</w:t>
      </w:r>
    </w:p>
    <w:p w14:paraId="0E7BF43F" w14:textId="77777777" w:rsidR="005522A6" w:rsidRPr="007712BB" w:rsidRDefault="005522A6" w:rsidP="004F15FF">
      <w:pPr>
        <w:numPr>
          <w:ilvl w:val="0"/>
          <w:numId w:val="19"/>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投标费用</w:t>
      </w:r>
    </w:p>
    <w:p w14:paraId="4455C2D1" w14:textId="6DC3AA6D"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投标人应承担与准备和参加投标有关的全部费用。不论投标结果如何，采购人和用户均无义务和责任承担这些费用。</w:t>
      </w:r>
    </w:p>
    <w:p w14:paraId="291FB307" w14:textId="77777777" w:rsidR="005522A6" w:rsidRPr="007712BB" w:rsidRDefault="005522A6" w:rsidP="004F15FF">
      <w:pPr>
        <w:numPr>
          <w:ilvl w:val="0"/>
          <w:numId w:val="19"/>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合同签订</w:t>
      </w:r>
    </w:p>
    <w:p w14:paraId="4023EAFC" w14:textId="763BE115" w:rsidR="005522A6" w:rsidRPr="007712BB" w:rsidRDefault="008E2656" w:rsidP="005522A6">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投</w:t>
      </w:r>
      <w:r w:rsidR="005522A6" w:rsidRPr="007712BB">
        <w:rPr>
          <w:rFonts w:asciiTheme="minorEastAsia" w:hAnsiTheme="minorEastAsia" w:hint="eastAsia"/>
          <w:color w:val="000000"/>
          <w:sz w:val="24"/>
        </w:rPr>
        <w:t>标人在接到中标通知后，持中标通知书与</w:t>
      </w:r>
      <w:r>
        <w:rPr>
          <w:rFonts w:asciiTheme="minorEastAsia" w:hAnsiTheme="minorEastAsia" w:hint="eastAsia"/>
          <w:color w:val="000000"/>
          <w:sz w:val="24"/>
        </w:rPr>
        <w:t>招标人</w:t>
      </w:r>
      <w:r w:rsidR="005522A6" w:rsidRPr="007712BB">
        <w:rPr>
          <w:rFonts w:asciiTheme="minorEastAsia" w:hAnsiTheme="minorEastAsia" w:hint="eastAsia"/>
          <w:color w:val="000000"/>
          <w:sz w:val="24"/>
        </w:rPr>
        <w:t>签订合同。招标文件、投标文件及其澄清文件均作为签订合同及相关技术和服务协议的基础。</w:t>
      </w:r>
    </w:p>
    <w:p w14:paraId="3CFA9E6A" w14:textId="77777777" w:rsidR="005522A6" w:rsidRPr="007712BB" w:rsidRDefault="005522A6" w:rsidP="004F15FF">
      <w:pPr>
        <w:numPr>
          <w:ilvl w:val="0"/>
          <w:numId w:val="19"/>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验收条件</w:t>
      </w:r>
    </w:p>
    <w:p w14:paraId="759C0C51" w14:textId="77777777" w:rsidR="005522A6" w:rsidRPr="007712BB" w:rsidRDefault="005522A6"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招标文件、投标文件、厂家货物技术标准说明及有关国家的质量标准规定，均作为验收标准。</w:t>
      </w:r>
    </w:p>
    <w:p w14:paraId="7E916806" w14:textId="3F275170" w:rsidR="005522A6" w:rsidRPr="007712BB" w:rsidRDefault="008E2656" w:rsidP="004F15FF">
      <w:pPr>
        <w:numPr>
          <w:ilvl w:val="1"/>
          <w:numId w:val="19"/>
        </w:numPr>
        <w:spacing w:line="360" w:lineRule="auto"/>
        <w:rPr>
          <w:rFonts w:asciiTheme="minorEastAsia" w:hAnsiTheme="minorEastAsia"/>
          <w:bCs/>
          <w:color w:val="000000"/>
          <w:sz w:val="24"/>
        </w:rPr>
      </w:pPr>
      <w:r>
        <w:rPr>
          <w:rFonts w:asciiTheme="minorEastAsia" w:hAnsiTheme="minorEastAsia" w:hint="eastAsia"/>
          <w:bCs/>
          <w:color w:val="000000"/>
          <w:sz w:val="24"/>
        </w:rPr>
        <w:lastRenderedPageBreak/>
        <w:t>招标人</w:t>
      </w:r>
      <w:r w:rsidR="005522A6" w:rsidRPr="007712BB">
        <w:rPr>
          <w:rFonts w:asciiTheme="minorEastAsia" w:hAnsiTheme="minorEastAsia" w:hint="eastAsia"/>
          <w:bCs/>
          <w:color w:val="000000"/>
          <w:sz w:val="24"/>
        </w:rPr>
        <w:t>应当组织对供应商履约情况进行验收。验收小组成员应当在验收书上签字，并承担相应的法律责任。</w:t>
      </w:r>
    </w:p>
    <w:p w14:paraId="2B509DE6" w14:textId="77777777" w:rsidR="005522A6" w:rsidRPr="007712BB" w:rsidRDefault="005522A6" w:rsidP="004F15FF">
      <w:pPr>
        <w:numPr>
          <w:ilvl w:val="1"/>
          <w:numId w:val="19"/>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验收时中标人代表必须在场。验收合格后，招标人根据合同规定为中标人办理付款手续。</w:t>
      </w:r>
      <w:r w:rsidRPr="007712BB">
        <w:rPr>
          <w:rFonts w:asciiTheme="minorEastAsia" w:hAnsiTheme="minorEastAsia"/>
          <w:bCs/>
          <w:color w:val="000000"/>
          <w:sz w:val="24"/>
        </w:rPr>
        <w:t xml:space="preserve"> </w:t>
      </w:r>
    </w:p>
    <w:p w14:paraId="4EC653CD" w14:textId="77777777" w:rsidR="005522A6" w:rsidRPr="007712BB" w:rsidRDefault="005522A6" w:rsidP="004F15FF">
      <w:pPr>
        <w:numPr>
          <w:ilvl w:val="0"/>
          <w:numId w:val="19"/>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付款条件</w:t>
      </w:r>
    </w:p>
    <w:p w14:paraId="2989B1BF" w14:textId="57A8C070" w:rsidR="005522A6" w:rsidRDefault="00290E07" w:rsidP="00290E07">
      <w:pPr>
        <w:spacing w:line="360" w:lineRule="auto"/>
        <w:ind w:firstLineChars="200" w:firstLine="482"/>
        <w:rPr>
          <w:rFonts w:asciiTheme="minorEastAsia" w:hAnsiTheme="minorEastAsia"/>
          <w:b/>
          <w:bCs/>
          <w:color w:val="000000"/>
          <w:sz w:val="24"/>
        </w:rPr>
      </w:pPr>
      <w:r w:rsidRPr="00290E07">
        <w:rPr>
          <w:rFonts w:asciiTheme="minorEastAsia" w:hAnsiTheme="minorEastAsia" w:hint="eastAsia"/>
          <w:b/>
          <w:bCs/>
          <w:color w:val="000000"/>
          <w:sz w:val="24"/>
        </w:rPr>
        <w:t>合同签订后，10个工作日内支付合同造价款的30%作备料款；工程完工后10个工作日内支付合同造价款的40%；工程验收合格十五个工作日内，甲方支付至合同价款的95%；预留维修保证金5%，待工程质量保修期满三年后无任何违约行为支付。</w:t>
      </w:r>
    </w:p>
    <w:p w14:paraId="7FEB801F" w14:textId="77777777" w:rsidR="00290E07" w:rsidRDefault="00290E07" w:rsidP="00290E07">
      <w:pPr>
        <w:spacing w:line="360" w:lineRule="auto"/>
        <w:ind w:firstLineChars="200" w:firstLine="482"/>
        <w:rPr>
          <w:rFonts w:asciiTheme="minorEastAsia" w:hAnsiTheme="minorEastAsia"/>
          <w:b/>
          <w:bCs/>
          <w:color w:val="000000"/>
          <w:sz w:val="24"/>
        </w:rPr>
      </w:pPr>
    </w:p>
    <w:p w14:paraId="2274B0CC" w14:textId="77777777" w:rsidR="005522A6" w:rsidRPr="007712BB" w:rsidRDefault="005522A6" w:rsidP="004F15FF">
      <w:pPr>
        <w:numPr>
          <w:ilvl w:val="0"/>
          <w:numId w:val="19"/>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售后服务要求</w:t>
      </w:r>
    </w:p>
    <w:p w14:paraId="71AF55BA" w14:textId="77777777" w:rsidR="005522A6" w:rsidRPr="007712BB" w:rsidRDefault="005522A6" w:rsidP="004F15FF">
      <w:pPr>
        <w:numPr>
          <w:ilvl w:val="1"/>
          <w:numId w:val="19"/>
        </w:numPr>
        <w:spacing w:line="360" w:lineRule="auto"/>
        <w:rPr>
          <w:rFonts w:asciiTheme="minorEastAsia" w:hAnsiTheme="minorEastAsia"/>
          <w:color w:val="000000"/>
          <w:sz w:val="24"/>
        </w:rPr>
      </w:pPr>
      <w:r w:rsidRPr="007712BB">
        <w:rPr>
          <w:rFonts w:asciiTheme="minorEastAsia" w:hAnsiTheme="minorEastAsia" w:hint="eastAsia"/>
          <w:bCs/>
          <w:color w:val="000000"/>
          <w:sz w:val="24"/>
        </w:rPr>
        <w:t>投标人应按照本采购</w:t>
      </w:r>
      <w:r w:rsidRPr="007712BB">
        <w:rPr>
          <w:rFonts w:asciiTheme="minorEastAsia" w:hAnsiTheme="minorEastAsia" w:hint="eastAsia"/>
          <w:color w:val="000000"/>
          <w:sz w:val="24"/>
        </w:rPr>
        <w:t>项目特点提供长期良好的售后服务，并在</w:t>
      </w:r>
      <w:r w:rsidRPr="007712BB">
        <w:rPr>
          <w:rFonts w:asciiTheme="minorEastAsia" w:hAnsiTheme="minorEastAsia" w:hint="eastAsia"/>
          <w:b/>
          <w:color w:val="000000"/>
          <w:sz w:val="24"/>
        </w:rPr>
        <w:t>投标文件中明确标注</w:t>
      </w:r>
      <w:r w:rsidRPr="007712BB">
        <w:rPr>
          <w:rFonts w:asciiTheme="minorEastAsia" w:hAnsiTheme="minorEastAsia" w:hint="eastAsia"/>
          <w:b/>
          <w:color w:val="000000"/>
          <w:sz w:val="24"/>
          <w:highlight w:val="lightGray"/>
        </w:rPr>
        <w:t>详细具体的售后服务承诺条款及保证</w:t>
      </w:r>
      <w:r w:rsidRPr="007712BB">
        <w:rPr>
          <w:rFonts w:asciiTheme="minorEastAsia" w:hAnsiTheme="minorEastAsia" w:hint="eastAsia"/>
          <w:color w:val="000000"/>
          <w:sz w:val="24"/>
          <w:highlight w:val="lightGray"/>
        </w:rPr>
        <w:t>。</w:t>
      </w:r>
    </w:p>
    <w:p w14:paraId="6E78B5AE" w14:textId="298C569C" w:rsidR="005522A6" w:rsidRPr="007712BB" w:rsidRDefault="005522A6" w:rsidP="004F15FF">
      <w:pPr>
        <w:numPr>
          <w:ilvl w:val="1"/>
          <w:numId w:val="19"/>
        </w:numPr>
        <w:spacing w:line="360" w:lineRule="auto"/>
        <w:rPr>
          <w:rFonts w:asciiTheme="minorEastAsia" w:hAnsiTheme="minorEastAsia"/>
          <w:color w:val="000000"/>
          <w:sz w:val="24"/>
        </w:rPr>
      </w:pPr>
      <w:r w:rsidRPr="007712BB">
        <w:rPr>
          <w:rFonts w:asciiTheme="minorEastAsia" w:hAnsiTheme="minorEastAsia" w:hint="eastAsia"/>
          <w:color w:val="000000"/>
          <w:sz w:val="24"/>
        </w:rPr>
        <w:t>保修期自用户验收小组验收合格交付使用之日算起。</w:t>
      </w:r>
    </w:p>
    <w:p w14:paraId="6D23756A" w14:textId="62BA060F" w:rsidR="005522A6" w:rsidRPr="008E2656" w:rsidRDefault="005522A6" w:rsidP="004F15FF">
      <w:pPr>
        <w:numPr>
          <w:ilvl w:val="1"/>
          <w:numId w:val="19"/>
        </w:numPr>
        <w:spacing w:line="360" w:lineRule="auto"/>
        <w:rPr>
          <w:rFonts w:asciiTheme="minorEastAsia" w:hAnsiTheme="minorEastAsia"/>
          <w:color w:val="000000"/>
          <w:sz w:val="24"/>
        </w:rPr>
      </w:pPr>
      <w:r w:rsidRPr="008E2656">
        <w:rPr>
          <w:rFonts w:asciiTheme="minorEastAsia" w:hAnsiTheme="minorEastAsia" w:hint="eastAsia"/>
          <w:color w:val="000000"/>
          <w:sz w:val="24"/>
        </w:rPr>
        <w:t>投标人必须提供设备操作使用常规知识、技术特点、安装、使用、维修、软件使用和一般的故障判断等知识的培训，使招标人能正确使用及维护设备，所需的费用包含在投标报价中。设备若发生故障，在接到通知后</w:t>
      </w:r>
      <w:r w:rsidRPr="008E2656">
        <w:rPr>
          <w:rFonts w:asciiTheme="minorEastAsia" w:hAnsiTheme="minorEastAsia"/>
          <w:color w:val="000000"/>
          <w:sz w:val="24"/>
        </w:rPr>
        <w:t>4</w:t>
      </w:r>
      <w:r w:rsidRPr="008E2656">
        <w:rPr>
          <w:rFonts w:asciiTheme="minorEastAsia" w:hAnsiTheme="minorEastAsia" w:hint="eastAsia"/>
          <w:color w:val="000000"/>
          <w:sz w:val="24"/>
        </w:rPr>
        <w:t>小时内给予答复，国产仪器中标供应商须在</w:t>
      </w:r>
      <w:r w:rsidRPr="008E2656">
        <w:rPr>
          <w:rFonts w:asciiTheme="minorEastAsia" w:hAnsiTheme="minorEastAsia"/>
          <w:color w:val="000000"/>
          <w:sz w:val="24"/>
        </w:rPr>
        <w:t>24</w:t>
      </w:r>
      <w:r w:rsidRPr="008E2656">
        <w:rPr>
          <w:rFonts w:asciiTheme="minorEastAsia" w:hAnsiTheme="minorEastAsia" w:hint="eastAsia"/>
          <w:color w:val="000000"/>
          <w:sz w:val="24"/>
        </w:rPr>
        <w:t>小时内到达现场，进口仪器中标供应商须在</w:t>
      </w:r>
      <w:r w:rsidRPr="008E2656">
        <w:rPr>
          <w:rFonts w:asciiTheme="minorEastAsia" w:hAnsiTheme="minorEastAsia"/>
          <w:color w:val="000000"/>
          <w:sz w:val="24"/>
        </w:rPr>
        <w:t>48</w:t>
      </w:r>
      <w:r w:rsidRPr="008E2656">
        <w:rPr>
          <w:rFonts w:asciiTheme="minorEastAsia" w:hAnsiTheme="minorEastAsia" w:hint="eastAsia"/>
          <w:color w:val="000000"/>
          <w:sz w:val="24"/>
        </w:rPr>
        <w:t>小时内到达现场。供应商到达现场后</w:t>
      </w:r>
      <w:r w:rsidRPr="008E2656">
        <w:rPr>
          <w:rFonts w:asciiTheme="minorEastAsia" w:hAnsiTheme="minorEastAsia"/>
          <w:color w:val="000000"/>
          <w:sz w:val="24"/>
        </w:rPr>
        <w:t>48</w:t>
      </w:r>
      <w:r w:rsidRPr="008E2656">
        <w:rPr>
          <w:rFonts w:asciiTheme="minorEastAsia" w:hAnsiTheme="minorEastAsia" w:hint="eastAsia"/>
          <w:color w:val="000000"/>
          <w:sz w:val="24"/>
        </w:rPr>
        <w:t>小时内无法修复的，在保修期内供应商应予以免费更换同配置设备或提供同档次代用设备；在维护期内应予提供代用设备或提供使设备可正常运转的措施。</w:t>
      </w:r>
    </w:p>
    <w:p w14:paraId="6BC50EBD" w14:textId="77777777" w:rsidR="003820B9" w:rsidRDefault="003820B9">
      <w:pPr>
        <w:widowControl/>
        <w:jc w:val="left"/>
        <w:rPr>
          <w:rFonts w:asciiTheme="majorEastAsia" w:eastAsiaTheme="majorEastAsia" w:hAnsiTheme="majorEastAsia" w:cs="Times New Roman"/>
          <w:b/>
          <w:bCs/>
          <w:color w:val="000000"/>
          <w:kern w:val="44"/>
          <w:sz w:val="44"/>
          <w:szCs w:val="44"/>
        </w:rPr>
      </w:pPr>
      <w:bookmarkStart w:id="46" w:name="_Toc456706500"/>
      <w:r>
        <w:rPr>
          <w:rFonts w:asciiTheme="majorEastAsia" w:eastAsiaTheme="majorEastAsia" w:hAnsiTheme="majorEastAsia"/>
          <w:color w:val="000000"/>
        </w:rPr>
        <w:br w:type="page"/>
      </w:r>
    </w:p>
    <w:p w14:paraId="6467B185" w14:textId="19444984" w:rsidR="005522A6" w:rsidRPr="008E2656" w:rsidRDefault="005522A6" w:rsidP="005522A6">
      <w:pPr>
        <w:pStyle w:val="1"/>
        <w:widowControl w:val="0"/>
        <w:numPr>
          <w:ilvl w:val="0"/>
          <w:numId w:val="8"/>
        </w:numPr>
        <w:jc w:val="center"/>
        <w:rPr>
          <w:rFonts w:asciiTheme="majorEastAsia" w:eastAsiaTheme="majorEastAsia" w:hAnsiTheme="majorEastAsia"/>
          <w:color w:val="000000"/>
        </w:rPr>
      </w:pPr>
      <w:bookmarkStart w:id="47" w:name="_Toc488248854"/>
      <w:r w:rsidRPr="008E2656">
        <w:rPr>
          <w:rFonts w:asciiTheme="majorEastAsia" w:eastAsiaTheme="majorEastAsia" w:hAnsiTheme="majorEastAsia" w:hint="eastAsia"/>
          <w:color w:val="000000"/>
        </w:rPr>
        <w:lastRenderedPageBreak/>
        <w:t>投标文件格式</w:t>
      </w:r>
      <w:bookmarkEnd w:id="46"/>
      <w:bookmarkEnd w:id="47"/>
    </w:p>
    <w:p w14:paraId="791239F1" w14:textId="77777777" w:rsidR="005522A6" w:rsidRPr="008E2656" w:rsidRDefault="005522A6" w:rsidP="005522A6">
      <w:pPr>
        <w:pStyle w:val="2"/>
        <w:jc w:val="center"/>
        <w:rPr>
          <w:rFonts w:asciiTheme="majorEastAsia" w:hAnsiTheme="majorEastAsia"/>
          <w:color w:val="000000"/>
        </w:rPr>
      </w:pPr>
      <w:bookmarkStart w:id="48" w:name="_Toc456706501"/>
      <w:bookmarkStart w:id="49" w:name="_Toc488248855"/>
      <w:r w:rsidRPr="008E2656">
        <w:rPr>
          <w:rFonts w:asciiTheme="majorEastAsia" w:hAnsiTheme="majorEastAsia" w:hint="eastAsia"/>
          <w:color w:val="000000"/>
        </w:rPr>
        <w:t>格式一、报名函</w:t>
      </w:r>
      <w:bookmarkEnd w:id="48"/>
      <w:bookmarkEnd w:id="49"/>
    </w:p>
    <w:p w14:paraId="4B45D1B4" w14:textId="77777777" w:rsidR="005522A6" w:rsidRPr="008E2656" w:rsidRDefault="005522A6" w:rsidP="005522A6">
      <w:pPr>
        <w:adjustRightInd w:val="0"/>
        <w:snapToGrid w:val="0"/>
        <w:spacing w:line="360" w:lineRule="auto"/>
        <w:jc w:val="left"/>
        <w:rPr>
          <w:rFonts w:asciiTheme="minorEastAsia" w:hAnsiTheme="minorEastAsia" w:cs="宋体"/>
          <w:bCs/>
          <w:color w:val="000000"/>
          <w:sz w:val="24"/>
          <w:lang w:val="zh-CN"/>
        </w:rPr>
      </w:pPr>
      <w:r w:rsidRPr="00261173">
        <w:rPr>
          <w:rFonts w:ascii="宋体" w:hAnsi="宋体" w:cs="宋体" w:hint="eastAsia"/>
          <w:bCs/>
          <w:color w:val="000000"/>
          <w:sz w:val="24"/>
          <w:lang w:val="zh-CN"/>
        </w:rPr>
        <w:t>致：厦</w:t>
      </w:r>
      <w:r w:rsidRPr="008E2656">
        <w:rPr>
          <w:rFonts w:asciiTheme="minorEastAsia" w:hAnsiTheme="minorEastAsia" w:cs="宋体" w:hint="eastAsia"/>
          <w:bCs/>
          <w:color w:val="000000"/>
          <w:sz w:val="24"/>
          <w:lang w:val="zh-CN"/>
        </w:rPr>
        <w:t>门大学嘉庚学院</w:t>
      </w:r>
      <w:r w:rsidRPr="008E2656">
        <w:rPr>
          <w:rFonts w:asciiTheme="minorEastAsia" w:hAnsiTheme="minorEastAsia" w:cs="宋体"/>
          <w:bCs/>
          <w:color w:val="000000"/>
          <w:sz w:val="24"/>
          <w:lang w:val="zh-CN"/>
        </w:rPr>
        <w:t xml:space="preserve"> </w:t>
      </w:r>
    </w:p>
    <w:p w14:paraId="508AC9AC" w14:textId="77777777" w:rsidR="005522A6" w:rsidRPr="008E2656" w:rsidRDefault="005522A6" w:rsidP="005522A6">
      <w:pPr>
        <w:adjustRightInd w:val="0"/>
        <w:snapToGrid w:val="0"/>
        <w:spacing w:line="360" w:lineRule="auto"/>
        <w:jc w:val="left"/>
        <w:rPr>
          <w:rFonts w:asciiTheme="minorEastAsia" w:hAnsiTheme="minorEastAsia" w:cs="宋体"/>
          <w:bCs/>
          <w:color w:val="000000"/>
          <w:sz w:val="24"/>
          <w:lang w:val="zh-CN"/>
        </w:rPr>
      </w:pPr>
    </w:p>
    <w:p w14:paraId="776798CF" w14:textId="77777777" w:rsidR="005522A6" w:rsidRPr="008E2656" w:rsidRDefault="005522A6" w:rsidP="005522A6">
      <w:pPr>
        <w:adjustRightInd w:val="0"/>
        <w:snapToGrid w:val="0"/>
        <w:spacing w:line="360" w:lineRule="auto"/>
        <w:ind w:firstLineChars="200" w:firstLine="480"/>
        <w:jc w:val="left"/>
        <w:rPr>
          <w:rFonts w:asciiTheme="minorEastAsia" w:hAnsiTheme="minorEastAsia"/>
          <w:bCs/>
          <w:color w:val="000000"/>
          <w:sz w:val="24"/>
        </w:rPr>
      </w:pPr>
      <w:r w:rsidRPr="008E2656">
        <w:rPr>
          <w:rFonts w:asciiTheme="minorEastAsia" w:hAnsiTheme="minorEastAsia" w:hint="eastAsia"/>
          <w:bCs/>
          <w:color w:val="000000"/>
          <w:sz w:val="24"/>
        </w:rPr>
        <w:t>我公司报名参加</w:t>
      </w:r>
      <w:r w:rsidRPr="008E2656">
        <w:rPr>
          <w:rFonts w:asciiTheme="minorEastAsia" w:hAnsiTheme="minorEastAsia" w:cs="宋体"/>
          <w:bCs/>
          <w:i/>
          <w:color w:val="000000"/>
          <w:sz w:val="24"/>
          <w:u w:val="single"/>
          <w:lang w:val="zh-CN"/>
        </w:rPr>
        <w:t xml:space="preserve">  </w:t>
      </w:r>
      <w:r w:rsidRPr="008E2656">
        <w:rPr>
          <w:rFonts w:asciiTheme="minorEastAsia" w:hAnsiTheme="minorEastAsia" w:cs="宋体" w:hint="eastAsia"/>
          <w:bCs/>
          <w:i/>
          <w:color w:val="000000"/>
          <w:sz w:val="24"/>
          <w:u w:val="single"/>
          <w:lang w:val="zh-CN"/>
        </w:rPr>
        <w:t>（采购编号）（项目名称）</w:t>
      </w:r>
      <w:r w:rsidRPr="008E2656">
        <w:rPr>
          <w:rFonts w:asciiTheme="minorEastAsia" w:hAnsiTheme="minorEastAsia" w:cs="宋体"/>
          <w:bCs/>
          <w:i/>
          <w:color w:val="000000"/>
          <w:sz w:val="24"/>
          <w:u w:val="single"/>
          <w:lang w:val="zh-CN"/>
        </w:rPr>
        <w:t xml:space="preserve">  </w:t>
      </w:r>
      <w:r w:rsidRPr="008E2656">
        <w:rPr>
          <w:rFonts w:asciiTheme="minorEastAsia" w:hAnsiTheme="minorEastAsia" w:hint="eastAsia"/>
          <w:bCs/>
          <w:color w:val="000000"/>
          <w:sz w:val="24"/>
        </w:rPr>
        <w:t>的投标，承诺严格遵守贵方相关的招投标规定，并按照招标文件的要求，准时交纳投标保证金、准时报送投标文件。现根据招标公告的要求，提供报名材料：</w:t>
      </w:r>
      <w:r w:rsidRPr="008E2656">
        <w:rPr>
          <w:rFonts w:asciiTheme="minorEastAsia" w:hAnsiTheme="minorEastAsia" w:hint="eastAsia"/>
          <w:color w:val="000000"/>
          <w:sz w:val="24"/>
          <w:u w:val="single"/>
        </w:rPr>
        <w:t>企业法人营业执照、税务登记证、组织机构代码证、</w:t>
      </w:r>
      <w:r w:rsidRPr="008E2656">
        <w:rPr>
          <w:rFonts w:asciiTheme="minorEastAsia" w:hAnsiTheme="minorEastAsia" w:hint="eastAsia"/>
          <w:color w:val="000000"/>
          <w:kern w:val="0"/>
          <w:sz w:val="24"/>
          <w:u w:val="single"/>
        </w:rPr>
        <w:t>人民银行批准的基本账户开户许可证</w:t>
      </w:r>
      <w:r w:rsidRPr="008E2656">
        <w:rPr>
          <w:rFonts w:asciiTheme="minorEastAsia" w:hAnsiTheme="minorEastAsia" w:hint="eastAsia"/>
          <w:bCs/>
          <w:color w:val="000000"/>
          <w:sz w:val="24"/>
        </w:rPr>
        <w:t>，望批准。</w:t>
      </w:r>
    </w:p>
    <w:p w14:paraId="5C5E286C" w14:textId="77777777" w:rsidR="005522A6" w:rsidRPr="008E2656" w:rsidRDefault="005522A6" w:rsidP="005522A6">
      <w:pPr>
        <w:adjustRightInd w:val="0"/>
        <w:snapToGrid w:val="0"/>
        <w:spacing w:line="360" w:lineRule="auto"/>
        <w:ind w:firstLineChars="200" w:firstLine="480"/>
        <w:jc w:val="left"/>
        <w:rPr>
          <w:rFonts w:asciiTheme="minorEastAsia" w:hAnsiTheme="minorEastAsia"/>
          <w:bCs/>
          <w:color w:val="000000"/>
          <w:sz w:val="24"/>
        </w:rPr>
      </w:pPr>
    </w:p>
    <w:p w14:paraId="23418E61" w14:textId="77777777" w:rsidR="005522A6" w:rsidRPr="008E2656" w:rsidRDefault="005522A6" w:rsidP="005522A6">
      <w:pPr>
        <w:adjustRightInd w:val="0"/>
        <w:snapToGrid w:val="0"/>
        <w:spacing w:line="360" w:lineRule="auto"/>
        <w:ind w:firstLineChars="200" w:firstLine="480"/>
        <w:jc w:val="left"/>
        <w:rPr>
          <w:rFonts w:asciiTheme="minorEastAsia" w:hAnsiTheme="minorEastAsia"/>
          <w:bCs/>
          <w:color w:val="000000"/>
          <w:sz w:val="24"/>
        </w:rPr>
      </w:pPr>
    </w:p>
    <w:p w14:paraId="24FFDC3B" w14:textId="77777777" w:rsidR="005522A6" w:rsidRPr="008E2656" w:rsidRDefault="005522A6" w:rsidP="005522A6">
      <w:pPr>
        <w:adjustRightInd w:val="0"/>
        <w:snapToGrid w:val="0"/>
        <w:spacing w:line="360" w:lineRule="auto"/>
        <w:ind w:firstLineChars="200" w:firstLine="480"/>
        <w:jc w:val="left"/>
        <w:rPr>
          <w:rFonts w:asciiTheme="minorEastAsia" w:hAnsiTheme="minorEastAsia"/>
          <w:bCs/>
          <w:color w:val="000000"/>
          <w:sz w:val="24"/>
        </w:rPr>
      </w:pPr>
    </w:p>
    <w:p w14:paraId="06B097BB"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u w:val="single"/>
          <w:lang w:val="zh-CN"/>
        </w:rPr>
      </w:pPr>
      <w:r w:rsidRPr="008E2656">
        <w:rPr>
          <w:rFonts w:asciiTheme="minorEastAsia" w:hAnsiTheme="minorEastAsia" w:cs="宋体"/>
          <w:bCs/>
          <w:color w:val="000000"/>
          <w:sz w:val="24"/>
          <w:lang w:val="zh-CN"/>
        </w:rPr>
        <w:t xml:space="preserve">                                        </w:t>
      </w:r>
      <w:r w:rsidRPr="008E2656">
        <w:rPr>
          <w:rFonts w:asciiTheme="minorEastAsia" w:hAnsiTheme="minorEastAsia" w:cs="宋体" w:hint="eastAsia"/>
          <w:bCs/>
          <w:color w:val="000000"/>
          <w:sz w:val="24"/>
          <w:lang w:val="zh-CN"/>
        </w:rPr>
        <w:t>项目联系人：</w:t>
      </w:r>
      <w:r w:rsidRPr="008E2656">
        <w:rPr>
          <w:rFonts w:asciiTheme="minorEastAsia" w:hAnsiTheme="minorEastAsia" w:cs="宋体"/>
          <w:bCs/>
          <w:color w:val="000000"/>
          <w:sz w:val="24"/>
          <w:u w:val="single"/>
          <w:lang w:val="zh-CN"/>
        </w:rPr>
        <w:t xml:space="preserve">            </w:t>
      </w:r>
      <w:r w:rsidRPr="008E2656">
        <w:rPr>
          <w:rFonts w:asciiTheme="minorEastAsia" w:hAnsiTheme="minorEastAsia" w:cs="宋体" w:hint="eastAsia"/>
          <w:bCs/>
          <w:color w:val="000000"/>
          <w:sz w:val="24"/>
          <w:u w:val="single"/>
          <w:lang w:val="zh-CN"/>
        </w:rPr>
        <w:t>（签字、公司盖章）</w:t>
      </w:r>
    </w:p>
    <w:p w14:paraId="3FB9A1AC"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lang w:val="zh-CN"/>
        </w:rPr>
      </w:pPr>
      <w:r w:rsidRPr="008E2656">
        <w:rPr>
          <w:rFonts w:asciiTheme="minorEastAsia" w:hAnsiTheme="minorEastAsia" w:cs="宋体"/>
          <w:bCs/>
          <w:color w:val="000000"/>
          <w:sz w:val="24"/>
          <w:lang w:val="zh-CN"/>
        </w:rPr>
        <w:t xml:space="preserve">                                           </w:t>
      </w:r>
    </w:p>
    <w:p w14:paraId="4F7C1AED"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u w:val="single"/>
          <w:lang w:val="zh-CN"/>
        </w:rPr>
      </w:pPr>
      <w:r w:rsidRPr="008E2656">
        <w:rPr>
          <w:rFonts w:asciiTheme="minorEastAsia" w:hAnsiTheme="minorEastAsia" w:cs="宋体"/>
          <w:bCs/>
          <w:color w:val="000000"/>
          <w:sz w:val="24"/>
          <w:lang w:val="zh-CN"/>
        </w:rPr>
        <w:t xml:space="preserve">                                        </w:t>
      </w:r>
      <w:r w:rsidRPr="008E2656">
        <w:rPr>
          <w:rFonts w:asciiTheme="minorEastAsia" w:hAnsiTheme="minorEastAsia" w:cs="宋体" w:hint="eastAsia"/>
          <w:bCs/>
          <w:color w:val="000000"/>
          <w:sz w:val="24"/>
          <w:lang w:val="zh-CN"/>
        </w:rPr>
        <w:t>法定代表人：</w:t>
      </w:r>
      <w:r w:rsidRPr="008E2656">
        <w:rPr>
          <w:rFonts w:asciiTheme="minorEastAsia" w:hAnsiTheme="minorEastAsia" w:cs="宋体"/>
          <w:bCs/>
          <w:color w:val="000000"/>
          <w:sz w:val="24"/>
          <w:u w:val="single"/>
          <w:lang w:val="zh-CN"/>
        </w:rPr>
        <w:t xml:space="preserve">                    </w:t>
      </w:r>
      <w:r w:rsidRPr="008E2656">
        <w:rPr>
          <w:rFonts w:asciiTheme="minorEastAsia" w:hAnsiTheme="minorEastAsia" w:cs="宋体" w:hint="eastAsia"/>
          <w:bCs/>
          <w:color w:val="000000"/>
          <w:sz w:val="24"/>
          <w:u w:val="single"/>
          <w:lang w:val="zh-CN"/>
        </w:rPr>
        <w:t>（签字）</w:t>
      </w:r>
    </w:p>
    <w:p w14:paraId="6721CEF6"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lang w:val="zh-CN"/>
        </w:rPr>
      </w:pPr>
      <w:r w:rsidRPr="008E2656">
        <w:rPr>
          <w:rFonts w:asciiTheme="minorEastAsia" w:hAnsiTheme="minorEastAsia" w:cs="宋体"/>
          <w:bCs/>
          <w:color w:val="000000"/>
          <w:sz w:val="24"/>
          <w:lang w:val="zh-CN"/>
        </w:rPr>
        <w:t xml:space="preserve">                           </w:t>
      </w:r>
    </w:p>
    <w:p w14:paraId="170D9D8B"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u w:val="single"/>
          <w:lang w:val="zh-CN"/>
        </w:rPr>
      </w:pPr>
      <w:r w:rsidRPr="008E2656">
        <w:rPr>
          <w:rFonts w:asciiTheme="minorEastAsia" w:hAnsiTheme="minorEastAsia" w:cs="宋体"/>
          <w:bCs/>
          <w:color w:val="000000"/>
          <w:sz w:val="24"/>
          <w:lang w:val="zh-CN"/>
        </w:rPr>
        <w:t xml:space="preserve">                     </w:t>
      </w:r>
      <w:r w:rsidRPr="008E2656">
        <w:rPr>
          <w:rFonts w:asciiTheme="minorEastAsia" w:hAnsiTheme="minorEastAsia" w:cs="宋体" w:hint="eastAsia"/>
          <w:bCs/>
          <w:color w:val="000000"/>
          <w:sz w:val="24"/>
          <w:lang w:val="zh-CN"/>
        </w:rPr>
        <w:t>项目联系人联系方式：</w:t>
      </w:r>
      <w:r w:rsidRPr="008E2656">
        <w:rPr>
          <w:rFonts w:asciiTheme="minorEastAsia" w:hAnsiTheme="minorEastAsia" w:cs="宋体"/>
          <w:bCs/>
          <w:color w:val="000000"/>
          <w:sz w:val="24"/>
          <w:u w:val="single"/>
          <w:lang w:val="zh-CN"/>
        </w:rPr>
        <w:t xml:space="preserve">                    </w:t>
      </w:r>
    </w:p>
    <w:p w14:paraId="00619FBD" w14:textId="77777777" w:rsidR="005522A6" w:rsidRPr="008E2656" w:rsidRDefault="005522A6" w:rsidP="005522A6">
      <w:pPr>
        <w:pStyle w:val="21"/>
        <w:spacing w:line="360" w:lineRule="auto"/>
        <w:ind w:right="480"/>
        <w:jc w:val="center"/>
        <w:rPr>
          <w:rFonts w:asciiTheme="minorEastAsia" w:hAnsiTheme="minorEastAsia" w:cs="宋体"/>
          <w:bCs/>
          <w:color w:val="000000"/>
          <w:lang w:val="zh-CN"/>
        </w:rPr>
      </w:pPr>
      <w:r w:rsidRPr="008E2656">
        <w:rPr>
          <w:rFonts w:asciiTheme="minorEastAsia" w:hAnsiTheme="minorEastAsia" w:cs="宋体"/>
          <w:bCs/>
          <w:color w:val="000000"/>
          <w:lang w:val="zh-CN"/>
        </w:rPr>
        <w:t xml:space="preserve">                                        </w:t>
      </w:r>
    </w:p>
    <w:p w14:paraId="3C39B8A7" w14:textId="77777777" w:rsidR="005522A6" w:rsidRPr="008E2656" w:rsidRDefault="005522A6" w:rsidP="005522A6">
      <w:pPr>
        <w:pStyle w:val="21"/>
        <w:spacing w:line="360" w:lineRule="auto"/>
        <w:ind w:right="480"/>
        <w:jc w:val="center"/>
        <w:rPr>
          <w:rFonts w:asciiTheme="minorEastAsia" w:hAnsiTheme="minorEastAsia"/>
          <w:b/>
          <w:color w:val="000000"/>
        </w:rPr>
      </w:pPr>
      <w:r w:rsidRPr="008E2656">
        <w:rPr>
          <w:rFonts w:asciiTheme="minorEastAsia" w:hAnsiTheme="minorEastAsia" w:cs="宋体"/>
          <w:bCs/>
          <w:color w:val="000000"/>
          <w:lang w:val="zh-CN"/>
        </w:rPr>
        <w:t xml:space="preserve">                                        </w:t>
      </w:r>
      <w:r w:rsidRPr="008E2656">
        <w:rPr>
          <w:rFonts w:asciiTheme="minorEastAsia" w:hAnsiTheme="minorEastAsia" w:cs="宋体" w:hint="eastAsia"/>
          <w:bCs/>
          <w:color w:val="000000"/>
          <w:lang w:val="zh-CN"/>
        </w:rPr>
        <w:t>日</w:t>
      </w:r>
      <w:r w:rsidRPr="008E2656">
        <w:rPr>
          <w:rFonts w:asciiTheme="minorEastAsia" w:hAnsiTheme="minorEastAsia" w:cs="宋体"/>
          <w:bCs/>
          <w:color w:val="000000"/>
          <w:lang w:val="zh-CN"/>
        </w:rPr>
        <w:t xml:space="preserve">      </w:t>
      </w:r>
      <w:r w:rsidRPr="008E2656">
        <w:rPr>
          <w:rFonts w:asciiTheme="minorEastAsia" w:hAnsiTheme="minorEastAsia" w:cs="宋体" w:hint="eastAsia"/>
          <w:bCs/>
          <w:color w:val="000000"/>
          <w:lang w:val="zh-CN"/>
        </w:rPr>
        <w:t>期：</w:t>
      </w:r>
      <w:r w:rsidRPr="008E2656">
        <w:rPr>
          <w:rFonts w:asciiTheme="minorEastAsia" w:hAnsiTheme="minorEastAsia" w:cs="宋体"/>
          <w:bCs/>
          <w:color w:val="000000"/>
          <w:u w:val="single"/>
          <w:lang w:val="zh-CN"/>
        </w:rPr>
        <w:t xml:space="preserve">       </w:t>
      </w:r>
      <w:r w:rsidRPr="008E2656">
        <w:rPr>
          <w:rFonts w:asciiTheme="minorEastAsia" w:hAnsiTheme="minorEastAsia" w:cs="宋体" w:hint="eastAsia"/>
          <w:bCs/>
          <w:color w:val="000000"/>
          <w:lang w:val="zh-CN"/>
        </w:rPr>
        <w:t>年</w:t>
      </w:r>
      <w:r w:rsidRPr="008E2656">
        <w:rPr>
          <w:rFonts w:asciiTheme="minorEastAsia" w:hAnsiTheme="minorEastAsia" w:cs="宋体"/>
          <w:bCs/>
          <w:color w:val="000000"/>
          <w:u w:val="single"/>
          <w:lang w:val="zh-CN"/>
        </w:rPr>
        <w:t xml:space="preserve">      </w:t>
      </w:r>
      <w:r w:rsidRPr="008E2656">
        <w:rPr>
          <w:rFonts w:asciiTheme="minorEastAsia" w:hAnsiTheme="minorEastAsia" w:cs="宋体" w:hint="eastAsia"/>
          <w:bCs/>
          <w:color w:val="000000"/>
          <w:lang w:val="zh-CN"/>
        </w:rPr>
        <w:t>月</w:t>
      </w:r>
      <w:r w:rsidRPr="008E2656">
        <w:rPr>
          <w:rFonts w:asciiTheme="minorEastAsia" w:hAnsiTheme="minorEastAsia" w:cs="宋体"/>
          <w:bCs/>
          <w:color w:val="000000"/>
          <w:u w:val="single"/>
          <w:lang w:val="zh-CN"/>
        </w:rPr>
        <w:t xml:space="preserve">     </w:t>
      </w:r>
      <w:r w:rsidRPr="008E2656">
        <w:rPr>
          <w:rFonts w:asciiTheme="minorEastAsia" w:hAnsiTheme="minorEastAsia" w:cs="宋体" w:hint="eastAsia"/>
          <w:bCs/>
          <w:color w:val="000000"/>
          <w:lang w:val="zh-CN"/>
        </w:rPr>
        <w:t>日</w:t>
      </w:r>
    </w:p>
    <w:p w14:paraId="0D6DB1D8" w14:textId="77777777" w:rsidR="005522A6" w:rsidRPr="00261173" w:rsidRDefault="005522A6" w:rsidP="005522A6">
      <w:pPr>
        <w:pStyle w:val="21"/>
        <w:spacing w:line="360" w:lineRule="auto"/>
        <w:rPr>
          <w:b/>
          <w:color w:val="000000"/>
        </w:rPr>
      </w:pPr>
      <w:r w:rsidRPr="00261173">
        <w:rPr>
          <w:b/>
          <w:color w:val="000000"/>
        </w:rPr>
        <w:br w:type="page"/>
      </w:r>
    </w:p>
    <w:p w14:paraId="444C5ECB" w14:textId="77777777" w:rsidR="005522A6" w:rsidRPr="008E2656" w:rsidRDefault="005522A6" w:rsidP="005522A6">
      <w:pPr>
        <w:pStyle w:val="2"/>
        <w:jc w:val="center"/>
        <w:rPr>
          <w:rFonts w:asciiTheme="majorEastAsia" w:hAnsiTheme="majorEastAsia"/>
          <w:color w:val="000000"/>
        </w:rPr>
      </w:pPr>
      <w:bookmarkStart w:id="50" w:name="_Toc456706502"/>
      <w:bookmarkStart w:id="51" w:name="_Toc488248856"/>
      <w:r w:rsidRPr="00261173">
        <w:rPr>
          <w:rFonts w:hint="eastAsia"/>
          <w:color w:val="000000"/>
        </w:rPr>
        <w:lastRenderedPageBreak/>
        <w:t>格式二、</w:t>
      </w:r>
      <w:r w:rsidRPr="008E2656">
        <w:rPr>
          <w:rFonts w:asciiTheme="majorEastAsia" w:hAnsiTheme="majorEastAsia" w:hint="eastAsia"/>
          <w:color w:val="000000"/>
        </w:rPr>
        <w:t>投标书</w:t>
      </w:r>
      <w:bookmarkEnd w:id="50"/>
      <w:bookmarkEnd w:id="51"/>
    </w:p>
    <w:p w14:paraId="40DD7BD8"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致</w:t>
      </w:r>
      <w:r w:rsidRPr="008E2656">
        <w:rPr>
          <w:rFonts w:asciiTheme="minorEastAsia" w:hAnsiTheme="minorEastAsia"/>
          <w:color w:val="000000"/>
          <w:sz w:val="24"/>
          <w:szCs w:val="24"/>
        </w:rPr>
        <w:t xml:space="preserve"> </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u w:val="single"/>
        </w:rPr>
        <w:t>厦门大学嘉庚学院</w:t>
      </w:r>
      <w:r w:rsidRPr="008E2656">
        <w:rPr>
          <w:rFonts w:asciiTheme="minorEastAsia" w:hAnsiTheme="minorEastAsia" w:hint="eastAsia"/>
          <w:color w:val="000000"/>
          <w:sz w:val="24"/>
          <w:szCs w:val="24"/>
        </w:rPr>
        <w:t>：</w:t>
      </w:r>
    </w:p>
    <w:p w14:paraId="0BE4EF1B" w14:textId="77777777" w:rsidR="005522A6" w:rsidRPr="008E2656" w:rsidRDefault="005522A6" w:rsidP="005C185B">
      <w:pPr>
        <w:pStyle w:val="21"/>
        <w:spacing w:line="360" w:lineRule="auto"/>
        <w:ind w:firstLineChars="260" w:firstLine="624"/>
        <w:rPr>
          <w:rFonts w:asciiTheme="minorEastAsia" w:hAnsiTheme="minorEastAsia"/>
          <w:color w:val="000000"/>
          <w:sz w:val="24"/>
          <w:szCs w:val="24"/>
          <w:u w:val="single"/>
        </w:rPr>
      </w:pPr>
      <w:r w:rsidRPr="008E2656">
        <w:rPr>
          <w:rFonts w:asciiTheme="minorEastAsia" w:hAnsiTheme="minorEastAsia" w:hint="eastAsia"/>
          <w:color w:val="000000"/>
          <w:sz w:val="24"/>
          <w:szCs w:val="24"/>
        </w:rPr>
        <w:t>根据贵方为</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（采购编号）招标项目及服务的投标邀请，投标代表</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（全名、职务），经正式授权并代表投标人</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（投标人名称）按招标书规定提交投标文件</w:t>
      </w:r>
      <w:r w:rsidRPr="008E2656">
        <w:rPr>
          <w:rFonts w:asciiTheme="minorEastAsia" w:hAnsiTheme="minorEastAsia" w:hint="eastAsia"/>
          <w:b/>
          <w:color w:val="000000"/>
          <w:sz w:val="24"/>
          <w:szCs w:val="24"/>
        </w:rPr>
        <w:t>正本壹份</w:t>
      </w:r>
      <w:r w:rsidRPr="008E2656">
        <w:rPr>
          <w:rFonts w:asciiTheme="minorEastAsia" w:hAnsiTheme="minorEastAsia" w:hint="eastAsia"/>
          <w:color w:val="000000"/>
          <w:sz w:val="24"/>
          <w:szCs w:val="24"/>
        </w:rPr>
        <w:t>和</w:t>
      </w:r>
      <w:r w:rsidRPr="008E2656">
        <w:rPr>
          <w:rFonts w:asciiTheme="minorEastAsia" w:hAnsiTheme="minorEastAsia" w:hint="eastAsia"/>
          <w:b/>
          <w:color w:val="000000"/>
          <w:sz w:val="24"/>
          <w:szCs w:val="24"/>
        </w:rPr>
        <w:t>副本</w:t>
      </w:r>
      <w:r w:rsidRPr="008E2656">
        <w:rPr>
          <w:rFonts w:asciiTheme="minorEastAsia" w:hAnsiTheme="minorEastAsia" w:hint="eastAsia"/>
          <w:b/>
          <w:bCs/>
          <w:color w:val="000000"/>
          <w:sz w:val="24"/>
          <w:szCs w:val="24"/>
        </w:rPr>
        <w:t>肆</w:t>
      </w:r>
      <w:r w:rsidRPr="008E2656">
        <w:rPr>
          <w:rFonts w:asciiTheme="minorEastAsia" w:hAnsiTheme="minorEastAsia" w:hint="eastAsia"/>
          <w:b/>
          <w:color w:val="000000"/>
          <w:sz w:val="24"/>
          <w:szCs w:val="24"/>
        </w:rPr>
        <w:t>份</w:t>
      </w:r>
      <w:r w:rsidRPr="008E2656">
        <w:rPr>
          <w:rFonts w:asciiTheme="minorEastAsia" w:hAnsiTheme="minorEastAsia" w:hint="eastAsia"/>
          <w:color w:val="000000"/>
          <w:sz w:val="24"/>
          <w:szCs w:val="24"/>
        </w:rPr>
        <w:t>。</w:t>
      </w:r>
    </w:p>
    <w:p w14:paraId="68B585EB"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1</w:t>
      </w:r>
      <w:r w:rsidRPr="008E2656">
        <w:rPr>
          <w:rFonts w:asciiTheme="minorEastAsia" w:hAnsiTheme="minorEastAsia" w:hint="eastAsia"/>
          <w:color w:val="000000"/>
          <w:sz w:val="24"/>
          <w:szCs w:val="24"/>
        </w:rPr>
        <w:t>、投标书、开标一览表、系统配置清单及投标价格一览表</w:t>
      </w:r>
    </w:p>
    <w:p w14:paraId="16DF8188"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2</w:t>
      </w:r>
      <w:r w:rsidRPr="008E2656">
        <w:rPr>
          <w:rFonts w:asciiTheme="minorEastAsia" w:hAnsiTheme="minorEastAsia" w:hint="eastAsia"/>
          <w:color w:val="000000"/>
          <w:sz w:val="24"/>
          <w:szCs w:val="24"/>
        </w:rPr>
        <w:t>、规格、技术参数偏离表</w:t>
      </w:r>
    </w:p>
    <w:p w14:paraId="17790D3C" w14:textId="77777777" w:rsidR="005522A6" w:rsidRPr="008E2656" w:rsidRDefault="005522A6" w:rsidP="005C185B">
      <w:pPr>
        <w:pStyle w:val="21"/>
        <w:spacing w:line="360" w:lineRule="auto"/>
        <w:ind w:firstLineChars="177" w:firstLine="425"/>
        <w:rPr>
          <w:rFonts w:asciiTheme="minorEastAsia" w:hAnsiTheme="minorEastAsia"/>
          <w:color w:val="000000"/>
          <w:sz w:val="24"/>
          <w:szCs w:val="24"/>
        </w:rPr>
      </w:pPr>
      <w:r w:rsidRPr="008E2656">
        <w:rPr>
          <w:rFonts w:asciiTheme="minorEastAsia" w:hAnsiTheme="minorEastAsia"/>
          <w:color w:val="000000"/>
          <w:sz w:val="24"/>
          <w:szCs w:val="24"/>
        </w:rPr>
        <w:t>3</w:t>
      </w:r>
      <w:r w:rsidRPr="008E2656">
        <w:rPr>
          <w:rFonts w:asciiTheme="minorEastAsia" w:hAnsiTheme="minorEastAsia" w:hint="eastAsia"/>
          <w:color w:val="000000"/>
          <w:sz w:val="24"/>
          <w:szCs w:val="24"/>
        </w:rPr>
        <w:t>、资格证明文件</w:t>
      </w:r>
    </w:p>
    <w:p w14:paraId="19FD6D92" w14:textId="77777777" w:rsidR="005522A6" w:rsidRPr="008E2656" w:rsidRDefault="005522A6" w:rsidP="005C185B">
      <w:pPr>
        <w:pStyle w:val="21"/>
        <w:spacing w:line="360" w:lineRule="auto"/>
        <w:ind w:firstLineChars="177" w:firstLine="425"/>
        <w:rPr>
          <w:rFonts w:asciiTheme="minorEastAsia" w:hAnsiTheme="minorEastAsia"/>
          <w:color w:val="000000"/>
          <w:sz w:val="24"/>
          <w:szCs w:val="24"/>
        </w:rPr>
      </w:pPr>
      <w:r w:rsidRPr="008E2656">
        <w:rPr>
          <w:rFonts w:asciiTheme="minorEastAsia" w:hAnsiTheme="minorEastAsia"/>
          <w:color w:val="000000"/>
          <w:sz w:val="24"/>
          <w:szCs w:val="24"/>
        </w:rPr>
        <w:t>4</w:t>
      </w:r>
      <w:r w:rsidRPr="008E2656">
        <w:rPr>
          <w:rFonts w:asciiTheme="minorEastAsia" w:hAnsiTheme="minorEastAsia" w:hint="eastAsia"/>
          <w:color w:val="000000"/>
          <w:sz w:val="24"/>
          <w:szCs w:val="24"/>
        </w:rPr>
        <w:t>、按投标人须知要求提供的及投标文件应包括全部文件</w:t>
      </w:r>
    </w:p>
    <w:p w14:paraId="2A614B6A"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据此函，投标人同意遵守如下条款：</w:t>
      </w:r>
    </w:p>
    <w:p w14:paraId="7196DF05"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1</w:t>
      </w:r>
      <w:r w:rsidRPr="008E2656">
        <w:rPr>
          <w:rFonts w:asciiTheme="minorEastAsia" w:hAnsiTheme="minorEastAsia" w:hint="eastAsia"/>
          <w:color w:val="000000"/>
          <w:sz w:val="24"/>
          <w:szCs w:val="24"/>
        </w:rPr>
        <w:t>、投标人将按招标文件规定履行合同责任和义务。</w:t>
      </w:r>
    </w:p>
    <w:p w14:paraId="43F6C7E4"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2</w:t>
      </w:r>
      <w:r w:rsidRPr="008E2656">
        <w:rPr>
          <w:rFonts w:asciiTheme="minorEastAsia" w:hAnsiTheme="minorEastAsia" w:hint="eastAsia"/>
          <w:color w:val="000000"/>
          <w:sz w:val="24"/>
          <w:szCs w:val="24"/>
        </w:rPr>
        <w:t>、投标人已详细审查全部招标文件，包括修改文件（如有的话）以及全部参考资料和相关附件。我们完全理解并同意放弃对这方面有不明及误解的权利。</w:t>
      </w:r>
    </w:p>
    <w:p w14:paraId="6D5F4014"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3</w:t>
      </w:r>
      <w:r w:rsidRPr="008E2656">
        <w:rPr>
          <w:rFonts w:asciiTheme="minorEastAsia" w:hAnsiTheme="minorEastAsia" w:hint="eastAsia"/>
          <w:color w:val="000000"/>
          <w:sz w:val="24"/>
          <w:szCs w:val="24"/>
        </w:rPr>
        <w:t>、投标人同意提供按照招标人可能要求的与投标有关的一切数据或资料，完全理解招标人不一定要接受最低价的投标或收到的任何投标。</w:t>
      </w:r>
    </w:p>
    <w:p w14:paraId="7A2A3FB1"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4</w:t>
      </w:r>
      <w:r w:rsidRPr="008E2656">
        <w:rPr>
          <w:rFonts w:asciiTheme="minorEastAsia" w:hAnsiTheme="minorEastAsia" w:hint="eastAsia"/>
          <w:color w:val="000000"/>
          <w:sz w:val="24"/>
          <w:szCs w:val="24"/>
        </w:rPr>
        <w:t>、与投标有关的一切正式往来通讯，请寄：</w:t>
      </w:r>
    </w:p>
    <w:p w14:paraId="41DA4FE1"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地址：</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邮编：</w:t>
      </w:r>
      <w:r w:rsidRPr="008E2656">
        <w:rPr>
          <w:rFonts w:asciiTheme="minorEastAsia" w:hAnsiTheme="minorEastAsia"/>
          <w:color w:val="000000"/>
          <w:sz w:val="24"/>
          <w:szCs w:val="24"/>
          <w:u w:val="single"/>
        </w:rPr>
        <w:t xml:space="preserve">   </w:t>
      </w:r>
    </w:p>
    <w:p w14:paraId="6F3737D6"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电话：</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传真：</w:t>
      </w:r>
      <w:r w:rsidRPr="008E2656">
        <w:rPr>
          <w:rFonts w:asciiTheme="minorEastAsia" w:hAnsiTheme="minorEastAsia"/>
          <w:color w:val="000000"/>
          <w:sz w:val="24"/>
          <w:szCs w:val="24"/>
          <w:u w:val="single"/>
        </w:rPr>
        <w:t xml:space="preserve">   </w:t>
      </w:r>
    </w:p>
    <w:p w14:paraId="3466096D"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投标代表姓名，职务</w:t>
      </w:r>
      <w:r w:rsidRPr="008E2656">
        <w:rPr>
          <w:rFonts w:asciiTheme="minorEastAsia" w:hAnsiTheme="minorEastAsia"/>
          <w:color w:val="000000"/>
          <w:sz w:val="24"/>
          <w:szCs w:val="24"/>
          <w:u w:val="single"/>
        </w:rPr>
        <w:t xml:space="preserve">   </w:t>
      </w:r>
    </w:p>
    <w:p w14:paraId="498457AA"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投标人全称（加盖公章）</w:t>
      </w:r>
      <w:r w:rsidRPr="008E2656">
        <w:rPr>
          <w:rFonts w:asciiTheme="minorEastAsia" w:hAnsiTheme="minorEastAsia"/>
          <w:color w:val="000000"/>
          <w:sz w:val="24"/>
          <w:szCs w:val="24"/>
          <w:u w:val="single"/>
        </w:rPr>
        <w:t xml:space="preserve">   </w:t>
      </w:r>
    </w:p>
    <w:p w14:paraId="7523F004"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日期</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年</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月</w:t>
      </w:r>
      <w:r w:rsidRPr="008E2656">
        <w:rPr>
          <w:rFonts w:asciiTheme="minorEastAsia" w:hAnsiTheme="minorEastAsia"/>
          <w:color w:val="000000"/>
          <w:sz w:val="24"/>
          <w:szCs w:val="24"/>
        </w:rPr>
        <w:t xml:space="preserve"> </w:t>
      </w:r>
      <w:r w:rsidRPr="008E2656">
        <w:rPr>
          <w:rFonts w:asciiTheme="minorEastAsia" w:hAnsiTheme="minorEastAsia" w:hint="eastAsia"/>
          <w:color w:val="000000"/>
          <w:sz w:val="24"/>
          <w:szCs w:val="24"/>
        </w:rPr>
        <w:t>日</w:t>
      </w:r>
    </w:p>
    <w:p w14:paraId="7EBBD2CB" w14:textId="77777777" w:rsidR="005522A6" w:rsidRPr="00261173" w:rsidRDefault="005522A6" w:rsidP="005522A6">
      <w:pPr>
        <w:pStyle w:val="21"/>
        <w:numPr>
          <w:ilvl w:val="1"/>
          <w:numId w:val="11"/>
        </w:numPr>
        <w:spacing w:after="0" w:line="360" w:lineRule="auto"/>
        <w:ind w:leftChars="0"/>
        <w:jc w:val="center"/>
        <w:rPr>
          <w:b/>
          <w:color w:val="000000"/>
        </w:rPr>
        <w:sectPr w:rsidR="005522A6" w:rsidRPr="00261173" w:rsidSect="00654D8F">
          <w:pgSz w:w="11906" w:h="16838"/>
          <w:pgMar w:top="964" w:right="1191" w:bottom="964" w:left="1191" w:header="851" w:footer="992" w:gutter="0"/>
          <w:cols w:space="425"/>
          <w:docGrid w:type="lines" w:linePitch="312"/>
        </w:sectPr>
      </w:pPr>
    </w:p>
    <w:p w14:paraId="0692B401" w14:textId="77777777" w:rsidR="005522A6" w:rsidRPr="008E2656" w:rsidRDefault="005522A6" w:rsidP="005522A6">
      <w:pPr>
        <w:pStyle w:val="2"/>
        <w:jc w:val="center"/>
        <w:rPr>
          <w:rFonts w:asciiTheme="majorEastAsia" w:hAnsiTheme="majorEastAsia"/>
          <w:color w:val="000000"/>
        </w:rPr>
      </w:pPr>
      <w:bookmarkStart w:id="52" w:name="_Toc456706503"/>
      <w:bookmarkStart w:id="53" w:name="_Toc488248857"/>
      <w:r w:rsidRPr="00261173">
        <w:rPr>
          <w:rFonts w:hint="eastAsia"/>
          <w:color w:val="000000"/>
        </w:rPr>
        <w:lastRenderedPageBreak/>
        <w:t>格式三、</w:t>
      </w:r>
      <w:r w:rsidRPr="008E2656">
        <w:rPr>
          <w:rFonts w:asciiTheme="majorEastAsia" w:hAnsiTheme="majorEastAsia" w:hint="eastAsia"/>
          <w:color w:val="000000"/>
        </w:rPr>
        <w:t>开标一览表</w:t>
      </w:r>
      <w:bookmarkEnd w:id="52"/>
      <w:bookmarkEnd w:id="53"/>
    </w:p>
    <w:p w14:paraId="45104063"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投标人全称（加盖公章）</w:t>
      </w:r>
      <w:r w:rsidRPr="008E2656">
        <w:rPr>
          <w:rFonts w:asciiTheme="minorEastAsia" w:hAnsiTheme="minorEastAsia"/>
          <w:color w:val="000000"/>
          <w:sz w:val="24"/>
          <w:szCs w:val="24"/>
          <w:u w:val="single"/>
        </w:rPr>
        <w:t xml:space="preserve">   </w:t>
      </w:r>
    </w:p>
    <w:p w14:paraId="1B82EE62" w14:textId="6F5A1D9A" w:rsidR="005522A6" w:rsidRPr="008E2656" w:rsidRDefault="008E2656" w:rsidP="005522A6">
      <w:pPr>
        <w:pStyle w:val="21"/>
        <w:tabs>
          <w:tab w:val="left" w:pos="3570"/>
        </w:tabs>
        <w:spacing w:line="360" w:lineRule="auto"/>
        <w:ind w:rightChars="-10" w:right="-21"/>
        <w:rPr>
          <w:rFonts w:asciiTheme="minorEastAsia" w:hAnsiTheme="minorEastAsia"/>
          <w:color w:val="000000"/>
          <w:sz w:val="24"/>
          <w:szCs w:val="24"/>
          <w:u w:val="single"/>
        </w:rPr>
      </w:pPr>
      <w:r>
        <w:rPr>
          <w:rFonts w:asciiTheme="minorEastAsia" w:hAnsiTheme="minorEastAsia" w:hint="eastAsia"/>
          <w:color w:val="000000"/>
          <w:sz w:val="24"/>
          <w:szCs w:val="24"/>
        </w:rPr>
        <w:t>项目</w:t>
      </w:r>
      <w:r w:rsidR="005522A6" w:rsidRPr="008E2656">
        <w:rPr>
          <w:rFonts w:asciiTheme="minorEastAsia" w:hAnsiTheme="minorEastAsia" w:hint="eastAsia"/>
          <w:color w:val="000000"/>
          <w:sz w:val="24"/>
          <w:szCs w:val="24"/>
        </w:rPr>
        <w:t>编号及项目名称：</w:t>
      </w:r>
      <w:r w:rsidR="005522A6" w:rsidRPr="008E2656">
        <w:rPr>
          <w:rFonts w:asciiTheme="minorEastAsia" w:hAnsiTheme="minorEastAsia"/>
          <w:color w:val="000000"/>
          <w:sz w:val="24"/>
          <w:szCs w:val="24"/>
          <w:u w:val="single"/>
        </w:rPr>
        <w:t xml:space="preserve">   </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1422"/>
        <w:gridCol w:w="1066"/>
        <w:gridCol w:w="1260"/>
        <w:gridCol w:w="1260"/>
        <w:gridCol w:w="1080"/>
        <w:gridCol w:w="1080"/>
      </w:tblGrid>
      <w:tr w:rsidR="005522A6" w:rsidRPr="008E2656" w14:paraId="25B8C0B6" w14:textId="77777777" w:rsidTr="00654D8F">
        <w:trPr>
          <w:trHeight w:val="738"/>
          <w:jc w:val="center"/>
        </w:trPr>
        <w:tc>
          <w:tcPr>
            <w:tcW w:w="1738" w:type="dxa"/>
            <w:vAlign w:val="center"/>
          </w:tcPr>
          <w:p w14:paraId="08FFE5F8" w14:textId="77777777" w:rsidR="005522A6" w:rsidRPr="008E2656" w:rsidRDefault="005522A6" w:rsidP="00077184">
            <w:pPr>
              <w:pStyle w:val="21"/>
              <w:tabs>
                <w:tab w:val="left" w:pos="3570"/>
              </w:tabs>
              <w:spacing w:line="360" w:lineRule="auto"/>
              <w:ind w:leftChars="0" w:left="0"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项目名称</w:t>
            </w:r>
          </w:p>
        </w:tc>
        <w:tc>
          <w:tcPr>
            <w:tcW w:w="1422" w:type="dxa"/>
            <w:vAlign w:val="center"/>
          </w:tcPr>
          <w:p w14:paraId="5C260FB1" w14:textId="77777777" w:rsidR="005522A6" w:rsidRPr="008E2656" w:rsidRDefault="005522A6" w:rsidP="00077184">
            <w:pPr>
              <w:pStyle w:val="21"/>
              <w:tabs>
                <w:tab w:val="left" w:pos="3570"/>
              </w:tabs>
              <w:spacing w:line="360" w:lineRule="auto"/>
              <w:ind w:leftChars="0" w:left="0"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型号规格</w:t>
            </w:r>
          </w:p>
        </w:tc>
        <w:tc>
          <w:tcPr>
            <w:tcW w:w="1066" w:type="dxa"/>
            <w:vAlign w:val="center"/>
          </w:tcPr>
          <w:p w14:paraId="3B34E6C6" w14:textId="77777777" w:rsidR="005522A6" w:rsidRPr="008E2656" w:rsidRDefault="005522A6" w:rsidP="00077184">
            <w:pPr>
              <w:pStyle w:val="21"/>
              <w:tabs>
                <w:tab w:val="left" w:pos="3570"/>
              </w:tabs>
              <w:spacing w:line="360" w:lineRule="auto"/>
              <w:ind w:leftChars="0" w:left="0"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数量</w:t>
            </w:r>
          </w:p>
        </w:tc>
        <w:tc>
          <w:tcPr>
            <w:tcW w:w="1260" w:type="dxa"/>
            <w:vAlign w:val="center"/>
          </w:tcPr>
          <w:p w14:paraId="7785FBDD" w14:textId="77777777" w:rsidR="005522A6" w:rsidRPr="008E2656" w:rsidRDefault="005522A6" w:rsidP="00077184">
            <w:pPr>
              <w:pStyle w:val="21"/>
              <w:tabs>
                <w:tab w:val="left" w:pos="3570"/>
              </w:tabs>
              <w:spacing w:line="360" w:lineRule="auto"/>
              <w:ind w:leftChars="0" w:left="0"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单价</w:t>
            </w:r>
          </w:p>
        </w:tc>
        <w:tc>
          <w:tcPr>
            <w:tcW w:w="1260" w:type="dxa"/>
            <w:vAlign w:val="center"/>
          </w:tcPr>
          <w:p w14:paraId="6A1C477E" w14:textId="77777777" w:rsidR="005522A6" w:rsidRPr="008E2656" w:rsidRDefault="005522A6" w:rsidP="00077184">
            <w:pPr>
              <w:pStyle w:val="21"/>
              <w:tabs>
                <w:tab w:val="left" w:pos="3570"/>
              </w:tabs>
              <w:spacing w:line="360" w:lineRule="auto"/>
              <w:ind w:leftChars="0" w:left="0"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合价</w:t>
            </w:r>
          </w:p>
        </w:tc>
        <w:tc>
          <w:tcPr>
            <w:tcW w:w="1080" w:type="dxa"/>
            <w:vAlign w:val="center"/>
          </w:tcPr>
          <w:p w14:paraId="59EF9080" w14:textId="77777777" w:rsidR="005522A6" w:rsidRPr="008E2656" w:rsidRDefault="005522A6" w:rsidP="00077184">
            <w:pPr>
              <w:pStyle w:val="21"/>
              <w:tabs>
                <w:tab w:val="left" w:pos="3570"/>
              </w:tabs>
              <w:spacing w:line="360" w:lineRule="auto"/>
              <w:ind w:leftChars="0" w:left="0"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交货期</w:t>
            </w:r>
          </w:p>
        </w:tc>
        <w:tc>
          <w:tcPr>
            <w:tcW w:w="1080" w:type="dxa"/>
            <w:vAlign w:val="center"/>
          </w:tcPr>
          <w:p w14:paraId="568775A3" w14:textId="77777777" w:rsidR="005522A6" w:rsidRPr="008E2656" w:rsidRDefault="005522A6" w:rsidP="00077184">
            <w:pPr>
              <w:pStyle w:val="21"/>
              <w:tabs>
                <w:tab w:val="left" w:pos="3570"/>
              </w:tabs>
              <w:spacing w:line="360" w:lineRule="auto"/>
              <w:ind w:leftChars="0" w:left="0"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保修期</w:t>
            </w:r>
          </w:p>
        </w:tc>
      </w:tr>
      <w:tr w:rsidR="005522A6" w:rsidRPr="008E2656" w14:paraId="7B5A6D0A" w14:textId="77777777" w:rsidTr="00654D8F">
        <w:trPr>
          <w:cantSplit/>
          <w:trHeight w:val="465"/>
          <w:jc w:val="center"/>
        </w:trPr>
        <w:tc>
          <w:tcPr>
            <w:tcW w:w="1738" w:type="dxa"/>
            <w:vAlign w:val="center"/>
          </w:tcPr>
          <w:p w14:paraId="3BC5DF6F"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422" w:type="dxa"/>
            <w:vAlign w:val="center"/>
          </w:tcPr>
          <w:p w14:paraId="31196C95"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66" w:type="dxa"/>
            <w:vAlign w:val="center"/>
          </w:tcPr>
          <w:p w14:paraId="37676001"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13DAD1F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4CB5D522"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76BE6279"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00D4B61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r>
      <w:tr w:rsidR="005522A6" w:rsidRPr="008E2656" w14:paraId="6D2971F9" w14:textId="77777777" w:rsidTr="00654D8F">
        <w:trPr>
          <w:cantSplit/>
          <w:trHeight w:val="465"/>
          <w:jc w:val="center"/>
        </w:trPr>
        <w:tc>
          <w:tcPr>
            <w:tcW w:w="1738" w:type="dxa"/>
            <w:vAlign w:val="center"/>
          </w:tcPr>
          <w:p w14:paraId="57160CEC"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422" w:type="dxa"/>
            <w:vAlign w:val="center"/>
          </w:tcPr>
          <w:p w14:paraId="03FA9B85"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66" w:type="dxa"/>
            <w:vAlign w:val="center"/>
          </w:tcPr>
          <w:p w14:paraId="402CF25E"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175ACAB4"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111F2AF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73C01BD2"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2BF83C2E"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r>
      <w:tr w:rsidR="005522A6" w:rsidRPr="008E2656" w14:paraId="1125BAB0" w14:textId="77777777" w:rsidTr="00654D8F">
        <w:trPr>
          <w:cantSplit/>
          <w:trHeight w:val="465"/>
          <w:jc w:val="center"/>
        </w:trPr>
        <w:tc>
          <w:tcPr>
            <w:tcW w:w="1738" w:type="dxa"/>
            <w:vAlign w:val="center"/>
          </w:tcPr>
          <w:p w14:paraId="6A063F50"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422" w:type="dxa"/>
            <w:vAlign w:val="center"/>
          </w:tcPr>
          <w:p w14:paraId="0CB7C272"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66" w:type="dxa"/>
            <w:vAlign w:val="center"/>
          </w:tcPr>
          <w:p w14:paraId="00AB55DA"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480935C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24610C3B"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3A1EF8D1"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513C4B6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r>
    </w:tbl>
    <w:p w14:paraId="6F77A69C" w14:textId="77777777" w:rsidR="005522A6" w:rsidRPr="008E2656" w:rsidRDefault="005522A6" w:rsidP="005522A6">
      <w:pPr>
        <w:pStyle w:val="21"/>
        <w:tabs>
          <w:tab w:val="left" w:pos="3570"/>
        </w:tabs>
        <w:spacing w:line="360" w:lineRule="auto"/>
        <w:ind w:rightChars="-10" w:right="-21"/>
        <w:rPr>
          <w:rFonts w:asciiTheme="minorEastAsia" w:hAnsiTheme="minorEastAsia"/>
          <w:color w:val="000000"/>
          <w:sz w:val="24"/>
          <w:szCs w:val="24"/>
        </w:rPr>
      </w:pPr>
    </w:p>
    <w:p w14:paraId="5C3FA31C" w14:textId="77777777" w:rsidR="005522A6" w:rsidRPr="008E2656" w:rsidRDefault="005522A6" w:rsidP="005522A6">
      <w:pPr>
        <w:pStyle w:val="21"/>
        <w:tabs>
          <w:tab w:val="left" w:pos="3570"/>
        </w:tabs>
        <w:spacing w:line="360" w:lineRule="auto"/>
        <w:ind w:rightChars="-10" w:right="-21"/>
        <w:rPr>
          <w:rFonts w:asciiTheme="minorEastAsia" w:hAnsiTheme="minorEastAsia"/>
          <w:color w:val="000000"/>
          <w:sz w:val="24"/>
          <w:szCs w:val="24"/>
          <w:u w:val="single"/>
        </w:rPr>
      </w:pPr>
      <w:r w:rsidRPr="008E2656">
        <w:rPr>
          <w:rFonts w:asciiTheme="minorEastAsia" w:hAnsiTheme="minorEastAsia" w:hint="eastAsia"/>
          <w:color w:val="000000"/>
          <w:sz w:val="24"/>
          <w:szCs w:val="24"/>
        </w:rPr>
        <w:t>总报价：</w:t>
      </w:r>
      <w:r w:rsidRPr="008E2656">
        <w:rPr>
          <w:rFonts w:asciiTheme="minorEastAsia" w:hAnsiTheme="minorEastAsia"/>
          <w:color w:val="000000"/>
          <w:sz w:val="24"/>
          <w:szCs w:val="24"/>
          <w:u w:val="single"/>
        </w:rPr>
        <w:t xml:space="preserve">               </w:t>
      </w:r>
    </w:p>
    <w:p w14:paraId="10614D5B" w14:textId="5B7A05ED"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投标代表签字</w:t>
      </w:r>
      <w:r w:rsidRPr="008E2656">
        <w:rPr>
          <w:rFonts w:asciiTheme="minorEastAsia" w:hAnsiTheme="minorEastAsia"/>
          <w:color w:val="000000"/>
          <w:sz w:val="24"/>
          <w:szCs w:val="24"/>
          <w:u w:val="single"/>
        </w:rPr>
        <w:t xml:space="preserve">  </w:t>
      </w:r>
      <w:r w:rsidR="008E2656">
        <w:rPr>
          <w:rFonts w:asciiTheme="minorEastAsia" w:hAnsiTheme="minorEastAsia" w:hint="eastAsia"/>
          <w:color w:val="000000"/>
          <w:sz w:val="24"/>
          <w:szCs w:val="24"/>
          <w:u w:val="single"/>
        </w:rPr>
        <w:t xml:space="preserve">         </w:t>
      </w:r>
    </w:p>
    <w:p w14:paraId="7FE149E9" w14:textId="734230A8"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日期</w:t>
      </w:r>
      <w:r w:rsidRPr="008E2656">
        <w:rPr>
          <w:rFonts w:asciiTheme="minorEastAsia" w:hAnsiTheme="minorEastAsia"/>
          <w:color w:val="000000"/>
          <w:sz w:val="24"/>
          <w:szCs w:val="24"/>
          <w:u w:val="single"/>
        </w:rPr>
        <w:t xml:space="preserve">   </w:t>
      </w:r>
      <w:r w:rsidR="008E2656">
        <w:rPr>
          <w:rFonts w:asciiTheme="minorEastAsia" w:hAnsiTheme="minorEastAsia" w:hint="eastAsia"/>
          <w:color w:val="000000"/>
          <w:sz w:val="24"/>
          <w:szCs w:val="24"/>
          <w:u w:val="single"/>
        </w:rPr>
        <w:t xml:space="preserve">              </w:t>
      </w:r>
    </w:p>
    <w:p w14:paraId="00DD7625" w14:textId="77777777" w:rsidR="005522A6" w:rsidRPr="00261173" w:rsidRDefault="005522A6" w:rsidP="005522A6">
      <w:pPr>
        <w:pStyle w:val="21"/>
        <w:numPr>
          <w:ilvl w:val="1"/>
          <w:numId w:val="11"/>
        </w:numPr>
        <w:spacing w:after="0" w:line="360" w:lineRule="auto"/>
        <w:ind w:leftChars="0"/>
        <w:jc w:val="center"/>
        <w:rPr>
          <w:b/>
          <w:color w:val="000000"/>
        </w:rPr>
        <w:sectPr w:rsidR="005522A6" w:rsidRPr="00261173" w:rsidSect="00654D8F">
          <w:pgSz w:w="11906" w:h="16838"/>
          <w:pgMar w:top="964" w:right="1191" w:bottom="964" w:left="1191" w:header="851" w:footer="992" w:gutter="0"/>
          <w:cols w:space="425"/>
          <w:docGrid w:type="lines" w:linePitch="312"/>
        </w:sectPr>
      </w:pPr>
    </w:p>
    <w:p w14:paraId="4B0A1EB7" w14:textId="77777777" w:rsidR="005522A6" w:rsidRPr="008E2656" w:rsidRDefault="005522A6" w:rsidP="005522A6">
      <w:pPr>
        <w:pStyle w:val="2"/>
        <w:jc w:val="center"/>
        <w:rPr>
          <w:rFonts w:asciiTheme="majorEastAsia" w:hAnsiTheme="majorEastAsia"/>
          <w:color w:val="000000"/>
        </w:rPr>
      </w:pPr>
      <w:bookmarkStart w:id="54" w:name="_Toc456706504"/>
      <w:bookmarkStart w:id="55" w:name="_Toc488248858"/>
      <w:r w:rsidRPr="00261173">
        <w:rPr>
          <w:rFonts w:hint="eastAsia"/>
          <w:color w:val="000000"/>
        </w:rPr>
        <w:lastRenderedPageBreak/>
        <w:t>格式四、</w:t>
      </w:r>
      <w:r w:rsidRPr="008E2656">
        <w:rPr>
          <w:rFonts w:asciiTheme="majorEastAsia" w:hAnsiTheme="majorEastAsia" w:hint="eastAsia"/>
          <w:color w:val="000000"/>
        </w:rPr>
        <w:t>系统配置清单及投标价格一览表</w:t>
      </w:r>
      <w:bookmarkEnd w:id="54"/>
      <w:bookmarkEnd w:id="55"/>
    </w:p>
    <w:p w14:paraId="5E4931F0"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投标人全称（加盖公章）</w:t>
      </w:r>
      <w:r w:rsidRPr="008E2656">
        <w:rPr>
          <w:rFonts w:asciiTheme="minorEastAsia" w:hAnsiTheme="minorEastAsia"/>
          <w:color w:val="000000"/>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1432"/>
        <w:gridCol w:w="1394"/>
        <w:gridCol w:w="876"/>
        <w:gridCol w:w="978"/>
        <w:gridCol w:w="1050"/>
        <w:gridCol w:w="1531"/>
        <w:gridCol w:w="1558"/>
      </w:tblGrid>
      <w:tr w:rsidR="005522A6" w:rsidRPr="008E2656" w14:paraId="23D32397" w14:textId="77777777" w:rsidTr="00654D8F">
        <w:tc>
          <w:tcPr>
            <w:tcW w:w="923" w:type="dxa"/>
            <w:vAlign w:val="center"/>
          </w:tcPr>
          <w:p w14:paraId="390DB93A"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序号</w:t>
            </w:r>
          </w:p>
        </w:tc>
        <w:tc>
          <w:tcPr>
            <w:tcW w:w="1457" w:type="dxa"/>
            <w:vAlign w:val="center"/>
          </w:tcPr>
          <w:p w14:paraId="5E87B545"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货物名称</w:t>
            </w:r>
          </w:p>
        </w:tc>
        <w:tc>
          <w:tcPr>
            <w:tcW w:w="1417" w:type="dxa"/>
            <w:vAlign w:val="center"/>
          </w:tcPr>
          <w:p w14:paraId="1741F1AF"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型号规格</w:t>
            </w:r>
          </w:p>
        </w:tc>
        <w:tc>
          <w:tcPr>
            <w:tcW w:w="755" w:type="dxa"/>
            <w:vAlign w:val="center"/>
          </w:tcPr>
          <w:p w14:paraId="57E18357"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数量</w:t>
            </w:r>
          </w:p>
        </w:tc>
        <w:tc>
          <w:tcPr>
            <w:tcW w:w="982" w:type="dxa"/>
            <w:vAlign w:val="center"/>
          </w:tcPr>
          <w:p w14:paraId="0178865D"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单价</w:t>
            </w:r>
          </w:p>
        </w:tc>
        <w:tc>
          <w:tcPr>
            <w:tcW w:w="1058" w:type="dxa"/>
            <w:vAlign w:val="center"/>
          </w:tcPr>
          <w:p w14:paraId="07C74487"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合价</w:t>
            </w:r>
          </w:p>
        </w:tc>
        <w:tc>
          <w:tcPr>
            <w:tcW w:w="1560" w:type="dxa"/>
          </w:tcPr>
          <w:p w14:paraId="029C9F01"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保修期</w:t>
            </w:r>
          </w:p>
        </w:tc>
        <w:tc>
          <w:tcPr>
            <w:tcW w:w="1588" w:type="dxa"/>
            <w:vAlign w:val="center"/>
          </w:tcPr>
          <w:p w14:paraId="4D8C8B91"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备注</w:t>
            </w:r>
          </w:p>
        </w:tc>
      </w:tr>
      <w:tr w:rsidR="005522A6" w:rsidRPr="008E2656" w14:paraId="54553123" w14:textId="77777777" w:rsidTr="00654D8F">
        <w:tc>
          <w:tcPr>
            <w:tcW w:w="923" w:type="dxa"/>
            <w:vAlign w:val="center"/>
          </w:tcPr>
          <w:p w14:paraId="76092BD9"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57" w:type="dxa"/>
            <w:vAlign w:val="center"/>
          </w:tcPr>
          <w:p w14:paraId="58E4156C"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17" w:type="dxa"/>
            <w:vAlign w:val="center"/>
          </w:tcPr>
          <w:p w14:paraId="4116B829"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755" w:type="dxa"/>
            <w:vAlign w:val="center"/>
          </w:tcPr>
          <w:p w14:paraId="1FA3D443"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982" w:type="dxa"/>
            <w:vAlign w:val="center"/>
          </w:tcPr>
          <w:p w14:paraId="6B12E03C"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058" w:type="dxa"/>
            <w:vAlign w:val="center"/>
          </w:tcPr>
          <w:p w14:paraId="4E314C17"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60" w:type="dxa"/>
          </w:tcPr>
          <w:p w14:paraId="5440F694"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88" w:type="dxa"/>
            <w:vAlign w:val="center"/>
          </w:tcPr>
          <w:p w14:paraId="5B407F01" w14:textId="77777777" w:rsidR="005522A6" w:rsidRPr="008E2656" w:rsidRDefault="005522A6" w:rsidP="00654D8F">
            <w:pPr>
              <w:pStyle w:val="21"/>
              <w:spacing w:line="360" w:lineRule="auto"/>
              <w:jc w:val="center"/>
              <w:rPr>
                <w:rFonts w:asciiTheme="minorEastAsia" w:hAnsiTheme="minorEastAsia"/>
                <w:color w:val="000000"/>
                <w:sz w:val="24"/>
                <w:szCs w:val="24"/>
              </w:rPr>
            </w:pPr>
          </w:p>
        </w:tc>
      </w:tr>
      <w:tr w:rsidR="005522A6" w:rsidRPr="008E2656" w14:paraId="7485F57E" w14:textId="77777777" w:rsidTr="00654D8F">
        <w:tc>
          <w:tcPr>
            <w:tcW w:w="923" w:type="dxa"/>
            <w:vAlign w:val="center"/>
          </w:tcPr>
          <w:p w14:paraId="634AFB82"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57" w:type="dxa"/>
            <w:vAlign w:val="center"/>
          </w:tcPr>
          <w:p w14:paraId="4E9F845D"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17" w:type="dxa"/>
            <w:vAlign w:val="center"/>
          </w:tcPr>
          <w:p w14:paraId="58A5D154"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755" w:type="dxa"/>
            <w:vAlign w:val="center"/>
          </w:tcPr>
          <w:p w14:paraId="6C5C72C8"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982" w:type="dxa"/>
            <w:vAlign w:val="center"/>
          </w:tcPr>
          <w:p w14:paraId="31AC58BF"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058" w:type="dxa"/>
            <w:vAlign w:val="center"/>
          </w:tcPr>
          <w:p w14:paraId="3BD5550E"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60" w:type="dxa"/>
          </w:tcPr>
          <w:p w14:paraId="022CC05F"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88" w:type="dxa"/>
            <w:vAlign w:val="center"/>
          </w:tcPr>
          <w:p w14:paraId="09DCBE87" w14:textId="77777777" w:rsidR="005522A6" w:rsidRPr="008E2656" w:rsidRDefault="005522A6" w:rsidP="00654D8F">
            <w:pPr>
              <w:pStyle w:val="21"/>
              <w:spacing w:line="360" w:lineRule="auto"/>
              <w:jc w:val="center"/>
              <w:rPr>
                <w:rFonts w:asciiTheme="minorEastAsia" w:hAnsiTheme="minorEastAsia"/>
                <w:color w:val="000000"/>
                <w:sz w:val="24"/>
                <w:szCs w:val="24"/>
              </w:rPr>
            </w:pPr>
          </w:p>
        </w:tc>
      </w:tr>
      <w:tr w:rsidR="005522A6" w:rsidRPr="008E2656" w14:paraId="198C2A3D" w14:textId="77777777" w:rsidTr="00654D8F">
        <w:tc>
          <w:tcPr>
            <w:tcW w:w="923" w:type="dxa"/>
            <w:vAlign w:val="center"/>
          </w:tcPr>
          <w:p w14:paraId="5227D94D"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57" w:type="dxa"/>
            <w:vAlign w:val="center"/>
          </w:tcPr>
          <w:p w14:paraId="5DC83729"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17" w:type="dxa"/>
            <w:vAlign w:val="center"/>
          </w:tcPr>
          <w:p w14:paraId="64F91814"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755" w:type="dxa"/>
            <w:vAlign w:val="center"/>
          </w:tcPr>
          <w:p w14:paraId="431D9E98"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982" w:type="dxa"/>
            <w:vAlign w:val="center"/>
          </w:tcPr>
          <w:p w14:paraId="6259F333"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058" w:type="dxa"/>
            <w:vAlign w:val="center"/>
          </w:tcPr>
          <w:p w14:paraId="2FD3DE65"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60" w:type="dxa"/>
          </w:tcPr>
          <w:p w14:paraId="6E078D9F"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88" w:type="dxa"/>
            <w:vAlign w:val="center"/>
          </w:tcPr>
          <w:p w14:paraId="32D11129" w14:textId="77777777" w:rsidR="005522A6" w:rsidRPr="008E2656" w:rsidRDefault="005522A6" w:rsidP="00654D8F">
            <w:pPr>
              <w:pStyle w:val="21"/>
              <w:spacing w:line="360" w:lineRule="auto"/>
              <w:jc w:val="center"/>
              <w:rPr>
                <w:rFonts w:asciiTheme="minorEastAsia" w:hAnsiTheme="minorEastAsia"/>
                <w:color w:val="000000"/>
                <w:sz w:val="24"/>
                <w:szCs w:val="24"/>
              </w:rPr>
            </w:pPr>
          </w:p>
        </w:tc>
      </w:tr>
    </w:tbl>
    <w:p w14:paraId="313D1F8E"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投标代表签字：</w:t>
      </w:r>
    </w:p>
    <w:p w14:paraId="10F069AC"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日期：</w:t>
      </w:r>
    </w:p>
    <w:p w14:paraId="7212B237" w14:textId="77777777" w:rsidR="005522A6" w:rsidRPr="008E2656" w:rsidRDefault="005522A6" w:rsidP="005522A6">
      <w:pPr>
        <w:pStyle w:val="21"/>
        <w:spacing w:line="360" w:lineRule="auto"/>
        <w:rPr>
          <w:rFonts w:asciiTheme="minorEastAsia" w:hAnsiTheme="minorEastAsia"/>
          <w:color w:val="000000"/>
          <w:sz w:val="24"/>
          <w:szCs w:val="24"/>
          <w:u w:val="single"/>
        </w:rPr>
      </w:pPr>
    </w:p>
    <w:p w14:paraId="2491D492" w14:textId="77777777" w:rsidR="005C185B" w:rsidRPr="008E2656" w:rsidRDefault="005C185B" w:rsidP="005522A6">
      <w:pPr>
        <w:pStyle w:val="21"/>
        <w:spacing w:line="360" w:lineRule="auto"/>
        <w:rPr>
          <w:rFonts w:asciiTheme="minorEastAsia" w:hAnsiTheme="minorEastAsia"/>
          <w:color w:val="000000"/>
          <w:u w:val="single"/>
        </w:rPr>
      </w:pPr>
    </w:p>
    <w:p w14:paraId="0994B118" w14:textId="77777777" w:rsidR="005C185B" w:rsidRDefault="005C185B" w:rsidP="005522A6">
      <w:pPr>
        <w:pStyle w:val="21"/>
        <w:spacing w:line="360" w:lineRule="auto"/>
        <w:rPr>
          <w:color w:val="000000"/>
          <w:u w:val="single"/>
        </w:rPr>
      </w:pPr>
    </w:p>
    <w:p w14:paraId="285AA735" w14:textId="77777777" w:rsidR="005C185B" w:rsidRDefault="005C185B" w:rsidP="005522A6">
      <w:pPr>
        <w:pStyle w:val="21"/>
        <w:spacing w:line="360" w:lineRule="auto"/>
        <w:rPr>
          <w:color w:val="000000"/>
          <w:u w:val="single"/>
        </w:rPr>
      </w:pPr>
    </w:p>
    <w:p w14:paraId="38CD6CA7" w14:textId="77777777" w:rsidR="005C185B" w:rsidRDefault="005C185B" w:rsidP="005522A6">
      <w:pPr>
        <w:pStyle w:val="21"/>
        <w:spacing w:line="360" w:lineRule="auto"/>
        <w:rPr>
          <w:color w:val="000000"/>
          <w:u w:val="single"/>
        </w:rPr>
      </w:pPr>
    </w:p>
    <w:p w14:paraId="3BCE18B0" w14:textId="77777777" w:rsidR="005C185B" w:rsidRDefault="005C185B" w:rsidP="005522A6">
      <w:pPr>
        <w:pStyle w:val="21"/>
        <w:spacing w:line="360" w:lineRule="auto"/>
        <w:rPr>
          <w:color w:val="000000"/>
          <w:u w:val="single"/>
        </w:rPr>
      </w:pPr>
    </w:p>
    <w:p w14:paraId="6C95DF7E" w14:textId="77777777" w:rsidR="005C185B" w:rsidRDefault="005C185B" w:rsidP="005522A6">
      <w:pPr>
        <w:pStyle w:val="21"/>
        <w:spacing w:line="360" w:lineRule="auto"/>
        <w:rPr>
          <w:color w:val="000000"/>
          <w:u w:val="single"/>
        </w:rPr>
      </w:pPr>
    </w:p>
    <w:p w14:paraId="4CABD085" w14:textId="77777777" w:rsidR="005C185B" w:rsidRDefault="005C185B" w:rsidP="005522A6">
      <w:pPr>
        <w:pStyle w:val="21"/>
        <w:spacing w:line="360" w:lineRule="auto"/>
        <w:rPr>
          <w:color w:val="000000"/>
          <w:u w:val="single"/>
        </w:rPr>
      </w:pPr>
    </w:p>
    <w:p w14:paraId="766B5FCC" w14:textId="77777777" w:rsidR="005C185B" w:rsidRDefault="005C185B" w:rsidP="005522A6">
      <w:pPr>
        <w:pStyle w:val="21"/>
        <w:spacing w:line="360" w:lineRule="auto"/>
        <w:rPr>
          <w:color w:val="000000"/>
          <w:u w:val="single"/>
        </w:rPr>
      </w:pPr>
    </w:p>
    <w:p w14:paraId="1046FB04" w14:textId="77777777" w:rsidR="005C185B" w:rsidRDefault="005C185B" w:rsidP="005522A6">
      <w:pPr>
        <w:pStyle w:val="21"/>
        <w:spacing w:line="360" w:lineRule="auto"/>
        <w:rPr>
          <w:color w:val="000000"/>
          <w:u w:val="single"/>
        </w:rPr>
      </w:pPr>
    </w:p>
    <w:p w14:paraId="0E187D22" w14:textId="77777777" w:rsidR="005C185B" w:rsidRDefault="005C185B" w:rsidP="005522A6">
      <w:pPr>
        <w:pStyle w:val="21"/>
        <w:spacing w:line="360" w:lineRule="auto"/>
        <w:rPr>
          <w:color w:val="000000"/>
          <w:u w:val="single"/>
        </w:rPr>
      </w:pPr>
    </w:p>
    <w:p w14:paraId="5C852910" w14:textId="77777777" w:rsidR="005C185B" w:rsidRDefault="005C185B" w:rsidP="005522A6">
      <w:pPr>
        <w:pStyle w:val="21"/>
        <w:spacing w:line="360" w:lineRule="auto"/>
        <w:rPr>
          <w:color w:val="000000"/>
          <w:u w:val="single"/>
        </w:rPr>
      </w:pPr>
    </w:p>
    <w:p w14:paraId="7B852EFD" w14:textId="77777777" w:rsidR="005C185B" w:rsidRDefault="005C185B" w:rsidP="005522A6">
      <w:pPr>
        <w:pStyle w:val="21"/>
        <w:spacing w:line="360" w:lineRule="auto"/>
        <w:rPr>
          <w:color w:val="000000"/>
          <w:u w:val="single"/>
        </w:rPr>
      </w:pPr>
    </w:p>
    <w:p w14:paraId="3F689A7E" w14:textId="77777777" w:rsidR="005C185B" w:rsidRPr="00261173" w:rsidRDefault="005C185B" w:rsidP="005522A6">
      <w:pPr>
        <w:pStyle w:val="21"/>
        <w:spacing w:line="360" w:lineRule="auto"/>
        <w:rPr>
          <w:color w:val="000000"/>
          <w:u w:val="single"/>
        </w:rPr>
      </w:pPr>
    </w:p>
    <w:p w14:paraId="524BD3CD" w14:textId="77777777" w:rsidR="005522A6" w:rsidRPr="008E2656" w:rsidRDefault="005522A6" w:rsidP="005522A6">
      <w:pPr>
        <w:pStyle w:val="2"/>
        <w:jc w:val="center"/>
        <w:rPr>
          <w:rFonts w:asciiTheme="majorEastAsia" w:hAnsiTheme="majorEastAsia"/>
          <w:color w:val="000000"/>
        </w:rPr>
      </w:pPr>
      <w:bookmarkStart w:id="56" w:name="_Toc456706505"/>
      <w:bookmarkStart w:id="57" w:name="_Toc488248859"/>
      <w:r w:rsidRPr="00261173">
        <w:rPr>
          <w:rFonts w:hint="eastAsia"/>
          <w:color w:val="000000"/>
        </w:rPr>
        <w:lastRenderedPageBreak/>
        <w:t>格式五、</w:t>
      </w:r>
      <w:r w:rsidRPr="008E2656">
        <w:rPr>
          <w:rFonts w:asciiTheme="majorEastAsia" w:hAnsiTheme="majorEastAsia" w:hint="eastAsia"/>
          <w:color w:val="000000"/>
        </w:rPr>
        <w:t>规格、技术参数偏离表</w:t>
      </w:r>
      <w:bookmarkEnd w:id="56"/>
      <w:bookmarkEnd w:id="57"/>
    </w:p>
    <w:p w14:paraId="420947FF" w14:textId="77777777" w:rsidR="005522A6" w:rsidRPr="008E2656" w:rsidRDefault="005522A6" w:rsidP="005522A6">
      <w:pPr>
        <w:pStyle w:val="21"/>
        <w:spacing w:line="360" w:lineRule="auto"/>
        <w:rPr>
          <w:rFonts w:asciiTheme="minorEastAsia" w:hAnsiTheme="minorEastAsia"/>
          <w:bCs/>
          <w:color w:val="000000"/>
          <w:sz w:val="24"/>
          <w:szCs w:val="24"/>
          <w:u w:val="single"/>
        </w:rPr>
      </w:pPr>
      <w:r w:rsidRPr="008E2656">
        <w:rPr>
          <w:rFonts w:asciiTheme="minorEastAsia" w:hAnsiTheme="minorEastAsia" w:hint="eastAsia"/>
          <w:bCs/>
          <w:color w:val="000000"/>
          <w:sz w:val="24"/>
          <w:szCs w:val="24"/>
        </w:rPr>
        <w:t>投标人全称（加盖公章）</w:t>
      </w:r>
      <w:r w:rsidRPr="008E2656">
        <w:rPr>
          <w:rFonts w:asciiTheme="minorEastAsia" w:hAnsiTheme="minorEastAsia"/>
          <w:bCs/>
          <w:color w:val="000000"/>
          <w:sz w:val="24"/>
          <w:szCs w:val="24"/>
          <w:u w:val="single"/>
        </w:rPr>
        <w:t xml:space="preserve">  </w:t>
      </w:r>
    </w:p>
    <w:tbl>
      <w:tblPr>
        <w:tblW w:w="85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1"/>
        <w:gridCol w:w="1421"/>
        <w:gridCol w:w="1420"/>
        <w:gridCol w:w="1420"/>
        <w:gridCol w:w="1420"/>
        <w:gridCol w:w="1420"/>
      </w:tblGrid>
      <w:tr w:rsidR="005522A6" w:rsidRPr="008E2656" w14:paraId="1402CD45" w14:textId="77777777" w:rsidTr="00654D8F">
        <w:tc>
          <w:tcPr>
            <w:tcW w:w="1421" w:type="dxa"/>
            <w:vAlign w:val="center"/>
          </w:tcPr>
          <w:p w14:paraId="791BEA62"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序号</w:t>
            </w:r>
          </w:p>
        </w:tc>
        <w:tc>
          <w:tcPr>
            <w:tcW w:w="1421" w:type="dxa"/>
            <w:vAlign w:val="center"/>
          </w:tcPr>
          <w:p w14:paraId="3EFBAF42"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项目名称</w:t>
            </w:r>
          </w:p>
        </w:tc>
        <w:tc>
          <w:tcPr>
            <w:tcW w:w="1420" w:type="dxa"/>
            <w:vAlign w:val="center"/>
          </w:tcPr>
          <w:p w14:paraId="587F41FB"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招标规格</w:t>
            </w:r>
          </w:p>
        </w:tc>
        <w:tc>
          <w:tcPr>
            <w:tcW w:w="1420" w:type="dxa"/>
            <w:vAlign w:val="center"/>
          </w:tcPr>
          <w:p w14:paraId="25130D35"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投标规格</w:t>
            </w:r>
          </w:p>
        </w:tc>
        <w:tc>
          <w:tcPr>
            <w:tcW w:w="1420" w:type="dxa"/>
            <w:vAlign w:val="center"/>
          </w:tcPr>
          <w:p w14:paraId="66EE679E"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偏离情况</w:t>
            </w:r>
          </w:p>
        </w:tc>
        <w:tc>
          <w:tcPr>
            <w:tcW w:w="1420" w:type="dxa"/>
            <w:vAlign w:val="center"/>
          </w:tcPr>
          <w:p w14:paraId="630A0F88"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偏离说明</w:t>
            </w:r>
          </w:p>
        </w:tc>
      </w:tr>
      <w:tr w:rsidR="005522A6" w:rsidRPr="008E2656" w14:paraId="6BC78FBC" w14:textId="77777777" w:rsidTr="00654D8F">
        <w:tc>
          <w:tcPr>
            <w:tcW w:w="1421" w:type="dxa"/>
            <w:vAlign w:val="center"/>
          </w:tcPr>
          <w:p w14:paraId="4A898304"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1" w:type="dxa"/>
            <w:vAlign w:val="center"/>
          </w:tcPr>
          <w:p w14:paraId="18741E13"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39B28EC7"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121C33E6"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5EFFBC98"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13F2FC59" w14:textId="77777777" w:rsidR="005522A6" w:rsidRPr="008E2656" w:rsidRDefault="005522A6" w:rsidP="00654D8F">
            <w:pPr>
              <w:spacing w:line="360" w:lineRule="auto"/>
              <w:jc w:val="center"/>
              <w:rPr>
                <w:rFonts w:asciiTheme="minorEastAsia" w:hAnsiTheme="minorEastAsia"/>
                <w:color w:val="000000"/>
                <w:sz w:val="24"/>
                <w:szCs w:val="24"/>
              </w:rPr>
            </w:pPr>
          </w:p>
        </w:tc>
      </w:tr>
      <w:tr w:rsidR="005522A6" w:rsidRPr="008E2656" w14:paraId="6132B0BC" w14:textId="77777777" w:rsidTr="00654D8F">
        <w:tc>
          <w:tcPr>
            <w:tcW w:w="1421" w:type="dxa"/>
            <w:vAlign w:val="center"/>
          </w:tcPr>
          <w:p w14:paraId="61E22258"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1" w:type="dxa"/>
            <w:vAlign w:val="center"/>
          </w:tcPr>
          <w:p w14:paraId="3B4C7E55"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00976018"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4A4E2AB2"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33C8CE6D"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39A3EFC8" w14:textId="77777777" w:rsidR="005522A6" w:rsidRPr="008E2656" w:rsidRDefault="005522A6" w:rsidP="00654D8F">
            <w:pPr>
              <w:spacing w:line="360" w:lineRule="auto"/>
              <w:jc w:val="center"/>
              <w:rPr>
                <w:rFonts w:asciiTheme="minorEastAsia" w:hAnsiTheme="minorEastAsia"/>
                <w:color w:val="000000"/>
                <w:sz w:val="24"/>
                <w:szCs w:val="24"/>
              </w:rPr>
            </w:pPr>
          </w:p>
        </w:tc>
      </w:tr>
    </w:tbl>
    <w:p w14:paraId="70B2F768"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投标代表签字：</w:t>
      </w:r>
    </w:p>
    <w:p w14:paraId="1CCA4C31"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日期：</w:t>
      </w:r>
    </w:p>
    <w:p w14:paraId="17D9AD93" w14:textId="77777777" w:rsidR="005522A6" w:rsidRPr="00261173" w:rsidRDefault="005522A6" w:rsidP="005522A6">
      <w:pPr>
        <w:pStyle w:val="21"/>
        <w:spacing w:line="360" w:lineRule="auto"/>
        <w:rPr>
          <w:b/>
          <w:color w:val="000000"/>
        </w:rPr>
        <w:sectPr w:rsidR="005522A6" w:rsidRPr="00261173" w:rsidSect="00654D8F">
          <w:pgSz w:w="11906" w:h="16838"/>
          <w:pgMar w:top="964" w:right="1191" w:bottom="964" w:left="1191" w:header="851" w:footer="992" w:gutter="0"/>
          <w:cols w:space="425"/>
          <w:docGrid w:type="lines" w:linePitch="312"/>
        </w:sectPr>
      </w:pPr>
    </w:p>
    <w:p w14:paraId="14E4959B" w14:textId="77777777" w:rsidR="005522A6" w:rsidRPr="008E2656" w:rsidRDefault="005522A6" w:rsidP="005522A6">
      <w:pPr>
        <w:pStyle w:val="2"/>
        <w:jc w:val="center"/>
        <w:rPr>
          <w:rFonts w:asciiTheme="majorEastAsia" w:hAnsiTheme="majorEastAsia"/>
          <w:color w:val="000000"/>
        </w:rPr>
      </w:pPr>
      <w:bookmarkStart w:id="58" w:name="_Toc456706506"/>
      <w:bookmarkStart w:id="59" w:name="_Toc488248860"/>
      <w:r w:rsidRPr="00261173">
        <w:rPr>
          <w:rFonts w:hint="eastAsia"/>
          <w:color w:val="000000"/>
        </w:rPr>
        <w:lastRenderedPageBreak/>
        <w:t>格式六、</w:t>
      </w:r>
      <w:r w:rsidRPr="008E2656">
        <w:rPr>
          <w:rFonts w:asciiTheme="majorEastAsia" w:hAnsiTheme="majorEastAsia" w:hint="eastAsia"/>
          <w:color w:val="000000"/>
        </w:rPr>
        <w:t>法定代表人授权书（原件）</w:t>
      </w:r>
      <w:bookmarkEnd w:id="58"/>
      <w:bookmarkEnd w:id="59"/>
    </w:p>
    <w:p w14:paraId="204C0D70" w14:textId="77777777" w:rsidR="005522A6" w:rsidRPr="008E2656" w:rsidRDefault="005522A6" w:rsidP="005522A6">
      <w:pPr>
        <w:pStyle w:val="21"/>
        <w:spacing w:line="360" w:lineRule="auto"/>
        <w:ind w:firstLineChars="200" w:firstLine="480"/>
        <w:rPr>
          <w:rFonts w:asciiTheme="minorEastAsia" w:hAnsiTheme="minorEastAsia"/>
          <w:color w:val="000000"/>
          <w:sz w:val="24"/>
          <w:szCs w:val="24"/>
        </w:rPr>
      </w:pPr>
      <w:r w:rsidRPr="008E2656">
        <w:rPr>
          <w:rFonts w:asciiTheme="minorEastAsia" w:hAnsiTheme="minorEastAsia" w:hint="eastAsia"/>
          <w:color w:val="000000"/>
          <w:sz w:val="24"/>
          <w:szCs w:val="24"/>
        </w:rPr>
        <w:t>兹有</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（单位名称）的法定代表人</w:t>
      </w:r>
      <w:r w:rsidRPr="008E2656">
        <w:rPr>
          <w:rFonts w:asciiTheme="minorEastAsia" w:hAnsiTheme="minorEastAsia" w:hint="eastAsia"/>
          <w:color w:val="000000"/>
          <w:sz w:val="24"/>
          <w:szCs w:val="24"/>
          <w:u w:val="single"/>
        </w:rPr>
        <w:t>（</w:t>
      </w:r>
      <w:r w:rsidRPr="008E2656">
        <w:rPr>
          <w:rFonts w:asciiTheme="minorEastAsia" w:hAnsiTheme="minorEastAsia" w:hint="eastAsia"/>
          <w:color w:val="000000"/>
          <w:sz w:val="24"/>
          <w:szCs w:val="24"/>
        </w:rPr>
        <w:t>姓名）授权</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（被授权人姓名）为</w:t>
      </w:r>
      <w:r w:rsidRPr="008E2656">
        <w:rPr>
          <w:rFonts w:asciiTheme="minorEastAsia" w:hAnsiTheme="minorEastAsia" w:hint="eastAsia"/>
          <w:color w:val="000000"/>
          <w:sz w:val="24"/>
          <w:szCs w:val="24"/>
          <w:u w:val="single"/>
        </w:rPr>
        <w:t>厦门大学嘉庚学院</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u w:val="single"/>
        </w:rPr>
        <w:t>（采购项目）</w:t>
      </w:r>
      <w:r w:rsidRPr="008E2656">
        <w:rPr>
          <w:rFonts w:asciiTheme="minorEastAsia" w:hAnsiTheme="minorEastAsia" w:hint="eastAsia"/>
          <w:color w:val="000000"/>
          <w:sz w:val="24"/>
          <w:szCs w:val="24"/>
        </w:rPr>
        <w:t>的投标代理人，以本公司名义处理一切与之有关的事宜。</w:t>
      </w:r>
    </w:p>
    <w:p w14:paraId="20AC4905"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本授权书仅对该项目有效，特此声明。</w:t>
      </w:r>
    </w:p>
    <w:p w14:paraId="0C7A1BA9" w14:textId="77777777" w:rsidR="005522A6" w:rsidRPr="008E2656" w:rsidRDefault="005522A6" w:rsidP="005522A6">
      <w:pPr>
        <w:pStyle w:val="21"/>
        <w:spacing w:line="360" w:lineRule="auto"/>
        <w:ind w:firstLine="570"/>
        <w:rPr>
          <w:rFonts w:asciiTheme="minorEastAsia" w:hAnsiTheme="minorEastAsia"/>
          <w:color w:val="000000"/>
          <w:sz w:val="24"/>
          <w:szCs w:val="24"/>
          <w:u w:val="single"/>
        </w:rPr>
      </w:pPr>
      <w:r w:rsidRPr="008E2656">
        <w:rPr>
          <w:rFonts w:asciiTheme="minorEastAsia" w:hAnsiTheme="minorEastAsia" w:hint="eastAsia"/>
          <w:color w:val="000000"/>
          <w:sz w:val="24"/>
          <w:szCs w:val="24"/>
        </w:rPr>
        <w:t>法定代表人签字：</w:t>
      </w:r>
      <w:r w:rsidRPr="008E2656">
        <w:rPr>
          <w:rFonts w:asciiTheme="minorEastAsia" w:hAnsiTheme="minorEastAsia" w:hint="eastAsia"/>
          <w:color w:val="000000"/>
          <w:sz w:val="24"/>
          <w:szCs w:val="24"/>
          <w:u w:val="single"/>
        </w:rPr>
        <w:t xml:space="preserve">　　　　　　　　　　　　　</w:t>
      </w:r>
    </w:p>
    <w:p w14:paraId="4383E9E0" w14:textId="77777777" w:rsidR="005522A6" w:rsidRPr="008E2656" w:rsidRDefault="005522A6" w:rsidP="005522A6">
      <w:pPr>
        <w:pStyle w:val="21"/>
        <w:spacing w:line="360" w:lineRule="auto"/>
        <w:ind w:firstLine="570"/>
        <w:rPr>
          <w:rFonts w:asciiTheme="minorEastAsia" w:hAnsiTheme="minorEastAsia"/>
          <w:color w:val="000000"/>
          <w:sz w:val="24"/>
          <w:szCs w:val="24"/>
          <w:u w:val="single"/>
        </w:rPr>
      </w:pPr>
      <w:r w:rsidRPr="008E2656">
        <w:rPr>
          <w:rFonts w:asciiTheme="minorEastAsia" w:hAnsiTheme="minorEastAsia" w:hint="eastAsia"/>
          <w:color w:val="000000"/>
          <w:sz w:val="24"/>
          <w:szCs w:val="24"/>
        </w:rPr>
        <w:t xml:space="preserve">被授权人签字：　</w:t>
      </w:r>
      <w:r w:rsidRPr="008E2656">
        <w:rPr>
          <w:rFonts w:asciiTheme="minorEastAsia" w:hAnsiTheme="minorEastAsia" w:hint="eastAsia"/>
          <w:color w:val="000000"/>
          <w:sz w:val="24"/>
          <w:szCs w:val="24"/>
          <w:u w:val="single"/>
        </w:rPr>
        <w:t xml:space="preserve">　　　　　　　　　</w:t>
      </w:r>
      <w:r w:rsidRPr="008E2656">
        <w:rPr>
          <w:rFonts w:asciiTheme="minorEastAsia" w:hAnsiTheme="minorEastAsia" w:hint="eastAsia"/>
          <w:color w:val="000000"/>
          <w:sz w:val="24"/>
          <w:szCs w:val="24"/>
        </w:rPr>
        <w:t xml:space="preserve">　职务：</w:t>
      </w:r>
      <w:r w:rsidRPr="008E2656">
        <w:rPr>
          <w:rFonts w:asciiTheme="minorEastAsia" w:hAnsiTheme="minorEastAsia" w:hint="eastAsia"/>
          <w:color w:val="000000"/>
          <w:sz w:val="24"/>
          <w:szCs w:val="24"/>
          <w:u w:val="single"/>
        </w:rPr>
        <w:t xml:space="preserve">　　　　　</w:t>
      </w:r>
    </w:p>
    <w:p w14:paraId="36B01B28"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投标单位详细地址：</w:t>
      </w:r>
      <w:r w:rsidRPr="008E2656">
        <w:rPr>
          <w:rFonts w:asciiTheme="minorEastAsia" w:hAnsiTheme="minorEastAsia" w:hint="eastAsia"/>
          <w:color w:val="000000"/>
          <w:sz w:val="24"/>
          <w:szCs w:val="24"/>
          <w:u w:val="single"/>
        </w:rPr>
        <w:t xml:space="preserve">　　　　　　　　　　　　　　　　　　</w:t>
      </w:r>
    </w:p>
    <w:p w14:paraId="1D0E8CC6"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邮政编码：</w:t>
      </w:r>
    </w:p>
    <w:p w14:paraId="523B4718"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color w:val="000000"/>
          <w:sz w:val="24"/>
          <w:szCs w:val="24"/>
        </w:rPr>
        <w:t>E-mail:</w:t>
      </w:r>
    </w:p>
    <w:p w14:paraId="47234247"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联系电话／传真号码：</w:t>
      </w:r>
    </w:p>
    <w:p w14:paraId="2EB2807A" w14:textId="77777777" w:rsidR="005522A6" w:rsidRPr="008E2656" w:rsidRDefault="005522A6" w:rsidP="005522A6">
      <w:pPr>
        <w:pStyle w:val="21"/>
        <w:spacing w:line="360" w:lineRule="auto"/>
        <w:ind w:firstLine="570"/>
        <w:rPr>
          <w:rFonts w:asciiTheme="minorEastAsia" w:hAnsiTheme="minorEastAsia"/>
          <w:color w:val="000000"/>
          <w:sz w:val="24"/>
          <w:szCs w:val="24"/>
        </w:rPr>
      </w:pPr>
    </w:p>
    <w:p w14:paraId="10F78444"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 xml:space="preserve">　　　　　　　　　　　　　　　投标人全称（加盖公章）：</w:t>
      </w:r>
    </w:p>
    <w:p w14:paraId="0299E42C" w14:textId="1AC8CDF4"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 xml:space="preserve">　　　　　　　　　　　　　　　　</w:t>
      </w:r>
      <w:r w:rsidR="005C185B" w:rsidRPr="008E2656">
        <w:rPr>
          <w:rFonts w:asciiTheme="minorEastAsia" w:hAnsiTheme="minorEastAsia" w:hint="eastAsia"/>
          <w:color w:val="000000"/>
          <w:sz w:val="24"/>
          <w:szCs w:val="24"/>
        </w:rPr>
        <w:t xml:space="preserve">       </w:t>
      </w:r>
      <w:r w:rsidRPr="008E2656">
        <w:rPr>
          <w:rFonts w:asciiTheme="minorEastAsia" w:hAnsiTheme="minorEastAsia" w:hint="eastAsia"/>
          <w:color w:val="000000"/>
          <w:sz w:val="24"/>
          <w:szCs w:val="24"/>
        </w:rPr>
        <w:t xml:space="preserve">　年　　</w:t>
      </w:r>
      <w:r w:rsidRPr="008E2656">
        <w:rPr>
          <w:rFonts w:asciiTheme="minorEastAsia" w:hAnsiTheme="minorEastAsia"/>
          <w:color w:val="000000"/>
          <w:sz w:val="24"/>
          <w:szCs w:val="24"/>
        </w:rPr>
        <w:t xml:space="preserve">  </w:t>
      </w:r>
      <w:r w:rsidRPr="008E2656">
        <w:rPr>
          <w:rFonts w:asciiTheme="minorEastAsia" w:hAnsiTheme="minorEastAsia" w:hint="eastAsia"/>
          <w:color w:val="000000"/>
          <w:sz w:val="24"/>
          <w:szCs w:val="24"/>
        </w:rPr>
        <w:t xml:space="preserve">月　　</w:t>
      </w:r>
      <w:proofErr w:type="gramStart"/>
      <w:r w:rsidRPr="008E2656">
        <w:rPr>
          <w:rFonts w:asciiTheme="minorEastAsia" w:hAnsiTheme="minorEastAsia" w:hint="eastAsia"/>
          <w:color w:val="000000"/>
          <w:sz w:val="24"/>
          <w:szCs w:val="24"/>
        </w:rPr>
        <w:t xml:space="preserve">　</w:t>
      </w:r>
      <w:proofErr w:type="gramEnd"/>
      <w:r w:rsidRPr="008E2656">
        <w:rPr>
          <w:rFonts w:asciiTheme="minorEastAsia" w:hAnsiTheme="minorEastAsia" w:hint="eastAsia"/>
          <w:color w:val="000000"/>
          <w:sz w:val="24"/>
          <w:szCs w:val="24"/>
        </w:rPr>
        <w:t>日</w:t>
      </w:r>
    </w:p>
    <w:p w14:paraId="64D319B0" w14:textId="77777777" w:rsidR="005522A6" w:rsidRPr="00261173" w:rsidRDefault="005522A6" w:rsidP="005522A6">
      <w:pPr>
        <w:pStyle w:val="21"/>
        <w:numPr>
          <w:ilvl w:val="1"/>
          <w:numId w:val="11"/>
        </w:numPr>
        <w:spacing w:after="0" w:line="360" w:lineRule="auto"/>
        <w:ind w:leftChars="0"/>
        <w:jc w:val="center"/>
        <w:rPr>
          <w:b/>
          <w:color w:val="000000"/>
        </w:rPr>
        <w:sectPr w:rsidR="005522A6" w:rsidRPr="00261173" w:rsidSect="00654D8F">
          <w:pgSz w:w="11906" w:h="16838"/>
          <w:pgMar w:top="964" w:right="1191" w:bottom="964" w:left="1191" w:header="851" w:footer="992" w:gutter="0"/>
          <w:cols w:space="425"/>
          <w:docGrid w:type="lines" w:linePitch="312"/>
        </w:sectPr>
      </w:pPr>
    </w:p>
    <w:p w14:paraId="118D6D81" w14:textId="77777777" w:rsidR="005522A6" w:rsidRPr="00261173" w:rsidRDefault="005522A6" w:rsidP="005522A6">
      <w:pPr>
        <w:pStyle w:val="2"/>
        <w:jc w:val="center"/>
        <w:rPr>
          <w:color w:val="000000"/>
        </w:rPr>
      </w:pPr>
      <w:bookmarkStart w:id="60" w:name="_Toc456706507"/>
      <w:bookmarkStart w:id="61" w:name="_Toc488248861"/>
      <w:r w:rsidRPr="00261173">
        <w:rPr>
          <w:rFonts w:hint="eastAsia"/>
          <w:color w:val="000000"/>
        </w:rPr>
        <w:lastRenderedPageBreak/>
        <w:t>格式七、售后服务承诺</w:t>
      </w:r>
      <w:bookmarkEnd w:id="60"/>
      <w:bookmarkEnd w:id="61"/>
    </w:p>
    <w:p w14:paraId="79AE9BF1" w14:textId="77777777" w:rsidR="005522A6" w:rsidRPr="00261173" w:rsidRDefault="005522A6" w:rsidP="005522A6">
      <w:pPr>
        <w:pStyle w:val="21"/>
        <w:spacing w:line="360" w:lineRule="auto"/>
        <w:ind w:firstLine="570"/>
        <w:jc w:val="center"/>
        <w:rPr>
          <w:b/>
          <w:bCs/>
          <w:color w:val="000000"/>
        </w:rPr>
      </w:pPr>
    </w:p>
    <w:p w14:paraId="3AA16197"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致：厦门大学嘉庚学院</w:t>
      </w:r>
    </w:p>
    <w:p w14:paraId="5C29AD0E"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 xml:space="preserve">　根据贵方为</w:t>
      </w:r>
      <w:proofErr w:type="gramStart"/>
      <w:r w:rsidRPr="005522A6">
        <w:rPr>
          <w:rFonts w:asciiTheme="minorEastAsia" w:hAnsiTheme="minorEastAsia" w:hint="eastAsia"/>
          <w:color w:val="000000"/>
          <w:sz w:val="24"/>
          <w:szCs w:val="24"/>
          <w:u w:val="single"/>
        </w:rPr>
        <w:t xml:space="preserve">　　　　　　　　　　</w:t>
      </w:r>
      <w:proofErr w:type="gramEnd"/>
      <w:r w:rsidRPr="005522A6">
        <w:rPr>
          <w:rFonts w:asciiTheme="minorEastAsia" w:hAnsiTheme="minorEastAsia" w:hint="eastAsia"/>
          <w:color w:val="000000"/>
          <w:sz w:val="24"/>
          <w:szCs w:val="24"/>
        </w:rPr>
        <w:t>采购项目的投标邀请，我司对该项目做出如下售</w:t>
      </w: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后服务承诺：</w:t>
      </w:r>
    </w:p>
    <w:p w14:paraId="45E0CBB3"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（内容根据招标文件要求，由投标单位自拟，须清楚注明保修期内外的售后服务承诺）</w:t>
      </w:r>
    </w:p>
    <w:p w14:paraId="5BF37528" w14:textId="77777777" w:rsidR="005522A6" w:rsidRPr="005522A6" w:rsidRDefault="005522A6" w:rsidP="005522A6">
      <w:pPr>
        <w:pStyle w:val="21"/>
        <w:spacing w:line="360" w:lineRule="auto"/>
        <w:rPr>
          <w:rFonts w:asciiTheme="minorEastAsia" w:hAnsiTheme="minorEastAsia"/>
          <w:color w:val="000000"/>
          <w:sz w:val="24"/>
          <w:szCs w:val="24"/>
        </w:rPr>
      </w:pPr>
    </w:p>
    <w:p w14:paraId="25E26549"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 xml:space="preserve">　　　　　　　　　　　　　投标人全称（加盖公章）：</w:t>
      </w:r>
    </w:p>
    <w:p w14:paraId="79546E9E" w14:textId="77777777" w:rsidR="005522A6" w:rsidRPr="00261173" w:rsidRDefault="005522A6" w:rsidP="005522A6">
      <w:pPr>
        <w:pStyle w:val="21"/>
        <w:spacing w:line="360" w:lineRule="auto"/>
        <w:rPr>
          <w:color w:val="000000"/>
        </w:rPr>
      </w:pPr>
      <w:r w:rsidRPr="00261173">
        <w:rPr>
          <w:rFonts w:hint="eastAsia"/>
          <w:color w:val="000000"/>
        </w:rPr>
        <w:t xml:space="preserve">　　　</w:t>
      </w:r>
    </w:p>
    <w:p w14:paraId="3724A014" w14:textId="77777777" w:rsidR="005522A6" w:rsidRPr="005522A6" w:rsidRDefault="005522A6" w:rsidP="005522A6">
      <w:pPr>
        <w:pStyle w:val="2"/>
        <w:jc w:val="center"/>
        <w:rPr>
          <w:rFonts w:asciiTheme="minorEastAsia" w:eastAsiaTheme="minorEastAsia" w:hAnsiTheme="minorEastAsia"/>
          <w:color w:val="000000"/>
        </w:rPr>
      </w:pPr>
      <w:r w:rsidRPr="00261173">
        <w:rPr>
          <w:color w:val="000000"/>
        </w:rPr>
        <w:br w:type="page"/>
      </w:r>
      <w:bookmarkStart w:id="62" w:name="_Toc456706508"/>
      <w:bookmarkStart w:id="63" w:name="_Toc488248862"/>
      <w:r w:rsidRPr="005522A6">
        <w:rPr>
          <w:rFonts w:asciiTheme="minorEastAsia" w:eastAsiaTheme="minorEastAsia" w:hAnsiTheme="minorEastAsia" w:hint="eastAsia"/>
          <w:color w:val="000000"/>
        </w:rPr>
        <w:lastRenderedPageBreak/>
        <w:t>格式八、中标后出具的授权书（参考格式）</w:t>
      </w:r>
      <w:bookmarkEnd w:id="62"/>
      <w:bookmarkEnd w:id="63"/>
    </w:p>
    <w:p w14:paraId="131E02B3" w14:textId="77777777" w:rsidR="005522A6" w:rsidRPr="005522A6" w:rsidRDefault="005522A6" w:rsidP="005522A6">
      <w:pPr>
        <w:pStyle w:val="21"/>
        <w:spacing w:line="360" w:lineRule="auto"/>
        <w:rPr>
          <w:rFonts w:asciiTheme="minorEastAsia" w:hAnsiTheme="minorEastAsia"/>
          <w:color w:val="000000"/>
          <w:sz w:val="24"/>
          <w:szCs w:val="24"/>
          <w:u w:val="single"/>
        </w:rPr>
      </w:pPr>
      <w:r w:rsidRPr="005522A6">
        <w:rPr>
          <w:rFonts w:asciiTheme="minorEastAsia" w:hAnsiTheme="minorEastAsia" w:hint="eastAsia"/>
          <w:color w:val="000000"/>
          <w:sz w:val="24"/>
          <w:szCs w:val="24"/>
          <w:u w:val="single"/>
        </w:rPr>
        <w:t>厦门大学嘉庚学院：</w:t>
      </w:r>
    </w:p>
    <w:p w14:paraId="015A41EE" w14:textId="77777777" w:rsidR="005522A6" w:rsidRPr="005522A6" w:rsidRDefault="005522A6" w:rsidP="005522A6">
      <w:pPr>
        <w:pStyle w:val="21"/>
        <w:spacing w:line="360" w:lineRule="auto"/>
        <w:ind w:firstLineChars="200" w:firstLine="480"/>
        <w:rPr>
          <w:rFonts w:asciiTheme="minorEastAsia" w:hAnsiTheme="minorEastAsia"/>
          <w:color w:val="000000"/>
          <w:sz w:val="24"/>
          <w:szCs w:val="24"/>
          <w:u w:val="single"/>
        </w:rPr>
      </w:pPr>
      <w:r w:rsidRPr="005522A6">
        <w:rPr>
          <w:rFonts w:asciiTheme="minorEastAsia" w:hAnsiTheme="minorEastAsia" w:hint="eastAsia"/>
          <w:color w:val="000000"/>
          <w:sz w:val="24"/>
          <w:szCs w:val="24"/>
        </w:rPr>
        <w:t>我方</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（制造商名称）是按</w:t>
      </w:r>
      <w:r w:rsidRPr="005522A6">
        <w:rPr>
          <w:rFonts w:asciiTheme="minorEastAsia" w:hAnsiTheme="minorEastAsia"/>
          <w:color w:val="000000"/>
          <w:sz w:val="24"/>
          <w:szCs w:val="24"/>
          <w:u w:val="single"/>
        </w:rPr>
        <w:t xml:space="preserve">  </w:t>
      </w:r>
    </w:p>
    <w:p w14:paraId="7EA00413" w14:textId="77777777" w:rsidR="005522A6" w:rsidRPr="005522A6" w:rsidRDefault="005522A6" w:rsidP="005522A6">
      <w:pPr>
        <w:pStyle w:val="21"/>
        <w:spacing w:line="360" w:lineRule="auto"/>
        <w:ind w:firstLine="990"/>
        <w:rPr>
          <w:rFonts w:asciiTheme="minorEastAsia" w:hAnsiTheme="minorEastAsia"/>
          <w:color w:val="000000"/>
          <w:sz w:val="24"/>
          <w:szCs w:val="24"/>
          <w:u w:val="single"/>
        </w:rPr>
      </w:pPr>
      <w:r w:rsidRPr="005522A6">
        <w:rPr>
          <w:rFonts w:asciiTheme="minorEastAsia" w:hAnsiTheme="minorEastAsia" w:hint="eastAsia"/>
          <w:color w:val="000000"/>
          <w:sz w:val="24"/>
          <w:szCs w:val="24"/>
        </w:rPr>
        <w:t>（国家名称）法律成立的一家制造商，主要营业地点设在</w:t>
      </w:r>
      <w:r w:rsidRPr="005522A6">
        <w:rPr>
          <w:rFonts w:asciiTheme="minorEastAsia" w:hAnsiTheme="minorEastAsia"/>
          <w:color w:val="000000"/>
          <w:sz w:val="24"/>
          <w:szCs w:val="24"/>
          <w:u w:val="single"/>
        </w:rPr>
        <w:t xml:space="preserve"> </w:t>
      </w:r>
    </w:p>
    <w:p w14:paraId="5BC94B15" w14:textId="77777777" w:rsidR="005522A6" w:rsidRPr="005522A6" w:rsidRDefault="005522A6" w:rsidP="005522A6">
      <w:pPr>
        <w:pStyle w:val="21"/>
        <w:spacing w:line="360" w:lineRule="auto"/>
        <w:rPr>
          <w:rFonts w:asciiTheme="minorEastAsia" w:hAnsiTheme="minorEastAsia"/>
          <w:color w:val="000000"/>
          <w:sz w:val="24"/>
          <w:szCs w:val="24"/>
          <w:u w:val="single"/>
        </w:rPr>
      </w:pP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（制造商地址）。兹指派按</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（国家）的法律正式成立的，主要营业地点设在</w:t>
      </w:r>
      <w:r w:rsidRPr="005522A6">
        <w:rPr>
          <w:rFonts w:asciiTheme="minorEastAsia" w:hAnsiTheme="minorEastAsia"/>
          <w:color w:val="000000"/>
          <w:sz w:val="24"/>
          <w:szCs w:val="24"/>
          <w:u w:val="single"/>
        </w:rPr>
        <w:t xml:space="preserve">   </w:t>
      </w:r>
    </w:p>
    <w:p w14:paraId="54524583"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u w:val="single"/>
        </w:rPr>
        <w:t>（</w:t>
      </w:r>
      <w:r w:rsidRPr="005522A6">
        <w:rPr>
          <w:rFonts w:asciiTheme="minorEastAsia" w:hAnsiTheme="minorEastAsia" w:hint="eastAsia"/>
          <w:color w:val="000000"/>
          <w:sz w:val="24"/>
          <w:szCs w:val="24"/>
        </w:rPr>
        <w:t>投标人地址）的</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u w:val="single"/>
        </w:rPr>
        <w:t>（</w:t>
      </w:r>
      <w:r w:rsidRPr="005522A6">
        <w:rPr>
          <w:rFonts w:asciiTheme="minorEastAsia" w:hAnsiTheme="minorEastAsia" w:hint="eastAsia"/>
          <w:color w:val="000000"/>
          <w:sz w:val="24"/>
          <w:szCs w:val="24"/>
        </w:rPr>
        <w:t>投标人名称）作为我方真正的和合法的代理人进行下列有效有活动：</w:t>
      </w:r>
    </w:p>
    <w:p w14:paraId="7341871B"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w:t>
      </w:r>
      <w:r w:rsidRPr="005522A6">
        <w:rPr>
          <w:rFonts w:asciiTheme="minorEastAsia" w:hAnsiTheme="minorEastAsia"/>
          <w:color w:val="000000"/>
          <w:sz w:val="24"/>
          <w:szCs w:val="24"/>
        </w:rPr>
        <w:t>1</w:t>
      </w:r>
      <w:r w:rsidRPr="005522A6">
        <w:rPr>
          <w:rFonts w:asciiTheme="minorEastAsia" w:hAnsiTheme="minorEastAsia" w:hint="eastAsia"/>
          <w:color w:val="000000"/>
          <w:sz w:val="24"/>
          <w:szCs w:val="24"/>
        </w:rPr>
        <w:t>）代表我方在中华人民共和国办理贵方</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（招标编号）中标的关于（招标项目名称）要求提供的由我方制造的</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（货物名称）的有关事宜，并对我方具有约束力。</w:t>
      </w:r>
    </w:p>
    <w:p w14:paraId="33E912D1"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w:t>
      </w:r>
      <w:r w:rsidRPr="005522A6">
        <w:rPr>
          <w:rFonts w:asciiTheme="minorEastAsia" w:hAnsiTheme="minorEastAsia"/>
          <w:color w:val="000000"/>
          <w:sz w:val="24"/>
          <w:szCs w:val="24"/>
        </w:rPr>
        <w:t>2</w:t>
      </w:r>
      <w:r w:rsidRPr="005522A6">
        <w:rPr>
          <w:rFonts w:asciiTheme="minorEastAsia" w:hAnsiTheme="minorEastAsia" w:hint="eastAsia"/>
          <w:color w:val="000000"/>
          <w:sz w:val="24"/>
          <w:szCs w:val="24"/>
        </w:rPr>
        <w:t>）作为制造商，我方保证以投标合作者来约束自己，并对该投标共同和分别承担招标文件中所规定的义务。</w:t>
      </w:r>
    </w:p>
    <w:p w14:paraId="0F83A715"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w:t>
      </w:r>
      <w:r w:rsidRPr="005522A6">
        <w:rPr>
          <w:rFonts w:asciiTheme="minorEastAsia" w:hAnsiTheme="minorEastAsia"/>
          <w:color w:val="000000"/>
          <w:sz w:val="24"/>
          <w:szCs w:val="24"/>
        </w:rPr>
        <w:t>3</w:t>
      </w:r>
      <w:r w:rsidRPr="005522A6">
        <w:rPr>
          <w:rFonts w:asciiTheme="minorEastAsia" w:hAnsiTheme="minorEastAsia" w:hint="eastAsia"/>
          <w:color w:val="000000"/>
          <w:sz w:val="24"/>
          <w:szCs w:val="24"/>
        </w:rPr>
        <w:t>）我方兹授予</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（中标人）全权办理和履行上述我方为完成上述各点所必须的事宜，具有替换或撤消的全权。兹确认（中标人）或其正式授权代表依此合法地办理一切事宜。</w:t>
      </w:r>
    </w:p>
    <w:p w14:paraId="48AD8B39"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我方于</w:t>
      </w:r>
      <w:r w:rsidRPr="005522A6">
        <w:rPr>
          <w:rFonts w:asciiTheme="minorEastAsia" w:hAnsiTheme="minorEastAsia"/>
          <w:b/>
          <w:bCs/>
          <w:color w:val="000000"/>
          <w:sz w:val="24"/>
          <w:szCs w:val="24"/>
          <w:u w:val="single"/>
        </w:rPr>
        <w:t xml:space="preserve"> </w:t>
      </w:r>
      <w:r w:rsidRPr="005522A6">
        <w:rPr>
          <w:rFonts w:asciiTheme="minorEastAsia" w:hAnsiTheme="minorEastAsia" w:hint="eastAsia"/>
          <w:color w:val="000000"/>
          <w:sz w:val="24"/>
          <w:szCs w:val="24"/>
        </w:rPr>
        <w:t>年月</w:t>
      </w:r>
      <w:proofErr w:type="gramStart"/>
      <w:r w:rsidRPr="005522A6">
        <w:rPr>
          <w:rFonts w:asciiTheme="minorEastAsia" w:hAnsiTheme="minorEastAsia" w:hint="eastAsia"/>
          <w:color w:val="000000"/>
          <w:sz w:val="24"/>
          <w:szCs w:val="24"/>
        </w:rPr>
        <w:t>日签署</w:t>
      </w:r>
      <w:proofErr w:type="gramEnd"/>
      <w:r w:rsidRPr="005522A6">
        <w:rPr>
          <w:rFonts w:asciiTheme="minorEastAsia" w:hAnsiTheme="minorEastAsia" w:hint="eastAsia"/>
          <w:color w:val="000000"/>
          <w:sz w:val="24"/>
          <w:szCs w:val="24"/>
        </w:rPr>
        <w:t>本文件，</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（贸易公司名称）于</w:t>
      </w:r>
      <w:r w:rsidRPr="005522A6">
        <w:rPr>
          <w:rFonts w:asciiTheme="minorEastAsia" w:hAnsiTheme="minorEastAsia"/>
          <w:b/>
          <w:bCs/>
          <w:color w:val="000000"/>
          <w:sz w:val="24"/>
          <w:szCs w:val="24"/>
          <w:u w:val="single"/>
        </w:rPr>
        <w:t xml:space="preserve"> </w:t>
      </w:r>
      <w:r w:rsidRPr="005522A6">
        <w:rPr>
          <w:rFonts w:asciiTheme="minorEastAsia" w:hAnsiTheme="minorEastAsia" w:hint="eastAsia"/>
          <w:color w:val="000000"/>
          <w:sz w:val="24"/>
          <w:szCs w:val="24"/>
        </w:rPr>
        <w:t>年月日接受此件，以此为证。</w:t>
      </w:r>
    </w:p>
    <w:p w14:paraId="44C2E532" w14:textId="77777777" w:rsidR="005522A6" w:rsidRPr="005522A6" w:rsidRDefault="005522A6" w:rsidP="005522A6">
      <w:pPr>
        <w:pStyle w:val="21"/>
        <w:spacing w:line="360" w:lineRule="auto"/>
        <w:ind w:firstLine="570"/>
        <w:rPr>
          <w:rFonts w:asciiTheme="minorEastAsia" w:hAnsiTheme="minorEastAsia"/>
          <w:color w:val="000000"/>
          <w:sz w:val="24"/>
          <w:szCs w:val="24"/>
          <w:u w:val="single"/>
        </w:rPr>
      </w:pPr>
      <w:r w:rsidRPr="005522A6">
        <w:rPr>
          <w:rFonts w:asciiTheme="minorEastAsia" w:hAnsiTheme="minorEastAsia" w:hint="eastAsia"/>
          <w:color w:val="000000"/>
          <w:sz w:val="24"/>
          <w:szCs w:val="24"/>
        </w:rPr>
        <w:t>中标人名称：</w:t>
      </w:r>
      <w:r w:rsidRPr="005522A6">
        <w:rPr>
          <w:rFonts w:asciiTheme="minorEastAsia" w:hAnsiTheme="minorEastAsia"/>
          <w:color w:val="000000"/>
          <w:sz w:val="24"/>
          <w:szCs w:val="24"/>
          <w:u w:val="single"/>
        </w:rPr>
        <w:t xml:space="preserve">   </w:t>
      </w:r>
    </w:p>
    <w:p w14:paraId="03DF80B1" w14:textId="77777777" w:rsidR="005522A6" w:rsidRPr="005522A6" w:rsidRDefault="005522A6" w:rsidP="005522A6">
      <w:pPr>
        <w:pStyle w:val="21"/>
        <w:spacing w:line="360" w:lineRule="auto"/>
        <w:ind w:firstLine="570"/>
        <w:rPr>
          <w:rFonts w:asciiTheme="minorEastAsia" w:hAnsiTheme="minorEastAsia"/>
          <w:color w:val="000000"/>
          <w:sz w:val="24"/>
          <w:szCs w:val="24"/>
          <w:u w:val="single"/>
        </w:rPr>
      </w:pPr>
      <w:r w:rsidRPr="005522A6">
        <w:rPr>
          <w:rFonts w:asciiTheme="minorEastAsia" w:hAnsiTheme="minorEastAsia" w:hint="eastAsia"/>
          <w:color w:val="000000"/>
          <w:sz w:val="24"/>
          <w:szCs w:val="24"/>
        </w:rPr>
        <w:t>出具授权书的制造商名称（加盖公章）：</w:t>
      </w:r>
      <w:r w:rsidRPr="005522A6">
        <w:rPr>
          <w:rFonts w:asciiTheme="minorEastAsia" w:hAnsiTheme="minorEastAsia"/>
          <w:color w:val="000000"/>
          <w:sz w:val="24"/>
          <w:szCs w:val="24"/>
          <w:u w:val="single"/>
        </w:rPr>
        <w:t xml:space="preserve"> </w:t>
      </w:r>
    </w:p>
    <w:p w14:paraId="3058AB64" w14:textId="77777777" w:rsidR="005522A6" w:rsidRPr="005522A6" w:rsidRDefault="005522A6" w:rsidP="005522A6">
      <w:pPr>
        <w:pStyle w:val="21"/>
        <w:spacing w:line="360" w:lineRule="auto"/>
        <w:ind w:firstLine="570"/>
        <w:rPr>
          <w:rFonts w:asciiTheme="minorEastAsia" w:hAnsiTheme="minorEastAsia"/>
          <w:b/>
          <w:bCs/>
          <w:color w:val="000000"/>
          <w:sz w:val="24"/>
          <w:szCs w:val="24"/>
        </w:rPr>
      </w:pPr>
      <w:r w:rsidRPr="005522A6">
        <w:rPr>
          <w:rFonts w:asciiTheme="minorEastAsia" w:hAnsiTheme="minorEastAsia" w:hint="eastAsia"/>
          <w:color w:val="000000"/>
          <w:sz w:val="24"/>
          <w:szCs w:val="24"/>
        </w:rPr>
        <w:t>正式授权签字代表</w:t>
      </w: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姓名、职务和部门：</w:t>
      </w:r>
    </w:p>
    <w:p w14:paraId="045C4FA2" w14:textId="4435D202" w:rsidR="005522A6" w:rsidRPr="005522A6" w:rsidRDefault="005522A6" w:rsidP="005522A6">
      <w:pPr>
        <w:spacing w:line="360" w:lineRule="auto"/>
        <w:rPr>
          <w:rFonts w:asciiTheme="minorEastAsia" w:hAnsiTheme="minorEastAsia"/>
          <w:color w:val="000000"/>
          <w:sz w:val="24"/>
          <w:szCs w:val="24"/>
        </w:rPr>
      </w:pP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 xml:space="preserve">      </w:t>
      </w:r>
      <w:r w:rsidRPr="005522A6">
        <w:rPr>
          <w:rFonts w:asciiTheme="minorEastAsia" w:hAnsiTheme="minorEastAsia" w:hint="eastAsia"/>
          <w:color w:val="000000"/>
          <w:sz w:val="24"/>
          <w:szCs w:val="24"/>
        </w:rPr>
        <w:t xml:space="preserve"> </w:t>
      </w: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年　　月　　日</w:t>
      </w:r>
    </w:p>
    <w:sectPr w:rsidR="005522A6" w:rsidRPr="005522A6">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D5C05" w14:textId="77777777" w:rsidR="00514DEC" w:rsidRDefault="00514DEC" w:rsidP="00D6469F">
      <w:r>
        <w:separator/>
      </w:r>
    </w:p>
  </w:endnote>
  <w:endnote w:type="continuationSeparator" w:id="0">
    <w:p w14:paraId="540605B1" w14:textId="77777777" w:rsidR="00514DEC" w:rsidRDefault="00514DEC" w:rsidP="00D6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0001"/>
      <w:docPartObj>
        <w:docPartGallery w:val="Page Numbers (Bottom of Page)"/>
        <w:docPartUnique/>
      </w:docPartObj>
    </w:sdtPr>
    <w:sdtEndPr/>
    <w:sdtContent>
      <w:p w14:paraId="71B1BA63" w14:textId="5931E47B" w:rsidR="00E02D16" w:rsidRDefault="00E02D16">
        <w:pPr>
          <w:pStyle w:val="a4"/>
          <w:jc w:val="center"/>
        </w:pPr>
        <w:r>
          <w:fldChar w:fldCharType="begin"/>
        </w:r>
        <w:r>
          <w:instrText xml:space="preserve"> PAGE   \* MERGEFORMAT </w:instrText>
        </w:r>
        <w:r>
          <w:fldChar w:fldCharType="separate"/>
        </w:r>
        <w:r w:rsidR="0045721F" w:rsidRPr="0045721F">
          <w:rPr>
            <w:noProof/>
            <w:lang w:val="zh-CN"/>
          </w:rPr>
          <w:t>40</w:t>
        </w:r>
        <w:r>
          <w:rPr>
            <w:noProof/>
            <w:lang w:val="zh-CN"/>
          </w:rPr>
          <w:fldChar w:fldCharType="end"/>
        </w:r>
      </w:p>
    </w:sdtContent>
  </w:sdt>
  <w:p w14:paraId="4A4854E9" w14:textId="77777777" w:rsidR="00E02D16" w:rsidRDefault="00E02D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BC1BE" w14:textId="77777777" w:rsidR="00514DEC" w:rsidRDefault="00514DEC" w:rsidP="00D6469F">
      <w:r>
        <w:separator/>
      </w:r>
    </w:p>
  </w:footnote>
  <w:footnote w:type="continuationSeparator" w:id="0">
    <w:p w14:paraId="106E490E" w14:textId="77777777" w:rsidR="00514DEC" w:rsidRDefault="00514DEC" w:rsidP="00D64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0066"/>
    <w:multiLevelType w:val="hybridMultilevel"/>
    <w:tmpl w:val="437C489E"/>
    <w:lvl w:ilvl="0" w:tplc="0706AE1E">
      <w:start w:val="1"/>
      <w:numFmt w:val="decimalEnclosedCircle"/>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D831788"/>
    <w:multiLevelType w:val="multilevel"/>
    <w:tmpl w:val="F40AE82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1A0145B8"/>
    <w:multiLevelType w:val="multilevel"/>
    <w:tmpl w:val="1A0145B8"/>
    <w:lvl w:ilvl="0" w:tentative="1">
      <w:start w:val="1"/>
      <w:numFmt w:val="bullet"/>
      <w:pStyle w:val="ItemListinTable"/>
      <w:lvlText w:val=""/>
      <w:lvlJc w:val="left"/>
      <w:pPr>
        <w:tabs>
          <w:tab w:val="left" w:pos="840"/>
        </w:tabs>
        <w:ind w:left="840" w:hanging="420"/>
      </w:pPr>
      <w:rPr>
        <w:rFonts w:ascii="Wingdings" w:hAnsi="Wingdings" w:hint="default"/>
        <w:color w:val="000080"/>
        <w:sz w:val="15"/>
        <w:szCs w:val="15"/>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3">
    <w:nsid w:val="20CE3E81"/>
    <w:multiLevelType w:val="multilevel"/>
    <w:tmpl w:val="3086D0F8"/>
    <w:lvl w:ilvl="0">
      <w:start w:val="1"/>
      <w:numFmt w:val="decimal"/>
      <w:lvlText w:val="%1."/>
      <w:lvlJc w:val="left"/>
      <w:pPr>
        <w:tabs>
          <w:tab w:val="num" w:pos="454"/>
        </w:tabs>
      </w:pPr>
      <w:rPr>
        <w:rFonts w:hint="default"/>
        <w:sz w:val="24"/>
        <w:szCs w:val="24"/>
      </w:rPr>
    </w:lvl>
    <w:lvl w:ilvl="1">
      <w:start w:val="1"/>
      <w:numFmt w:val="decimal"/>
      <w:lvlText w:val="%1.%2."/>
      <w:lvlJc w:val="left"/>
      <w:pPr>
        <w:tabs>
          <w:tab w:val="num" w:pos="454"/>
        </w:tabs>
      </w:pPr>
      <w:rPr>
        <w:rFonts w:cs="Times New Roman" w:hint="eastAsia"/>
        <w:b w:val="0"/>
      </w:rPr>
    </w:lvl>
    <w:lvl w:ilvl="2">
      <w:start w:val="1"/>
      <w:numFmt w:val="decimal"/>
      <w:lvlText w:val="%1.%2.%3."/>
      <w:lvlJc w:val="left"/>
      <w:pPr>
        <w:tabs>
          <w:tab w:val="num" w:pos="454"/>
        </w:tabs>
      </w:pPr>
      <w:rPr>
        <w:rFonts w:cs="Times New Roman" w:hint="eastAsia"/>
        <w:b w:val="0"/>
      </w:rPr>
    </w:lvl>
    <w:lvl w:ilvl="3">
      <w:start w:val="1"/>
      <w:numFmt w:val="decimal"/>
      <w:lvlText w:val="%1.%2.%3.%4."/>
      <w:lvlJc w:val="left"/>
      <w:pPr>
        <w:tabs>
          <w:tab w:val="num" w:pos="454"/>
        </w:tabs>
      </w:pPr>
      <w:rPr>
        <w:rFonts w:cs="Times New Roman" w:hint="eastAsia"/>
        <w:b w:val="0"/>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nsid w:val="27B33DF5"/>
    <w:multiLevelType w:val="multilevel"/>
    <w:tmpl w:val="27B33DF5"/>
    <w:lvl w:ilvl="0">
      <w:start w:val="1"/>
      <w:numFmt w:val="chineseCountingThousand"/>
      <w:lvlText w:val="第%1章"/>
      <w:lvlJc w:val="left"/>
      <w:pPr>
        <w:tabs>
          <w:tab w:val="num" w:pos="1080"/>
        </w:tabs>
        <w:ind w:left="1080" w:hanging="420"/>
      </w:pPr>
      <w:rPr>
        <w:rFonts w:hint="eastAsia"/>
      </w:rPr>
    </w:lvl>
    <w:lvl w:ilvl="1">
      <w:start w:val="1"/>
      <w:numFmt w:val="chineseCountingThousand"/>
      <w:lvlText w:val="第%2章"/>
      <w:lvlJc w:val="left"/>
      <w:pPr>
        <w:tabs>
          <w:tab w:val="num" w:pos="840"/>
        </w:tabs>
        <w:ind w:left="840" w:hanging="420"/>
      </w:pPr>
      <w:rPr>
        <w:rFonts w:hint="eastAsia"/>
      </w:rPr>
    </w:lvl>
    <w:lvl w:ilvl="2">
      <w:start w:val="1"/>
      <w:numFmt w:val="chineseCountingThousand"/>
      <w:lvlText w:val="(%3)"/>
      <w:lvlJc w:val="left"/>
      <w:pPr>
        <w:tabs>
          <w:tab w:val="num" w:pos="960"/>
        </w:tabs>
        <w:ind w:left="9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A2F79F4"/>
    <w:multiLevelType w:val="hybridMultilevel"/>
    <w:tmpl w:val="B846FE44"/>
    <w:lvl w:ilvl="0" w:tplc="04090001">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6">
    <w:nsid w:val="33381E6E"/>
    <w:multiLevelType w:val="multilevel"/>
    <w:tmpl w:val="297039D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46E0FA7"/>
    <w:multiLevelType w:val="hybridMultilevel"/>
    <w:tmpl w:val="40600CCC"/>
    <w:lvl w:ilvl="0" w:tplc="5778ECB4">
      <w:start w:val="1"/>
      <w:numFmt w:val="decimalEnclosedCircle"/>
      <w:lvlText w:val="%1"/>
      <w:lvlJc w:val="left"/>
      <w:pPr>
        <w:ind w:left="480" w:hanging="360"/>
      </w:pPr>
      <w:rPr>
        <w:rFonts w:cstheme="minorBidi"/>
      </w:rPr>
    </w:lvl>
    <w:lvl w:ilvl="1" w:tplc="04090019">
      <w:start w:val="1"/>
      <w:numFmt w:val="lowerLetter"/>
      <w:lvlText w:val="%2)"/>
      <w:lvlJc w:val="left"/>
      <w:pPr>
        <w:ind w:left="960" w:hanging="420"/>
      </w:pPr>
    </w:lvl>
    <w:lvl w:ilvl="2" w:tplc="0409001B">
      <w:start w:val="1"/>
      <w:numFmt w:val="lowerRoman"/>
      <w:lvlText w:val="%3."/>
      <w:lvlJc w:val="right"/>
      <w:pPr>
        <w:ind w:left="1380" w:hanging="420"/>
      </w:pPr>
    </w:lvl>
    <w:lvl w:ilvl="3" w:tplc="0409000F">
      <w:start w:val="1"/>
      <w:numFmt w:val="decimal"/>
      <w:lvlText w:val="%4."/>
      <w:lvlJc w:val="left"/>
      <w:pPr>
        <w:ind w:left="1800" w:hanging="420"/>
      </w:pPr>
    </w:lvl>
    <w:lvl w:ilvl="4" w:tplc="04090019">
      <w:start w:val="1"/>
      <w:numFmt w:val="lowerLetter"/>
      <w:lvlText w:val="%5)"/>
      <w:lvlJc w:val="left"/>
      <w:pPr>
        <w:ind w:left="2220" w:hanging="420"/>
      </w:pPr>
    </w:lvl>
    <w:lvl w:ilvl="5" w:tplc="0409001B">
      <w:start w:val="1"/>
      <w:numFmt w:val="lowerRoman"/>
      <w:lvlText w:val="%6."/>
      <w:lvlJc w:val="right"/>
      <w:pPr>
        <w:ind w:left="2640" w:hanging="420"/>
      </w:pPr>
    </w:lvl>
    <w:lvl w:ilvl="6" w:tplc="0409000F">
      <w:start w:val="1"/>
      <w:numFmt w:val="decimal"/>
      <w:lvlText w:val="%7."/>
      <w:lvlJc w:val="left"/>
      <w:pPr>
        <w:ind w:left="3060" w:hanging="420"/>
      </w:pPr>
    </w:lvl>
    <w:lvl w:ilvl="7" w:tplc="04090019">
      <w:start w:val="1"/>
      <w:numFmt w:val="lowerLetter"/>
      <w:lvlText w:val="%8)"/>
      <w:lvlJc w:val="left"/>
      <w:pPr>
        <w:ind w:left="3480" w:hanging="420"/>
      </w:pPr>
    </w:lvl>
    <w:lvl w:ilvl="8" w:tplc="0409001B">
      <w:start w:val="1"/>
      <w:numFmt w:val="lowerRoman"/>
      <w:lvlText w:val="%9."/>
      <w:lvlJc w:val="right"/>
      <w:pPr>
        <w:ind w:left="3900" w:hanging="420"/>
      </w:pPr>
    </w:lvl>
  </w:abstractNum>
  <w:abstractNum w:abstractNumId="8">
    <w:nsid w:val="366637EA"/>
    <w:multiLevelType w:val="hybridMultilevel"/>
    <w:tmpl w:val="5A9EF794"/>
    <w:lvl w:ilvl="0" w:tplc="97DC4F66">
      <w:start w:val="1"/>
      <w:numFmt w:val="chineseCountingThousand"/>
      <w:lvlText w:val="第%1章 "/>
      <w:lvlJc w:val="left"/>
      <w:pPr>
        <w:tabs>
          <w:tab w:val="num" w:pos="420"/>
        </w:tabs>
        <w:ind w:left="420" w:hanging="420"/>
      </w:pPr>
      <w:rPr>
        <w:rFonts w:cs="Times New Roman" w:hint="eastAsia"/>
      </w:rPr>
    </w:lvl>
    <w:lvl w:ilvl="1" w:tplc="C4904F42">
      <w:start w:val="1"/>
      <w:numFmt w:val="chineseCountingThousand"/>
      <w:lvlText w:val="%2、"/>
      <w:lvlJc w:val="left"/>
      <w:pPr>
        <w:tabs>
          <w:tab w:val="num" w:pos="840"/>
        </w:tabs>
        <w:ind w:left="840" w:hanging="420"/>
      </w:pPr>
      <w:rPr>
        <w:rFonts w:cs="Times New Roman" w:hint="eastAsia"/>
      </w:rPr>
    </w:lvl>
    <w:lvl w:ilvl="2" w:tplc="6E2278F6">
      <w:start w:val="1"/>
      <w:numFmt w:val="japaneseCounting"/>
      <w:lvlText w:val="%3、"/>
      <w:lvlJc w:val="left"/>
      <w:pPr>
        <w:tabs>
          <w:tab w:val="num" w:pos="1755"/>
        </w:tabs>
        <w:ind w:left="1755" w:hanging="915"/>
      </w:pPr>
      <w:rPr>
        <w:rFonts w:ascii="Times New Roman" w:cs="Times New Roman" w:hint="default"/>
      </w:rPr>
    </w:lvl>
    <w:lvl w:ilvl="3" w:tplc="0409000F">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3FB07E4E"/>
    <w:multiLevelType w:val="multilevel"/>
    <w:tmpl w:val="3086D0F8"/>
    <w:lvl w:ilvl="0">
      <w:start w:val="1"/>
      <w:numFmt w:val="decimal"/>
      <w:lvlText w:val="%1."/>
      <w:lvlJc w:val="left"/>
      <w:pPr>
        <w:tabs>
          <w:tab w:val="num" w:pos="454"/>
        </w:tabs>
      </w:pPr>
      <w:rPr>
        <w:rFonts w:hint="default"/>
        <w:sz w:val="24"/>
        <w:szCs w:val="24"/>
      </w:rPr>
    </w:lvl>
    <w:lvl w:ilvl="1">
      <w:start w:val="1"/>
      <w:numFmt w:val="decimal"/>
      <w:lvlText w:val="%1.%2."/>
      <w:lvlJc w:val="left"/>
      <w:pPr>
        <w:tabs>
          <w:tab w:val="num" w:pos="454"/>
        </w:tabs>
      </w:pPr>
      <w:rPr>
        <w:rFonts w:cs="Times New Roman" w:hint="eastAsia"/>
        <w:b w:val="0"/>
      </w:rPr>
    </w:lvl>
    <w:lvl w:ilvl="2">
      <w:start w:val="1"/>
      <w:numFmt w:val="decimal"/>
      <w:lvlText w:val="%1.%2.%3."/>
      <w:lvlJc w:val="left"/>
      <w:pPr>
        <w:tabs>
          <w:tab w:val="num" w:pos="454"/>
        </w:tabs>
      </w:pPr>
      <w:rPr>
        <w:rFonts w:cs="Times New Roman" w:hint="eastAsia"/>
        <w:b w:val="0"/>
      </w:rPr>
    </w:lvl>
    <w:lvl w:ilvl="3">
      <w:start w:val="1"/>
      <w:numFmt w:val="decimal"/>
      <w:lvlText w:val="%1.%2.%3.%4."/>
      <w:lvlJc w:val="left"/>
      <w:pPr>
        <w:tabs>
          <w:tab w:val="num" w:pos="454"/>
        </w:tabs>
      </w:pPr>
      <w:rPr>
        <w:rFonts w:cs="Times New Roman" w:hint="eastAsia"/>
        <w:b w:val="0"/>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0">
    <w:nsid w:val="43BF262D"/>
    <w:multiLevelType w:val="hybridMultilevel"/>
    <w:tmpl w:val="8B8CE4AA"/>
    <w:lvl w:ilvl="0" w:tplc="04090003">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11">
    <w:nsid w:val="51B24EAF"/>
    <w:multiLevelType w:val="hybridMultilevel"/>
    <w:tmpl w:val="BE0447A8"/>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12">
    <w:nsid w:val="5476003F"/>
    <w:multiLevelType w:val="hybridMultilevel"/>
    <w:tmpl w:val="8BA26748"/>
    <w:lvl w:ilvl="0" w:tplc="808617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5D80C21"/>
    <w:multiLevelType w:val="hybridMultilevel"/>
    <w:tmpl w:val="2676DE7C"/>
    <w:lvl w:ilvl="0" w:tplc="90A800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3D6C09"/>
    <w:multiLevelType w:val="multilevel"/>
    <w:tmpl w:val="DFDCB3AC"/>
    <w:lvl w:ilvl="0">
      <w:start w:val="2"/>
      <w:numFmt w:val="decimal"/>
      <w:lvlText w:val="%1."/>
      <w:lvlJc w:val="left"/>
      <w:pPr>
        <w:ind w:left="360" w:hanging="360"/>
      </w:pPr>
      <w:rPr>
        <w:rFonts w:hint="default"/>
      </w:rPr>
    </w:lvl>
    <w:lvl w:ilvl="1">
      <w:start w:val="1"/>
      <w:numFmt w:val="decimal"/>
      <w:isLgl/>
      <w:lvlText w:val="%1.%2"/>
      <w:lvlJc w:val="left"/>
      <w:pPr>
        <w:ind w:left="1001" w:hanging="720"/>
      </w:pPr>
      <w:rPr>
        <w:rFonts w:hint="default"/>
      </w:rPr>
    </w:lvl>
    <w:lvl w:ilvl="2">
      <w:start w:val="1"/>
      <w:numFmt w:val="decimal"/>
      <w:isLgl/>
      <w:lvlText w:val="%1.%2.%3"/>
      <w:lvlJc w:val="left"/>
      <w:pPr>
        <w:ind w:left="1642" w:hanging="1080"/>
      </w:pPr>
      <w:rPr>
        <w:rFonts w:hint="default"/>
      </w:rPr>
    </w:lvl>
    <w:lvl w:ilvl="3">
      <w:start w:val="1"/>
      <w:numFmt w:val="decimal"/>
      <w:isLgl/>
      <w:lvlText w:val="%1.%2.%3.%4"/>
      <w:lvlJc w:val="left"/>
      <w:pPr>
        <w:ind w:left="1923" w:hanging="1080"/>
      </w:pPr>
      <w:rPr>
        <w:rFonts w:hint="default"/>
      </w:rPr>
    </w:lvl>
    <w:lvl w:ilvl="4">
      <w:start w:val="1"/>
      <w:numFmt w:val="decimal"/>
      <w:isLgl/>
      <w:lvlText w:val="%1.%2.%3.%4.%5"/>
      <w:lvlJc w:val="left"/>
      <w:pPr>
        <w:ind w:left="2564" w:hanging="1440"/>
      </w:pPr>
      <w:rPr>
        <w:rFonts w:hint="default"/>
      </w:rPr>
    </w:lvl>
    <w:lvl w:ilvl="5">
      <w:start w:val="1"/>
      <w:numFmt w:val="decimal"/>
      <w:isLgl/>
      <w:lvlText w:val="%1.%2.%3.%4.%5.%6"/>
      <w:lvlJc w:val="left"/>
      <w:pPr>
        <w:ind w:left="3205" w:hanging="1800"/>
      </w:pPr>
      <w:rPr>
        <w:rFonts w:hint="default"/>
      </w:rPr>
    </w:lvl>
    <w:lvl w:ilvl="6">
      <w:start w:val="1"/>
      <w:numFmt w:val="decimal"/>
      <w:isLgl/>
      <w:lvlText w:val="%1.%2.%3.%4.%5.%6.%7"/>
      <w:lvlJc w:val="left"/>
      <w:pPr>
        <w:ind w:left="3846" w:hanging="2160"/>
      </w:pPr>
      <w:rPr>
        <w:rFonts w:hint="default"/>
      </w:rPr>
    </w:lvl>
    <w:lvl w:ilvl="7">
      <w:start w:val="1"/>
      <w:numFmt w:val="decimal"/>
      <w:isLgl/>
      <w:lvlText w:val="%1.%2.%3.%4.%5.%6.%7.%8"/>
      <w:lvlJc w:val="left"/>
      <w:pPr>
        <w:ind w:left="4487" w:hanging="2520"/>
      </w:pPr>
      <w:rPr>
        <w:rFonts w:hint="default"/>
      </w:rPr>
    </w:lvl>
    <w:lvl w:ilvl="8">
      <w:start w:val="1"/>
      <w:numFmt w:val="decimal"/>
      <w:isLgl/>
      <w:lvlText w:val="%1.%2.%3.%4.%5.%6.%7.%8.%9"/>
      <w:lvlJc w:val="left"/>
      <w:pPr>
        <w:ind w:left="5128" w:hanging="2880"/>
      </w:pPr>
      <w:rPr>
        <w:rFonts w:hint="default"/>
      </w:rPr>
    </w:lvl>
  </w:abstractNum>
  <w:abstractNum w:abstractNumId="15">
    <w:nsid w:val="75DA0725"/>
    <w:multiLevelType w:val="hybridMultilevel"/>
    <w:tmpl w:val="9DCC16C0"/>
    <w:lvl w:ilvl="0" w:tplc="3AA0649E">
      <w:start w:val="1"/>
      <w:numFmt w:val="chineseCountingThousand"/>
      <w:lvlText w:val="第%1节"/>
      <w:lvlJc w:val="left"/>
      <w:pPr>
        <w:tabs>
          <w:tab w:val="num" w:pos="420"/>
        </w:tabs>
        <w:ind w:left="420" w:hanging="420"/>
      </w:pPr>
      <w:rPr>
        <w:rFonts w:cs="Times New Roman" w:hint="eastAsia"/>
      </w:rPr>
    </w:lvl>
    <w:lvl w:ilvl="1" w:tplc="519AD5FA">
      <w:start w:val="1"/>
      <w:numFmt w:val="decimal"/>
      <w:lvlText w:val="格式%2    "/>
      <w:lvlJc w:val="left"/>
      <w:pPr>
        <w:tabs>
          <w:tab w:val="num" w:pos="3324"/>
        </w:tabs>
        <w:ind w:left="3324" w:hanging="630"/>
      </w:pPr>
      <w:rPr>
        <w:rFonts w:cs="Times New Roman" w:hint="eastAsia"/>
        <w:strike w:val="0"/>
        <w:dstrike w:val="0"/>
        <w:u w:val="none"/>
        <w:effect w:val="none"/>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760C02F2"/>
    <w:multiLevelType w:val="hybridMultilevel"/>
    <w:tmpl w:val="994C961A"/>
    <w:lvl w:ilvl="0" w:tplc="6D165740">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7">
    <w:nsid w:val="7D1277C3"/>
    <w:multiLevelType w:val="hybridMultilevel"/>
    <w:tmpl w:val="E0FCB100"/>
    <w:lvl w:ilvl="0" w:tplc="04090001">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num w:numId="1">
    <w:abstractNumId w:val="16"/>
  </w:num>
  <w:num w:numId="2">
    <w:abstractNumId w:val="14"/>
  </w:num>
  <w:num w:numId="3">
    <w:abstractNumId w:val="2"/>
  </w:num>
  <w:num w:numId="4">
    <w:abstractNumId w:val="5"/>
  </w:num>
  <w:num w:numId="5">
    <w:abstractNumId w:val="11"/>
  </w:num>
  <w:num w:numId="6">
    <w:abstractNumId w:val="17"/>
  </w:num>
  <w:num w:numId="7">
    <w:abstractNumId w:val="1"/>
  </w:num>
  <w:num w:numId="8">
    <w:abstractNumId w:val="8"/>
  </w:num>
  <w:num w:numId="9">
    <w:abstractNumId w:val="4"/>
  </w:num>
  <w:num w:numId="10">
    <w:abstractNumId w:val="9"/>
  </w:num>
  <w:num w:numId="11">
    <w:abstractNumId w:val="15"/>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0"/>
  </w:num>
  <w:num w:numId="18">
    <w:abstractNumId w:val="10"/>
  </w:num>
  <w:num w:numId="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9F"/>
    <w:rsid w:val="000002A7"/>
    <w:rsid w:val="000011CE"/>
    <w:rsid w:val="00002175"/>
    <w:rsid w:val="0000332C"/>
    <w:rsid w:val="00003B53"/>
    <w:rsid w:val="00003E84"/>
    <w:rsid w:val="0000513F"/>
    <w:rsid w:val="0000563F"/>
    <w:rsid w:val="0000595D"/>
    <w:rsid w:val="00005CD6"/>
    <w:rsid w:val="00005DAD"/>
    <w:rsid w:val="00006080"/>
    <w:rsid w:val="000060E1"/>
    <w:rsid w:val="00006DC9"/>
    <w:rsid w:val="000074A0"/>
    <w:rsid w:val="00007B24"/>
    <w:rsid w:val="00010F3B"/>
    <w:rsid w:val="00010F65"/>
    <w:rsid w:val="0001149D"/>
    <w:rsid w:val="00011809"/>
    <w:rsid w:val="00012893"/>
    <w:rsid w:val="00013AA4"/>
    <w:rsid w:val="00016704"/>
    <w:rsid w:val="00016B0B"/>
    <w:rsid w:val="00016E54"/>
    <w:rsid w:val="00017901"/>
    <w:rsid w:val="00017D0A"/>
    <w:rsid w:val="000210D0"/>
    <w:rsid w:val="000211B9"/>
    <w:rsid w:val="00023139"/>
    <w:rsid w:val="000241EC"/>
    <w:rsid w:val="00024EB5"/>
    <w:rsid w:val="000257E7"/>
    <w:rsid w:val="000259EC"/>
    <w:rsid w:val="00026D5D"/>
    <w:rsid w:val="00030B67"/>
    <w:rsid w:val="000322D9"/>
    <w:rsid w:val="0003371D"/>
    <w:rsid w:val="00033D3E"/>
    <w:rsid w:val="00034DD1"/>
    <w:rsid w:val="00036B07"/>
    <w:rsid w:val="00036EB1"/>
    <w:rsid w:val="00037560"/>
    <w:rsid w:val="00037670"/>
    <w:rsid w:val="000400B1"/>
    <w:rsid w:val="0004079E"/>
    <w:rsid w:val="000411B9"/>
    <w:rsid w:val="0004181C"/>
    <w:rsid w:val="00041A1B"/>
    <w:rsid w:val="00043106"/>
    <w:rsid w:val="0004726C"/>
    <w:rsid w:val="00047D0C"/>
    <w:rsid w:val="0005003C"/>
    <w:rsid w:val="00050B98"/>
    <w:rsid w:val="00050F67"/>
    <w:rsid w:val="00050FF7"/>
    <w:rsid w:val="00052180"/>
    <w:rsid w:val="0005295D"/>
    <w:rsid w:val="00053138"/>
    <w:rsid w:val="00055A2D"/>
    <w:rsid w:val="000560E7"/>
    <w:rsid w:val="00056D6F"/>
    <w:rsid w:val="00057238"/>
    <w:rsid w:val="00057C31"/>
    <w:rsid w:val="00057DAD"/>
    <w:rsid w:val="00060357"/>
    <w:rsid w:val="0006248B"/>
    <w:rsid w:val="00063CC7"/>
    <w:rsid w:val="0006603B"/>
    <w:rsid w:val="000660ED"/>
    <w:rsid w:val="0006632B"/>
    <w:rsid w:val="00066602"/>
    <w:rsid w:val="00067E4D"/>
    <w:rsid w:val="00071385"/>
    <w:rsid w:val="000715AC"/>
    <w:rsid w:val="000717FA"/>
    <w:rsid w:val="00071900"/>
    <w:rsid w:val="000736A0"/>
    <w:rsid w:val="00073D6C"/>
    <w:rsid w:val="000750A1"/>
    <w:rsid w:val="00076480"/>
    <w:rsid w:val="00076534"/>
    <w:rsid w:val="00077184"/>
    <w:rsid w:val="000775B9"/>
    <w:rsid w:val="0007767F"/>
    <w:rsid w:val="00077A54"/>
    <w:rsid w:val="00080C7E"/>
    <w:rsid w:val="00083102"/>
    <w:rsid w:val="00083C85"/>
    <w:rsid w:val="00084B8E"/>
    <w:rsid w:val="00084FCC"/>
    <w:rsid w:val="00085267"/>
    <w:rsid w:val="00085F38"/>
    <w:rsid w:val="00086B78"/>
    <w:rsid w:val="00090495"/>
    <w:rsid w:val="00090965"/>
    <w:rsid w:val="00090ECE"/>
    <w:rsid w:val="00091572"/>
    <w:rsid w:val="00091BCA"/>
    <w:rsid w:val="000932B4"/>
    <w:rsid w:val="0009359F"/>
    <w:rsid w:val="00095155"/>
    <w:rsid w:val="00095E87"/>
    <w:rsid w:val="00096267"/>
    <w:rsid w:val="00096893"/>
    <w:rsid w:val="00097F1C"/>
    <w:rsid w:val="000A1419"/>
    <w:rsid w:val="000A303A"/>
    <w:rsid w:val="000A3607"/>
    <w:rsid w:val="000A3FF1"/>
    <w:rsid w:val="000A4B47"/>
    <w:rsid w:val="000A6859"/>
    <w:rsid w:val="000A6D58"/>
    <w:rsid w:val="000B0405"/>
    <w:rsid w:val="000B047D"/>
    <w:rsid w:val="000B1ADB"/>
    <w:rsid w:val="000B31EF"/>
    <w:rsid w:val="000B3409"/>
    <w:rsid w:val="000B375F"/>
    <w:rsid w:val="000B46DD"/>
    <w:rsid w:val="000B4C28"/>
    <w:rsid w:val="000B53F9"/>
    <w:rsid w:val="000B603C"/>
    <w:rsid w:val="000B67B6"/>
    <w:rsid w:val="000B67E2"/>
    <w:rsid w:val="000B7E39"/>
    <w:rsid w:val="000C0BAF"/>
    <w:rsid w:val="000C1F42"/>
    <w:rsid w:val="000C26BE"/>
    <w:rsid w:val="000C317A"/>
    <w:rsid w:val="000C3CD4"/>
    <w:rsid w:val="000C4EBC"/>
    <w:rsid w:val="000C5073"/>
    <w:rsid w:val="000C555B"/>
    <w:rsid w:val="000D513E"/>
    <w:rsid w:val="000D65E4"/>
    <w:rsid w:val="000D6A85"/>
    <w:rsid w:val="000D7090"/>
    <w:rsid w:val="000E1080"/>
    <w:rsid w:val="000E10F5"/>
    <w:rsid w:val="000E1CB2"/>
    <w:rsid w:val="000E2284"/>
    <w:rsid w:val="000E264E"/>
    <w:rsid w:val="000E2F7B"/>
    <w:rsid w:val="000E3A1B"/>
    <w:rsid w:val="000E3BA5"/>
    <w:rsid w:val="000E3E77"/>
    <w:rsid w:val="000E461E"/>
    <w:rsid w:val="000E48C9"/>
    <w:rsid w:val="000E4BF1"/>
    <w:rsid w:val="000E5727"/>
    <w:rsid w:val="000E5A93"/>
    <w:rsid w:val="000E7CD3"/>
    <w:rsid w:val="000F0B2A"/>
    <w:rsid w:val="000F0BB8"/>
    <w:rsid w:val="000F0E71"/>
    <w:rsid w:val="000F16EB"/>
    <w:rsid w:val="000F1779"/>
    <w:rsid w:val="000F263B"/>
    <w:rsid w:val="000F42B7"/>
    <w:rsid w:val="000F464D"/>
    <w:rsid w:val="000F4BDF"/>
    <w:rsid w:val="000F52E8"/>
    <w:rsid w:val="000F55B1"/>
    <w:rsid w:val="000F64E8"/>
    <w:rsid w:val="00100D42"/>
    <w:rsid w:val="00103072"/>
    <w:rsid w:val="0010343B"/>
    <w:rsid w:val="00103B72"/>
    <w:rsid w:val="00105595"/>
    <w:rsid w:val="00106915"/>
    <w:rsid w:val="00106EA3"/>
    <w:rsid w:val="00107CC5"/>
    <w:rsid w:val="00107FB8"/>
    <w:rsid w:val="001110FF"/>
    <w:rsid w:val="00111FC1"/>
    <w:rsid w:val="00111FEC"/>
    <w:rsid w:val="0011277F"/>
    <w:rsid w:val="00113DE8"/>
    <w:rsid w:val="00114A00"/>
    <w:rsid w:val="00115227"/>
    <w:rsid w:val="0011585A"/>
    <w:rsid w:val="00115D25"/>
    <w:rsid w:val="0011628C"/>
    <w:rsid w:val="00117ADB"/>
    <w:rsid w:val="0012094C"/>
    <w:rsid w:val="00121BCA"/>
    <w:rsid w:val="00122054"/>
    <w:rsid w:val="00122822"/>
    <w:rsid w:val="00123256"/>
    <w:rsid w:val="00123602"/>
    <w:rsid w:val="001236A1"/>
    <w:rsid w:val="00124033"/>
    <w:rsid w:val="00124423"/>
    <w:rsid w:val="00124FAF"/>
    <w:rsid w:val="00127CF3"/>
    <w:rsid w:val="00130453"/>
    <w:rsid w:val="00130A99"/>
    <w:rsid w:val="0013143A"/>
    <w:rsid w:val="0013163D"/>
    <w:rsid w:val="00133128"/>
    <w:rsid w:val="00134CA6"/>
    <w:rsid w:val="0013580A"/>
    <w:rsid w:val="001358E6"/>
    <w:rsid w:val="00135F91"/>
    <w:rsid w:val="00136D50"/>
    <w:rsid w:val="00136E45"/>
    <w:rsid w:val="00141F58"/>
    <w:rsid w:val="001427E1"/>
    <w:rsid w:val="001428A0"/>
    <w:rsid w:val="001435FA"/>
    <w:rsid w:val="001441E0"/>
    <w:rsid w:val="00144DFC"/>
    <w:rsid w:val="00145644"/>
    <w:rsid w:val="00145C78"/>
    <w:rsid w:val="001465C3"/>
    <w:rsid w:val="0014696D"/>
    <w:rsid w:val="00146B1E"/>
    <w:rsid w:val="00152C76"/>
    <w:rsid w:val="00152D98"/>
    <w:rsid w:val="00155884"/>
    <w:rsid w:val="00155C2D"/>
    <w:rsid w:val="00156A05"/>
    <w:rsid w:val="00156E38"/>
    <w:rsid w:val="001579A1"/>
    <w:rsid w:val="00160EB9"/>
    <w:rsid w:val="00162704"/>
    <w:rsid w:val="00163762"/>
    <w:rsid w:val="001639ED"/>
    <w:rsid w:val="00163B6E"/>
    <w:rsid w:val="00164CFF"/>
    <w:rsid w:val="00167FF7"/>
    <w:rsid w:val="00170610"/>
    <w:rsid w:val="00171C8B"/>
    <w:rsid w:val="00171CA6"/>
    <w:rsid w:val="00171EC3"/>
    <w:rsid w:val="00172A23"/>
    <w:rsid w:val="00172EFC"/>
    <w:rsid w:val="00173C53"/>
    <w:rsid w:val="00175E8A"/>
    <w:rsid w:val="001774DC"/>
    <w:rsid w:val="00177995"/>
    <w:rsid w:val="00180489"/>
    <w:rsid w:val="00180753"/>
    <w:rsid w:val="00181103"/>
    <w:rsid w:val="001827DD"/>
    <w:rsid w:val="001835F0"/>
    <w:rsid w:val="00184F02"/>
    <w:rsid w:val="00185697"/>
    <w:rsid w:val="00186471"/>
    <w:rsid w:val="00186C20"/>
    <w:rsid w:val="0019099F"/>
    <w:rsid w:val="00191037"/>
    <w:rsid w:val="001937FC"/>
    <w:rsid w:val="001938AC"/>
    <w:rsid w:val="00195E4A"/>
    <w:rsid w:val="00195EEB"/>
    <w:rsid w:val="00196F0F"/>
    <w:rsid w:val="00197CD6"/>
    <w:rsid w:val="001A062E"/>
    <w:rsid w:val="001A22D9"/>
    <w:rsid w:val="001A2A4E"/>
    <w:rsid w:val="001A4227"/>
    <w:rsid w:val="001A63EF"/>
    <w:rsid w:val="001A65D0"/>
    <w:rsid w:val="001A7A3E"/>
    <w:rsid w:val="001B0CA1"/>
    <w:rsid w:val="001B1B98"/>
    <w:rsid w:val="001B31F0"/>
    <w:rsid w:val="001B3CA5"/>
    <w:rsid w:val="001B4C6D"/>
    <w:rsid w:val="001B4EAC"/>
    <w:rsid w:val="001B6E38"/>
    <w:rsid w:val="001B78C4"/>
    <w:rsid w:val="001C02E0"/>
    <w:rsid w:val="001C03E3"/>
    <w:rsid w:val="001C2A7A"/>
    <w:rsid w:val="001C5AE9"/>
    <w:rsid w:val="001C5CA9"/>
    <w:rsid w:val="001C66BF"/>
    <w:rsid w:val="001C7048"/>
    <w:rsid w:val="001D277B"/>
    <w:rsid w:val="001D2ED1"/>
    <w:rsid w:val="001D2FD2"/>
    <w:rsid w:val="001D4461"/>
    <w:rsid w:val="001D4FF9"/>
    <w:rsid w:val="001D5B17"/>
    <w:rsid w:val="001D604A"/>
    <w:rsid w:val="001D642C"/>
    <w:rsid w:val="001D6C59"/>
    <w:rsid w:val="001D775A"/>
    <w:rsid w:val="001D7C6E"/>
    <w:rsid w:val="001E10D0"/>
    <w:rsid w:val="001E13D8"/>
    <w:rsid w:val="001E270A"/>
    <w:rsid w:val="001E2BB0"/>
    <w:rsid w:val="001E2E84"/>
    <w:rsid w:val="001E3BE8"/>
    <w:rsid w:val="001E48AD"/>
    <w:rsid w:val="001E49B1"/>
    <w:rsid w:val="001E5F66"/>
    <w:rsid w:val="001E61AC"/>
    <w:rsid w:val="001E678D"/>
    <w:rsid w:val="001E68BA"/>
    <w:rsid w:val="001E6F0A"/>
    <w:rsid w:val="001E6F91"/>
    <w:rsid w:val="001E6FAF"/>
    <w:rsid w:val="001E76B5"/>
    <w:rsid w:val="001F00C6"/>
    <w:rsid w:val="001F1F85"/>
    <w:rsid w:val="001F23A0"/>
    <w:rsid w:val="001F27DC"/>
    <w:rsid w:val="001F3143"/>
    <w:rsid w:val="001F3883"/>
    <w:rsid w:val="001F4356"/>
    <w:rsid w:val="001F568F"/>
    <w:rsid w:val="001F5A51"/>
    <w:rsid w:val="001F6383"/>
    <w:rsid w:val="001F6905"/>
    <w:rsid w:val="0020148B"/>
    <w:rsid w:val="00201AD2"/>
    <w:rsid w:val="002028CE"/>
    <w:rsid w:val="00202C63"/>
    <w:rsid w:val="002033A6"/>
    <w:rsid w:val="00203CF2"/>
    <w:rsid w:val="00203E94"/>
    <w:rsid w:val="00204354"/>
    <w:rsid w:val="002051BD"/>
    <w:rsid w:val="00205FC8"/>
    <w:rsid w:val="002060BB"/>
    <w:rsid w:val="00206A37"/>
    <w:rsid w:val="00210126"/>
    <w:rsid w:val="00210F17"/>
    <w:rsid w:val="0021265E"/>
    <w:rsid w:val="00212F04"/>
    <w:rsid w:val="0021386F"/>
    <w:rsid w:val="00215633"/>
    <w:rsid w:val="00215666"/>
    <w:rsid w:val="00216757"/>
    <w:rsid w:val="0021763D"/>
    <w:rsid w:val="002207EF"/>
    <w:rsid w:val="00220CE4"/>
    <w:rsid w:val="00220CF7"/>
    <w:rsid w:val="00220DB1"/>
    <w:rsid w:val="00220E7B"/>
    <w:rsid w:val="00220FA6"/>
    <w:rsid w:val="00222A84"/>
    <w:rsid w:val="00222C0D"/>
    <w:rsid w:val="00223AAE"/>
    <w:rsid w:val="00225C15"/>
    <w:rsid w:val="0022669A"/>
    <w:rsid w:val="00226C8E"/>
    <w:rsid w:val="00226DF6"/>
    <w:rsid w:val="00226FF8"/>
    <w:rsid w:val="00227259"/>
    <w:rsid w:val="00227604"/>
    <w:rsid w:val="00233BF2"/>
    <w:rsid w:val="00233E5C"/>
    <w:rsid w:val="002340C2"/>
    <w:rsid w:val="00234258"/>
    <w:rsid w:val="00234DDB"/>
    <w:rsid w:val="00234E61"/>
    <w:rsid w:val="00235A0D"/>
    <w:rsid w:val="00235E9B"/>
    <w:rsid w:val="0023651A"/>
    <w:rsid w:val="00236679"/>
    <w:rsid w:val="00240351"/>
    <w:rsid w:val="002405B6"/>
    <w:rsid w:val="00240874"/>
    <w:rsid w:val="00244153"/>
    <w:rsid w:val="0024426E"/>
    <w:rsid w:val="00244D41"/>
    <w:rsid w:val="00244D66"/>
    <w:rsid w:val="0024582D"/>
    <w:rsid w:val="002468B3"/>
    <w:rsid w:val="0025050D"/>
    <w:rsid w:val="00251B89"/>
    <w:rsid w:val="00252156"/>
    <w:rsid w:val="002526C0"/>
    <w:rsid w:val="00252C48"/>
    <w:rsid w:val="00254DE5"/>
    <w:rsid w:val="00255799"/>
    <w:rsid w:val="0025584A"/>
    <w:rsid w:val="00255E51"/>
    <w:rsid w:val="00256CC8"/>
    <w:rsid w:val="002573D2"/>
    <w:rsid w:val="00257BEF"/>
    <w:rsid w:val="002603FB"/>
    <w:rsid w:val="002635CD"/>
    <w:rsid w:val="00263792"/>
    <w:rsid w:val="002656C5"/>
    <w:rsid w:val="002665A2"/>
    <w:rsid w:val="002672ED"/>
    <w:rsid w:val="002704BA"/>
    <w:rsid w:val="00270D26"/>
    <w:rsid w:val="002715CD"/>
    <w:rsid w:val="00272A20"/>
    <w:rsid w:val="00272B79"/>
    <w:rsid w:val="00272E2A"/>
    <w:rsid w:val="00274A89"/>
    <w:rsid w:val="00276FC7"/>
    <w:rsid w:val="0027769A"/>
    <w:rsid w:val="00283676"/>
    <w:rsid w:val="002844A3"/>
    <w:rsid w:val="00287359"/>
    <w:rsid w:val="0028747C"/>
    <w:rsid w:val="00287A92"/>
    <w:rsid w:val="00287C85"/>
    <w:rsid w:val="00287CC0"/>
    <w:rsid w:val="00287CCA"/>
    <w:rsid w:val="00290E07"/>
    <w:rsid w:val="00291864"/>
    <w:rsid w:val="00291D8A"/>
    <w:rsid w:val="002924ED"/>
    <w:rsid w:val="00293B92"/>
    <w:rsid w:val="0029573A"/>
    <w:rsid w:val="002957CB"/>
    <w:rsid w:val="002957F6"/>
    <w:rsid w:val="002961AF"/>
    <w:rsid w:val="002961EF"/>
    <w:rsid w:val="002968D1"/>
    <w:rsid w:val="00296E99"/>
    <w:rsid w:val="002A1042"/>
    <w:rsid w:val="002A12B8"/>
    <w:rsid w:val="002A1953"/>
    <w:rsid w:val="002A2C39"/>
    <w:rsid w:val="002A2C5F"/>
    <w:rsid w:val="002A357F"/>
    <w:rsid w:val="002A4E4F"/>
    <w:rsid w:val="002A65C7"/>
    <w:rsid w:val="002A6CA9"/>
    <w:rsid w:val="002B048C"/>
    <w:rsid w:val="002B0B11"/>
    <w:rsid w:val="002B1B0C"/>
    <w:rsid w:val="002B33C7"/>
    <w:rsid w:val="002B4977"/>
    <w:rsid w:val="002B6B22"/>
    <w:rsid w:val="002B757F"/>
    <w:rsid w:val="002B7AC5"/>
    <w:rsid w:val="002C0F54"/>
    <w:rsid w:val="002C130F"/>
    <w:rsid w:val="002C25D8"/>
    <w:rsid w:val="002C2C8F"/>
    <w:rsid w:val="002C309B"/>
    <w:rsid w:val="002C3BDD"/>
    <w:rsid w:val="002C48CB"/>
    <w:rsid w:val="002C5B87"/>
    <w:rsid w:val="002C79FA"/>
    <w:rsid w:val="002C7AAB"/>
    <w:rsid w:val="002D000E"/>
    <w:rsid w:val="002D0036"/>
    <w:rsid w:val="002D15CE"/>
    <w:rsid w:val="002D2408"/>
    <w:rsid w:val="002D2719"/>
    <w:rsid w:val="002D28F1"/>
    <w:rsid w:val="002D352B"/>
    <w:rsid w:val="002D4953"/>
    <w:rsid w:val="002D68D1"/>
    <w:rsid w:val="002D7B30"/>
    <w:rsid w:val="002E131A"/>
    <w:rsid w:val="002E2043"/>
    <w:rsid w:val="002E3663"/>
    <w:rsid w:val="002E374C"/>
    <w:rsid w:val="002E4FA3"/>
    <w:rsid w:val="002E5145"/>
    <w:rsid w:val="002E52F4"/>
    <w:rsid w:val="002E56B6"/>
    <w:rsid w:val="002E5765"/>
    <w:rsid w:val="002E5AF7"/>
    <w:rsid w:val="002E6BA0"/>
    <w:rsid w:val="002E7AE6"/>
    <w:rsid w:val="002E7E2C"/>
    <w:rsid w:val="002F141C"/>
    <w:rsid w:val="002F1DDF"/>
    <w:rsid w:val="002F270E"/>
    <w:rsid w:val="002F4CE7"/>
    <w:rsid w:val="002F4EDA"/>
    <w:rsid w:val="002F5CB4"/>
    <w:rsid w:val="002F5CBA"/>
    <w:rsid w:val="002F6CEB"/>
    <w:rsid w:val="002F795D"/>
    <w:rsid w:val="002F7B93"/>
    <w:rsid w:val="0030077F"/>
    <w:rsid w:val="003009D8"/>
    <w:rsid w:val="0030264E"/>
    <w:rsid w:val="0030358C"/>
    <w:rsid w:val="00303702"/>
    <w:rsid w:val="0030385D"/>
    <w:rsid w:val="00304326"/>
    <w:rsid w:val="0030476E"/>
    <w:rsid w:val="003049D1"/>
    <w:rsid w:val="003051CE"/>
    <w:rsid w:val="003057BB"/>
    <w:rsid w:val="00307E70"/>
    <w:rsid w:val="00307F47"/>
    <w:rsid w:val="00313B23"/>
    <w:rsid w:val="003146F2"/>
    <w:rsid w:val="00314D60"/>
    <w:rsid w:val="00315AC1"/>
    <w:rsid w:val="00315EA0"/>
    <w:rsid w:val="003160DB"/>
    <w:rsid w:val="0031717B"/>
    <w:rsid w:val="00317CDC"/>
    <w:rsid w:val="00321A1A"/>
    <w:rsid w:val="00322F5C"/>
    <w:rsid w:val="00323384"/>
    <w:rsid w:val="0032377A"/>
    <w:rsid w:val="00323BCE"/>
    <w:rsid w:val="00325E17"/>
    <w:rsid w:val="003271FB"/>
    <w:rsid w:val="003279DC"/>
    <w:rsid w:val="00327B17"/>
    <w:rsid w:val="00327CEF"/>
    <w:rsid w:val="00330DAB"/>
    <w:rsid w:val="0033176B"/>
    <w:rsid w:val="00331CDE"/>
    <w:rsid w:val="00333CFE"/>
    <w:rsid w:val="00335CB2"/>
    <w:rsid w:val="003369DD"/>
    <w:rsid w:val="0033719A"/>
    <w:rsid w:val="0033721A"/>
    <w:rsid w:val="0033775C"/>
    <w:rsid w:val="00340734"/>
    <w:rsid w:val="0034262E"/>
    <w:rsid w:val="0034331C"/>
    <w:rsid w:val="00343DB2"/>
    <w:rsid w:val="003449B0"/>
    <w:rsid w:val="00344F11"/>
    <w:rsid w:val="0034500E"/>
    <w:rsid w:val="003453B4"/>
    <w:rsid w:val="00346CCE"/>
    <w:rsid w:val="00347109"/>
    <w:rsid w:val="0034799F"/>
    <w:rsid w:val="00347FCE"/>
    <w:rsid w:val="00350E7E"/>
    <w:rsid w:val="00351379"/>
    <w:rsid w:val="00351FAC"/>
    <w:rsid w:val="003543DA"/>
    <w:rsid w:val="00356B26"/>
    <w:rsid w:val="00357744"/>
    <w:rsid w:val="00357A02"/>
    <w:rsid w:val="00357FC7"/>
    <w:rsid w:val="0036046C"/>
    <w:rsid w:val="003610DE"/>
    <w:rsid w:val="00362202"/>
    <w:rsid w:val="00363DC4"/>
    <w:rsid w:val="003643A3"/>
    <w:rsid w:val="00367178"/>
    <w:rsid w:val="003709C3"/>
    <w:rsid w:val="0037366D"/>
    <w:rsid w:val="00373BBE"/>
    <w:rsid w:val="00375560"/>
    <w:rsid w:val="0037582D"/>
    <w:rsid w:val="0037632E"/>
    <w:rsid w:val="00380E3C"/>
    <w:rsid w:val="003810BE"/>
    <w:rsid w:val="003811FF"/>
    <w:rsid w:val="0038185A"/>
    <w:rsid w:val="00381F24"/>
    <w:rsid w:val="003820B9"/>
    <w:rsid w:val="003830A9"/>
    <w:rsid w:val="00383BEA"/>
    <w:rsid w:val="00383EE3"/>
    <w:rsid w:val="003846CF"/>
    <w:rsid w:val="003849E3"/>
    <w:rsid w:val="00386A2A"/>
    <w:rsid w:val="00391701"/>
    <w:rsid w:val="00391BE1"/>
    <w:rsid w:val="0039247F"/>
    <w:rsid w:val="00393E05"/>
    <w:rsid w:val="003941DA"/>
    <w:rsid w:val="0039436A"/>
    <w:rsid w:val="00395015"/>
    <w:rsid w:val="003951FB"/>
    <w:rsid w:val="003966AA"/>
    <w:rsid w:val="00397CC3"/>
    <w:rsid w:val="003A0592"/>
    <w:rsid w:val="003A18C5"/>
    <w:rsid w:val="003A2196"/>
    <w:rsid w:val="003A248F"/>
    <w:rsid w:val="003A26EE"/>
    <w:rsid w:val="003A53AE"/>
    <w:rsid w:val="003A59F2"/>
    <w:rsid w:val="003A6275"/>
    <w:rsid w:val="003A65F8"/>
    <w:rsid w:val="003A688C"/>
    <w:rsid w:val="003A701C"/>
    <w:rsid w:val="003A7746"/>
    <w:rsid w:val="003B0121"/>
    <w:rsid w:val="003B0BD2"/>
    <w:rsid w:val="003B26DC"/>
    <w:rsid w:val="003B5AC1"/>
    <w:rsid w:val="003B6186"/>
    <w:rsid w:val="003B64D6"/>
    <w:rsid w:val="003C050A"/>
    <w:rsid w:val="003C06B5"/>
    <w:rsid w:val="003C22A8"/>
    <w:rsid w:val="003C2F73"/>
    <w:rsid w:val="003C3DF8"/>
    <w:rsid w:val="003C40D5"/>
    <w:rsid w:val="003C4630"/>
    <w:rsid w:val="003C54C1"/>
    <w:rsid w:val="003C76CA"/>
    <w:rsid w:val="003D0C24"/>
    <w:rsid w:val="003D219D"/>
    <w:rsid w:val="003D2225"/>
    <w:rsid w:val="003D2D8B"/>
    <w:rsid w:val="003D4F6F"/>
    <w:rsid w:val="003D5696"/>
    <w:rsid w:val="003D6376"/>
    <w:rsid w:val="003D6BCA"/>
    <w:rsid w:val="003D72AC"/>
    <w:rsid w:val="003E1D4F"/>
    <w:rsid w:val="003E1F9C"/>
    <w:rsid w:val="003E2008"/>
    <w:rsid w:val="003E58EC"/>
    <w:rsid w:val="003E67BE"/>
    <w:rsid w:val="003E6A94"/>
    <w:rsid w:val="003E7453"/>
    <w:rsid w:val="003F07C8"/>
    <w:rsid w:val="003F0D27"/>
    <w:rsid w:val="003F12BA"/>
    <w:rsid w:val="003F1D8A"/>
    <w:rsid w:val="003F1E1B"/>
    <w:rsid w:val="003F2727"/>
    <w:rsid w:val="003F28A3"/>
    <w:rsid w:val="003F2918"/>
    <w:rsid w:val="003F5220"/>
    <w:rsid w:val="003F599D"/>
    <w:rsid w:val="003F5A31"/>
    <w:rsid w:val="003F63D5"/>
    <w:rsid w:val="003F6D26"/>
    <w:rsid w:val="003F6EA0"/>
    <w:rsid w:val="00400EF7"/>
    <w:rsid w:val="0040125C"/>
    <w:rsid w:val="00402063"/>
    <w:rsid w:val="00402083"/>
    <w:rsid w:val="00402DA4"/>
    <w:rsid w:val="00404BD3"/>
    <w:rsid w:val="00404FD9"/>
    <w:rsid w:val="00405EE8"/>
    <w:rsid w:val="00407975"/>
    <w:rsid w:val="004109BB"/>
    <w:rsid w:val="004133AC"/>
    <w:rsid w:val="00413640"/>
    <w:rsid w:val="00413BBA"/>
    <w:rsid w:val="0041470A"/>
    <w:rsid w:val="00414D50"/>
    <w:rsid w:val="00415169"/>
    <w:rsid w:val="00415F92"/>
    <w:rsid w:val="00417815"/>
    <w:rsid w:val="0042130A"/>
    <w:rsid w:val="00422069"/>
    <w:rsid w:val="0042260C"/>
    <w:rsid w:val="00424076"/>
    <w:rsid w:val="00424B6F"/>
    <w:rsid w:val="00425017"/>
    <w:rsid w:val="004250F7"/>
    <w:rsid w:val="00426484"/>
    <w:rsid w:val="004267AB"/>
    <w:rsid w:val="0042744A"/>
    <w:rsid w:val="004301B5"/>
    <w:rsid w:val="0043102B"/>
    <w:rsid w:val="00431411"/>
    <w:rsid w:val="004314A7"/>
    <w:rsid w:val="00431639"/>
    <w:rsid w:val="00431A53"/>
    <w:rsid w:val="004325D6"/>
    <w:rsid w:val="00434763"/>
    <w:rsid w:val="00435A9C"/>
    <w:rsid w:val="004379B3"/>
    <w:rsid w:val="00441130"/>
    <w:rsid w:val="004411FD"/>
    <w:rsid w:val="0044274E"/>
    <w:rsid w:val="00444662"/>
    <w:rsid w:val="004451DC"/>
    <w:rsid w:val="004455F8"/>
    <w:rsid w:val="00445DD8"/>
    <w:rsid w:val="0044658C"/>
    <w:rsid w:val="00446914"/>
    <w:rsid w:val="00446A7A"/>
    <w:rsid w:val="00447329"/>
    <w:rsid w:val="004515F8"/>
    <w:rsid w:val="00452BDE"/>
    <w:rsid w:val="00453658"/>
    <w:rsid w:val="00454349"/>
    <w:rsid w:val="00455EC2"/>
    <w:rsid w:val="004567B7"/>
    <w:rsid w:val="004569ED"/>
    <w:rsid w:val="00456D79"/>
    <w:rsid w:val="0045721F"/>
    <w:rsid w:val="00457944"/>
    <w:rsid w:val="004603B2"/>
    <w:rsid w:val="004604B2"/>
    <w:rsid w:val="0046493F"/>
    <w:rsid w:val="00466E61"/>
    <w:rsid w:val="00467A12"/>
    <w:rsid w:val="00467D53"/>
    <w:rsid w:val="00467FD2"/>
    <w:rsid w:val="004703D7"/>
    <w:rsid w:val="004710F9"/>
    <w:rsid w:val="00472074"/>
    <w:rsid w:val="004720F3"/>
    <w:rsid w:val="0047220D"/>
    <w:rsid w:val="00472E72"/>
    <w:rsid w:val="00473157"/>
    <w:rsid w:val="0047328B"/>
    <w:rsid w:val="004748C8"/>
    <w:rsid w:val="004750D0"/>
    <w:rsid w:val="00475562"/>
    <w:rsid w:val="00477584"/>
    <w:rsid w:val="00481B1D"/>
    <w:rsid w:val="00481FB5"/>
    <w:rsid w:val="00482199"/>
    <w:rsid w:val="004826BB"/>
    <w:rsid w:val="00482EC8"/>
    <w:rsid w:val="00483364"/>
    <w:rsid w:val="0048377C"/>
    <w:rsid w:val="004853EA"/>
    <w:rsid w:val="00485F16"/>
    <w:rsid w:val="0048600B"/>
    <w:rsid w:val="00487257"/>
    <w:rsid w:val="00487613"/>
    <w:rsid w:val="00487CC7"/>
    <w:rsid w:val="00490C70"/>
    <w:rsid w:val="00490FE8"/>
    <w:rsid w:val="00491671"/>
    <w:rsid w:val="00491912"/>
    <w:rsid w:val="004919DE"/>
    <w:rsid w:val="00491D0A"/>
    <w:rsid w:val="0049203B"/>
    <w:rsid w:val="0049208F"/>
    <w:rsid w:val="004924DB"/>
    <w:rsid w:val="004925FC"/>
    <w:rsid w:val="0049406A"/>
    <w:rsid w:val="00494A6B"/>
    <w:rsid w:val="00494DCC"/>
    <w:rsid w:val="00496349"/>
    <w:rsid w:val="00496CFE"/>
    <w:rsid w:val="00497B43"/>
    <w:rsid w:val="004A15C0"/>
    <w:rsid w:val="004A3BCB"/>
    <w:rsid w:val="004A583C"/>
    <w:rsid w:val="004A5C14"/>
    <w:rsid w:val="004A5D5E"/>
    <w:rsid w:val="004A6B8B"/>
    <w:rsid w:val="004B0465"/>
    <w:rsid w:val="004B1AF9"/>
    <w:rsid w:val="004B1F48"/>
    <w:rsid w:val="004B242B"/>
    <w:rsid w:val="004B367E"/>
    <w:rsid w:val="004B5561"/>
    <w:rsid w:val="004B6BA1"/>
    <w:rsid w:val="004B74EA"/>
    <w:rsid w:val="004B7DB1"/>
    <w:rsid w:val="004C000A"/>
    <w:rsid w:val="004C08B2"/>
    <w:rsid w:val="004C08C7"/>
    <w:rsid w:val="004C0B9E"/>
    <w:rsid w:val="004C13C5"/>
    <w:rsid w:val="004C2813"/>
    <w:rsid w:val="004C2DDE"/>
    <w:rsid w:val="004C2FCE"/>
    <w:rsid w:val="004C4095"/>
    <w:rsid w:val="004C6909"/>
    <w:rsid w:val="004C6B9C"/>
    <w:rsid w:val="004C6E42"/>
    <w:rsid w:val="004C7889"/>
    <w:rsid w:val="004D0A95"/>
    <w:rsid w:val="004D16CF"/>
    <w:rsid w:val="004D27E3"/>
    <w:rsid w:val="004D4448"/>
    <w:rsid w:val="004D4BDF"/>
    <w:rsid w:val="004D5452"/>
    <w:rsid w:val="004D5E58"/>
    <w:rsid w:val="004D5E70"/>
    <w:rsid w:val="004D693A"/>
    <w:rsid w:val="004E11BD"/>
    <w:rsid w:val="004E3D9F"/>
    <w:rsid w:val="004E493B"/>
    <w:rsid w:val="004E5FD5"/>
    <w:rsid w:val="004E7BAF"/>
    <w:rsid w:val="004F03A6"/>
    <w:rsid w:val="004F15FF"/>
    <w:rsid w:val="004F16B0"/>
    <w:rsid w:val="004F4177"/>
    <w:rsid w:val="004F482B"/>
    <w:rsid w:val="004F52A9"/>
    <w:rsid w:val="004F550A"/>
    <w:rsid w:val="004F5D87"/>
    <w:rsid w:val="004F6083"/>
    <w:rsid w:val="004F6559"/>
    <w:rsid w:val="004F65B8"/>
    <w:rsid w:val="004F7772"/>
    <w:rsid w:val="00501229"/>
    <w:rsid w:val="00501FA1"/>
    <w:rsid w:val="00502E1D"/>
    <w:rsid w:val="005054BB"/>
    <w:rsid w:val="00505D1F"/>
    <w:rsid w:val="0050627E"/>
    <w:rsid w:val="005078F0"/>
    <w:rsid w:val="00511ED7"/>
    <w:rsid w:val="0051338D"/>
    <w:rsid w:val="005135A3"/>
    <w:rsid w:val="00514D1E"/>
    <w:rsid w:val="00514DEC"/>
    <w:rsid w:val="00515569"/>
    <w:rsid w:val="0051571C"/>
    <w:rsid w:val="005211A5"/>
    <w:rsid w:val="0052120D"/>
    <w:rsid w:val="00521A36"/>
    <w:rsid w:val="00521C7A"/>
    <w:rsid w:val="0052224D"/>
    <w:rsid w:val="00523375"/>
    <w:rsid w:val="005242F2"/>
    <w:rsid w:val="00525C27"/>
    <w:rsid w:val="0052620A"/>
    <w:rsid w:val="00531A50"/>
    <w:rsid w:val="00531AC8"/>
    <w:rsid w:val="00531ADA"/>
    <w:rsid w:val="005322F2"/>
    <w:rsid w:val="00534C13"/>
    <w:rsid w:val="0053589B"/>
    <w:rsid w:val="00535D4F"/>
    <w:rsid w:val="00536AB5"/>
    <w:rsid w:val="00537ED8"/>
    <w:rsid w:val="00541647"/>
    <w:rsid w:val="0054332C"/>
    <w:rsid w:val="00544710"/>
    <w:rsid w:val="00546384"/>
    <w:rsid w:val="0054650D"/>
    <w:rsid w:val="00546911"/>
    <w:rsid w:val="005471A6"/>
    <w:rsid w:val="005472B0"/>
    <w:rsid w:val="0054794F"/>
    <w:rsid w:val="005501BC"/>
    <w:rsid w:val="00550266"/>
    <w:rsid w:val="005520A9"/>
    <w:rsid w:val="005522A6"/>
    <w:rsid w:val="00553507"/>
    <w:rsid w:val="00553F76"/>
    <w:rsid w:val="00556C82"/>
    <w:rsid w:val="00556E1B"/>
    <w:rsid w:val="0056001F"/>
    <w:rsid w:val="005601C7"/>
    <w:rsid w:val="00560AC3"/>
    <w:rsid w:val="00561808"/>
    <w:rsid w:val="005618C5"/>
    <w:rsid w:val="0056268C"/>
    <w:rsid w:val="0056280F"/>
    <w:rsid w:val="00562BE5"/>
    <w:rsid w:val="005653E5"/>
    <w:rsid w:val="0056580D"/>
    <w:rsid w:val="005669EF"/>
    <w:rsid w:val="005678D7"/>
    <w:rsid w:val="00571A15"/>
    <w:rsid w:val="00571AB3"/>
    <w:rsid w:val="00572051"/>
    <w:rsid w:val="0057226B"/>
    <w:rsid w:val="0057486F"/>
    <w:rsid w:val="00574978"/>
    <w:rsid w:val="005753D8"/>
    <w:rsid w:val="00576FF9"/>
    <w:rsid w:val="00577422"/>
    <w:rsid w:val="005804AA"/>
    <w:rsid w:val="00582671"/>
    <w:rsid w:val="00583775"/>
    <w:rsid w:val="00584AF3"/>
    <w:rsid w:val="00584BD3"/>
    <w:rsid w:val="005853C7"/>
    <w:rsid w:val="00585A13"/>
    <w:rsid w:val="00585E73"/>
    <w:rsid w:val="00586A0A"/>
    <w:rsid w:val="00590726"/>
    <w:rsid w:val="00590DD9"/>
    <w:rsid w:val="005919F3"/>
    <w:rsid w:val="005960E1"/>
    <w:rsid w:val="00597FA9"/>
    <w:rsid w:val="005A030B"/>
    <w:rsid w:val="005A0356"/>
    <w:rsid w:val="005A056B"/>
    <w:rsid w:val="005A1195"/>
    <w:rsid w:val="005A1B1F"/>
    <w:rsid w:val="005A2EAE"/>
    <w:rsid w:val="005A3F32"/>
    <w:rsid w:val="005A61FF"/>
    <w:rsid w:val="005A7858"/>
    <w:rsid w:val="005B04A3"/>
    <w:rsid w:val="005B0FCA"/>
    <w:rsid w:val="005B1112"/>
    <w:rsid w:val="005B134D"/>
    <w:rsid w:val="005B199D"/>
    <w:rsid w:val="005B2D21"/>
    <w:rsid w:val="005B3292"/>
    <w:rsid w:val="005B46D8"/>
    <w:rsid w:val="005B4E8D"/>
    <w:rsid w:val="005B5495"/>
    <w:rsid w:val="005B5984"/>
    <w:rsid w:val="005B7596"/>
    <w:rsid w:val="005B765C"/>
    <w:rsid w:val="005C11DC"/>
    <w:rsid w:val="005C14FA"/>
    <w:rsid w:val="005C1772"/>
    <w:rsid w:val="005C185B"/>
    <w:rsid w:val="005C1B70"/>
    <w:rsid w:val="005C2810"/>
    <w:rsid w:val="005C34BC"/>
    <w:rsid w:val="005C40B3"/>
    <w:rsid w:val="005C40D3"/>
    <w:rsid w:val="005C4F4E"/>
    <w:rsid w:val="005C58B9"/>
    <w:rsid w:val="005C59EC"/>
    <w:rsid w:val="005C5A5C"/>
    <w:rsid w:val="005C7BE4"/>
    <w:rsid w:val="005D05BE"/>
    <w:rsid w:val="005D125D"/>
    <w:rsid w:val="005D1637"/>
    <w:rsid w:val="005D2DFF"/>
    <w:rsid w:val="005D4A8C"/>
    <w:rsid w:val="005D4AE9"/>
    <w:rsid w:val="005D670D"/>
    <w:rsid w:val="005D7E7C"/>
    <w:rsid w:val="005D7F19"/>
    <w:rsid w:val="005E1551"/>
    <w:rsid w:val="005E1C98"/>
    <w:rsid w:val="005E1E38"/>
    <w:rsid w:val="005E2648"/>
    <w:rsid w:val="005E35A5"/>
    <w:rsid w:val="005E3939"/>
    <w:rsid w:val="005E3CE7"/>
    <w:rsid w:val="005E3E64"/>
    <w:rsid w:val="005E48A4"/>
    <w:rsid w:val="005E6D37"/>
    <w:rsid w:val="005E7D8E"/>
    <w:rsid w:val="005F036A"/>
    <w:rsid w:val="005F08E0"/>
    <w:rsid w:val="005F1D4D"/>
    <w:rsid w:val="005F1FF7"/>
    <w:rsid w:val="005F2B03"/>
    <w:rsid w:val="005F3B43"/>
    <w:rsid w:val="005F48E8"/>
    <w:rsid w:val="005F6EDB"/>
    <w:rsid w:val="00600847"/>
    <w:rsid w:val="00600D06"/>
    <w:rsid w:val="00601966"/>
    <w:rsid w:val="00601BD1"/>
    <w:rsid w:val="0060369B"/>
    <w:rsid w:val="00604926"/>
    <w:rsid w:val="00604AC3"/>
    <w:rsid w:val="00604EB6"/>
    <w:rsid w:val="006054F1"/>
    <w:rsid w:val="00606044"/>
    <w:rsid w:val="00606260"/>
    <w:rsid w:val="00607643"/>
    <w:rsid w:val="00607DFB"/>
    <w:rsid w:val="00610D80"/>
    <w:rsid w:val="006127CF"/>
    <w:rsid w:val="00612A21"/>
    <w:rsid w:val="00613D75"/>
    <w:rsid w:val="00614767"/>
    <w:rsid w:val="0061476F"/>
    <w:rsid w:val="0061696E"/>
    <w:rsid w:val="00620B13"/>
    <w:rsid w:val="006215DE"/>
    <w:rsid w:val="006217E9"/>
    <w:rsid w:val="006250E5"/>
    <w:rsid w:val="006256E8"/>
    <w:rsid w:val="00625D45"/>
    <w:rsid w:val="00626332"/>
    <w:rsid w:val="0062699A"/>
    <w:rsid w:val="0062779F"/>
    <w:rsid w:val="00634C5D"/>
    <w:rsid w:val="00634E6F"/>
    <w:rsid w:val="00635CA6"/>
    <w:rsid w:val="00637942"/>
    <w:rsid w:val="00637D07"/>
    <w:rsid w:val="00640872"/>
    <w:rsid w:val="0064147C"/>
    <w:rsid w:val="0064262E"/>
    <w:rsid w:val="00643366"/>
    <w:rsid w:val="006433F1"/>
    <w:rsid w:val="006444E6"/>
    <w:rsid w:val="00644845"/>
    <w:rsid w:val="00645147"/>
    <w:rsid w:val="00646718"/>
    <w:rsid w:val="00650EAB"/>
    <w:rsid w:val="00652644"/>
    <w:rsid w:val="00652F28"/>
    <w:rsid w:val="006536B3"/>
    <w:rsid w:val="00654D59"/>
    <w:rsid w:val="00654D8F"/>
    <w:rsid w:val="006552F4"/>
    <w:rsid w:val="00655BCC"/>
    <w:rsid w:val="00655DF2"/>
    <w:rsid w:val="006565F0"/>
    <w:rsid w:val="006568AF"/>
    <w:rsid w:val="006575C8"/>
    <w:rsid w:val="006605A2"/>
    <w:rsid w:val="0066083C"/>
    <w:rsid w:val="0066335F"/>
    <w:rsid w:val="0066437F"/>
    <w:rsid w:val="00665AAC"/>
    <w:rsid w:val="0066682A"/>
    <w:rsid w:val="00666E7D"/>
    <w:rsid w:val="006679AA"/>
    <w:rsid w:val="00667E9B"/>
    <w:rsid w:val="006734D8"/>
    <w:rsid w:val="00673AC1"/>
    <w:rsid w:val="006748A5"/>
    <w:rsid w:val="00675AD3"/>
    <w:rsid w:val="00676CF0"/>
    <w:rsid w:val="00677168"/>
    <w:rsid w:val="00677F05"/>
    <w:rsid w:val="00680225"/>
    <w:rsid w:val="00680B7F"/>
    <w:rsid w:val="00681D05"/>
    <w:rsid w:val="00682983"/>
    <w:rsid w:val="00682AB1"/>
    <w:rsid w:val="00682B85"/>
    <w:rsid w:val="00684A9D"/>
    <w:rsid w:val="0068626C"/>
    <w:rsid w:val="00690102"/>
    <w:rsid w:val="0069179E"/>
    <w:rsid w:val="00692826"/>
    <w:rsid w:val="006949E5"/>
    <w:rsid w:val="00694D0D"/>
    <w:rsid w:val="006956D4"/>
    <w:rsid w:val="00695A75"/>
    <w:rsid w:val="00695C4D"/>
    <w:rsid w:val="00696D74"/>
    <w:rsid w:val="006A0D08"/>
    <w:rsid w:val="006A1CCC"/>
    <w:rsid w:val="006A280F"/>
    <w:rsid w:val="006A3A8C"/>
    <w:rsid w:val="006A410D"/>
    <w:rsid w:val="006A4167"/>
    <w:rsid w:val="006A422B"/>
    <w:rsid w:val="006A5BC6"/>
    <w:rsid w:val="006A671D"/>
    <w:rsid w:val="006A7406"/>
    <w:rsid w:val="006A792D"/>
    <w:rsid w:val="006B3338"/>
    <w:rsid w:val="006B3C72"/>
    <w:rsid w:val="006B5778"/>
    <w:rsid w:val="006B586C"/>
    <w:rsid w:val="006B5A05"/>
    <w:rsid w:val="006B742E"/>
    <w:rsid w:val="006B77E2"/>
    <w:rsid w:val="006B7886"/>
    <w:rsid w:val="006B7CE3"/>
    <w:rsid w:val="006B7D2F"/>
    <w:rsid w:val="006C0096"/>
    <w:rsid w:val="006C1C77"/>
    <w:rsid w:val="006C25DE"/>
    <w:rsid w:val="006C3025"/>
    <w:rsid w:val="006C339F"/>
    <w:rsid w:val="006C4BE1"/>
    <w:rsid w:val="006C5251"/>
    <w:rsid w:val="006C6D6A"/>
    <w:rsid w:val="006C71DF"/>
    <w:rsid w:val="006C7810"/>
    <w:rsid w:val="006D0A76"/>
    <w:rsid w:val="006D1DD5"/>
    <w:rsid w:val="006D227D"/>
    <w:rsid w:val="006D338D"/>
    <w:rsid w:val="006D3DDE"/>
    <w:rsid w:val="006D488C"/>
    <w:rsid w:val="006D519A"/>
    <w:rsid w:val="006D5C2A"/>
    <w:rsid w:val="006D5D1B"/>
    <w:rsid w:val="006D5FDD"/>
    <w:rsid w:val="006E05E2"/>
    <w:rsid w:val="006E0D6C"/>
    <w:rsid w:val="006E29E7"/>
    <w:rsid w:val="006E37F9"/>
    <w:rsid w:val="006E6872"/>
    <w:rsid w:val="006E6D26"/>
    <w:rsid w:val="006F296B"/>
    <w:rsid w:val="006F2996"/>
    <w:rsid w:val="006F2A16"/>
    <w:rsid w:val="006F3933"/>
    <w:rsid w:val="006F3E88"/>
    <w:rsid w:val="006F5E65"/>
    <w:rsid w:val="006F7049"/>
    <w:rsid w:val="006F78E6"/>
    <w:rsid w:val="006F79FB"/>
    <w:rsid w:val="00701369"/>
    <w:rsid w:val="00702A4A"/>
    <w:rsid w:val="00702BF5"/>
    <w:rsid w:val="007031B3"/>
    <w:rsid w:val="00703A2B"/>
    <w:rsid w:val="00703D4A"/>
    <w:rsid w:val="00703D70"/>
    <w:rsid w:val="007043D7"/>
    <w:rsid w:val="007048D0"/>
    <w:rsid w:val="00705D56"/>
    <w:rsid w:val="00706672"/>
    <w:rsid w:val="00707A3F"/>
    <w:rsid w:val="0071112B"/>
    <w:rsid w:val="00712758"/>
    <w:rsid w:val="007138A8"/>
    <w:rsid w:val="00713C09"/>
    <w:rsid w:val="0071437B"/>
    <w:rsid w:val="00714EA2"/>
    <w:rsid w:val="007152C3"/>
    <w:rsid w:val="0071750F"/>
    <w:rsid w:val="00720E9C"/>
    <w:rsid w:val="00721921"/>
    <w:rsid w:val="00722856"/>
    <w:rsid w:val="00722A13"/>
    <w:rsid w:val="007233A1"/>
    <w:rsid w:val="00723B39"/>
    <w:rsid w:val="00723D0B"/>
    <w:rsid w:val="00723EBD"/>
    <w:rsid w:val="00724C6E"/>
    <w:rsid w:val="00725C39"/>
    <w:rsid w:val="0072640A"/>
    <w:rsid w:val="00726A11"/>
    <w:rsid w:val="0073051D"/>
    <w:rsid w:val="0073110F"/>
    <w:rsid w:val="0073275E"/>
    <w:rsid w:val="00733717"/>
    <w:rsid w:val="00733F6D"/>
    <w:rsid w:val="00734390"/>
    <w:rsid w:val="00734D48"/>
    <w:rsid w:val="00734FAE"/>
    <w:rsid w:val="007366A2"/>
    <w:rsid w:val="00740F34"/>
    <w:rsid w:val="007424A8"/>
    <w:rsid w:val="00742936"/>
    <w:rsid w:val="00743C1C"/>
    <w:rsid w:val="00743C68"/>
    <w:rsid w:val="00744589"/>
    <w:rsid w:val="007451C2"/>
    <w:rsid w:val="00745C92"/>
    <w:rsid w:val="007470A5"/>
    <w:rsid w:val="00747B18"/>
    <w:rsid w:val="007511FD"/>
    <w:rsid w:val="00751387"/>
    <w:rsid w:val="00752476"/>
    <w:rsid w:val="007527DD"/>
    <w:rsid w:val="007528C8"/>
    <w:rsid w:val="00754711"/>
    <w:rsid w:val="00754EF7"/>
    <w:rsid w:val="00754F63"/>
    <w:rsid w:val="00757FD9"/>
    <w:rsid w:val="00760B64"/>
    <w:rsid w:val="007613A0"/>
    <w:rsid w:val="00762610"/>
    <w:rsid w:val="00762A99"/>
    <w:rsid w:val="00762EB4"/>
    <w:rsid w:val="0076442A"/>
    <w:rsid w:val="00765B81"/>
    <w:rsid w:val="0076638B"/>
    <w:rsid w:val="00771240"/>
    <w:rsid w:val="007712BB"/>
    <w:rsid w:val="00772933"/>
    <w:rsid w:val="00774A9C"/>
    <w:rsid w:val="00775BE7"/>
    <w:rsid w:val="0078056B"/>
    <w:rsid w:val="00780935"/>
    <w:rsid w:val="007817DF"/>
    <w:rsid w:val="00781871"/>
    <w:rsid w:val="00781FC0"/>
    <w:rsid w:val="007824B9"/>
    <w:rsid w:val="00782E57"/>
    <w:rsid w:val="00783ADC"/>
    <w:rsid w:val="00784071"/>
    <w:rsid w:val="007844DB"/>
    <w:rsid w:val="00784BA2"/>
    <w:rsid w:val="007854ED"/>
    <w:rsid w:val="00785F0F"/>
    <w:rsid w:val="007866BA"/>
    <w:rsid w:val="00787002"/>
    <w:rsid w:val="007873D5"/>
    <w:rsid w:val="00787536"/>
    <w:rsid w:val="00790479"/>
    <w:rsid w:val="007904F3"/>
    <w:rsid w:val="00790972"/>
    <w:rsid w:val="00790983"/>
    <w:rsid w:val="00791735"/>
    <w:rsid w:val="00791FF8"/>
    <w:rsid w:val="00793AF9"/>
    <w:rsid w:val="00793DBC"/>
    <w:rsid w:val="0079402A"/>
    <w:rsid w:val="00794121"/>
    <w:rsid w:val="0079517C"/>
    <w:rsid w:val="007951F6"/>
    <w:rsid w:val="0079643C"/>
    <w:rsid w:val="00796AC7"/>
    <w:rsid w:val="007A081B"/>
    <w:rsid w:val="007A1C72"/>
    <w:rsid w:val="007A2F00"/>
    <w:rsid w:val="007A2F1F"/>
    <w:rsid w:val="007A31E9"/>
    <w:rsid w:val="007A4BBE"/>
    <w:rsid w:val="007A538E"/>
    <w:rsid w:val="007A657C"/>
    <w:rsid w:val="007A6636"/>
    <w:rsid w:val="007A73C3"/>
    <w:rsid w:val="007A75D0"/>
    <w:rsid w:val="007A770E"/>
    <w:rsid w:val="007A7CC8"/>
    <w:rsid w:val="007B1647"/>
    <w:rsid w:val="007B235E"/>
    <w:rsid w:val="007B25F2"/>
    <w:rsid w:val="007B4389"/>
    <w:rsid w:val="007B4403"/>
    <w:rsid w:val="007B4613"/>
    <w:rsid w:val="007B7F2F"/>
    <w:rsid w:val="007C0144"/>
    <w:rsid w:val="007C017B"/>
    <w:rsid w:val="007C0AB6"/>
    <w:rsid w:val="007C1373"/>
    <w:rsid w:val="007C1421"/>
    <w:rsid w:val="007C1633"/>
    <w:rsid w:val="007C1B01"/>
    <w:rsid w:val="007C1F92"/>
    <w:rsid w:val="007C2344"/>
    <w:rsid w:val="007C2DE3"/>
    <w:rsid w:val="007C503A"/>
    <w:rsid w:val="007C58DC"/>
    <w:rsid w:val="007C74CD"/>
    <w:rsid w:val="007D0E8F"/>
    <w:rsid w:val="007D1F98"/>
    <w:rsid w:val="007D33E0"/>
    <w:rsid w:val="007D3B96"/>
    <w:rsid w:val="007D4FA3"/>
    <w:rsid w:val="007D5306"/>
    <w:rsid w:val="007D5C6D"/>
    <w:rsid w:val="007D5E63"/>
    <w:rsid w:val="007D738C"/>
    <w:rsid w:val="007E0418"/>
    <w:rsid w:val="007E2555"/>
    <w:rsid w:val="007E3335"/>
    <w:rsid w:val="007E395B"/>
    <w:rsid w:val="007E55C8"/>
    <w:rsid w:val="007E6D86"/>
    <w:rsid w:val="007F02B2"/>
    <w:rsid w:val="007F147E"/>
    <w:rsid w:val="007F2232"/>
    <w:rsid w:val="007F22C8"/>
    <w:rsid w:val="007F23C3"/>
    <w:rsid w:val="007F2B28"/>
    <w:rsid w:val="007F35AD"/>
    <w:rsid w:val="007F535C"/>
    <w:rsid w:val="007F62AB"/>
    <w:rsid w:val="007F6AA6"/>
    <w:rsid w:val="007F6BE2"/>
    <w:rsid w:val="007F78C1"/>
    <w:rsid w:val="007F7A90"/>
    <w:rsid w:val="00800E62"/>
    <w:rsid w:val="0080180F"/>
    <w:rsid w:val="00801BF4"/>
    <w:rsid w:val="008024EA"/>
    <w:rsid w:val="00804123"/>
    <w:rsid w:val="0080524A"/>
    <w:rsid w:val="00807931"/>
    <w:rsid w:val="0081218D"/>
    <w:rsid w:val="008125D2"/>
    <w:rsid w:val="00812604"/>
    <w:rsid w:val="00812711"/>
    <w:rsid w:val="00813F9E"/>
    <w:rsid w:val="008159F5"/>
    <w:rsid w:val="00816A2D"/>
    <w:rsid w:val="00816DBF"/>
    <w:rsid w:val="00817021"/>
    <w:rsid w:val="00817B1A"/>
    <w:rsid w:val="00820027"/>
    <w:rsid w:val="008200A0"/>
    <w:rsid w:val="00822999"/>
    <w:rsid w:val="00823474"/>
    <w:rsid w:val="00824ADA"/>
    <w:rsid w:val="00824B7C"/>
    <w:rsid w:val="0082504D"/>
    <w:rsid w:val="0082557F"/>
    <w:rsid w:val="00825CB1"/>
    <w:rsid w:val="008262EE"/>
    <w:rsid w:val="008278E6"/>
    <w:rsid w:val="00827DDE"/>
    <w:rsid w:val="00827FBC"/>
    <w:rsid w:val="00830BFE"/>
    <w:rsid w:val="00831916"/>
    <w:rsid w:val="008323EE"/>
    <w:rsid w:val="0083286B"/>
    <w:rsid w:val="00832EEB"/>
    <w:rsid w:val="00835570"/>
    <w:rsid w:val="00836B60"/>
    <w:rsid w:val="00836E12"/>
    <w:rsid w:val="0084041E"/>
    <w:rsid w:val="008405A5"/>
    <w:rsid w:val="00840C72"/>
    <w:rsid w:val="00841870"/>
    <w:rsid w:val="00842B23"/>
    <w:rsid w:val="00844100"/>
    <w:rsid w:val="00845590"/>
    <w:rsid w:val="00845DF8"/>
    <w:rsid w:val="008468A0"/>
    <w:rsid w:val="00847303"/>
    <w:rsid w:val="00847A3D"/>
    <w:rsid w:val="00850555"/>
    <w:rsid w:val="0085088F"/>
    <w:rsid w:val="00850969"/>
    <w:rsid w:val="008560E5"/>
    <w:rsid w:val="00856D66"/>
    <w:rsid w:val="0085715E"/>
    <w:rsid w:val="00857319"/>
    <w:rsid w:val="00860207"/>
    <w:rsid w:val="008610B9"/>
    <w:rsid w:val="008616DB"/>
    <w:rsid w:val="00861FB1"/>
    <w:rsid w:val="00864F43"/>
    <w:rsid w:val="008663DB"/>
    <w:rsid w:val="008670FD"/>
    <w:rsid w:val="00867C0F"/>
    <w:rsid w:val="0087146E"/>
    <w:rsid w:val="00872639"/>
    <w:rsid w:val="00872898"/>
    <w:rsid w:val="008729B3"/>
    <w:rsid w:val="00872FBA"/>
    <w:rsid w:val="00873629"/>
    <w:rsid w:val="00875A23"/>
    <w:rsid w:val="00875C20"/>
    <w:rsid w:val="0088119A"/>
    <w:rsid w:val="008816BE"/>
    <w:rsid w:val="00881F9F"/>
    <w:rsid w:val="0088540C"/>
    <w:rsid w:val="00887139"/>
    <w:rsid w:val="00887BED"/>
    <w:rsid w:val="00887F7D"/>
    <w:rsid w:val="00891210"/>
    <w:rsid w:val="0089254F"/>
    <w:rsid w:val="008934D8"/>
    <w:rsid w:val="00893663"/>
    <w:rsid w:val="00894BEE"/>
    <w:rsid w:val="00895229"/>
    <w:rsid w:val="008962E5"/>
    <w:rsid w:val="008974C6"/>
    <w:rsid w:val="00897D27"/>
    <w:rsid w:val="008A0371"/>
    <w:rsid w:val="008A23AB"/>
    <w:rsid w:val="008A29DF"/>
    <w:rsid w:val="008A4445"/>
    <w:rsid w:val="008A4D15"/>
    <w:rsid w:val="008A7B31"/>
    <w:rsid w:val="008B0FAB"/>
    <w:rsid w:val="008B3B49"/>
    <w:rsid w:val="008B3D4A"/>
    <w:rsid w:val="008B63A2"/>
    <w:rsid w:val="008B65ED"/>
    <w:rsid w:val="008B7BE2"/>
    <w:rsid w:val="008C1D29"/>
    <w:rsid w:val="008C3B70"/>
    <w:rsid w:val="008C3C95"/>
    <w:rsid w:val="008C4330"/>
    <w:rsid w:val="008C4D8A"/>
    <w:rsid w:val="008C56E6"/>
    <w:rsid w:val="008C5833"/>
    <w:rsid w:val="008C7A85"/>
    <w:rsid w:val="008C7BCB"/>
    <w:rsid w:val="008D0461"/>
    <w:rsid w:val="008D085E"/>
    <w:rsid w:val="008D0B8A"/>
    <w:rsid w:val="008D11A6"/>
    <w:rsid w:val="008D3296"/>
    <w:rsid w:val="008D462E"/>
    <w:rsid w:val="008D4934"/>
    <w:rsid w:val="008D59A0"/>
    <w:rsid w:val="008D5BDD"/>
    <w:rsid w:val="008D6B35"/>
    <w:rsid w:val="008E2121"/>
    <w:rsid w:val="008E2656"/>
    <w:rsid w:val="008E3964"/>
    <w:rsid w:val="008E573A"/>
    <w:rsid w:val="008F0EAC"/>
    <w:rsid w:val="008F1E0F"/>
    <w:rsid w:val="008F2962"/>
    <w:rsid w:val="008F44D2"/>
    <w:rsid w:val="008F4F21"/>
    <w:rsid w:val="008F50CE"/>
    <w:rsid w:val="008F50FD"/>
    <w:rsid w:val="008F5B5D"/>
    <w:rsid w:val="008F632F"/>
    <w:rsid w:val="008F765F"/>
    <w:rsid w:val="008F7BBB"/>
    <w:rsid w:val="008F7DD3"/>
    <w:rsid w:val="00902692"/>
    <w:rsid w:val="0090336F"/>
    <w:rsid w:val="009040D4"/>
    <w:rsid w:val="009052BE"/>
    <w:rsid w:val="00905569"/>
    <w:rsid w:val="009058C5"/>
    <w:rsid w:val="00905B69"/>
    <w:rsid w:val="009073AF"/>
    <w:rsid w:val="00907BFF"/>
    <w:rsid w:val="0091165B"/>
    <w:rsid w:val="00913032"/>
    <w:rsid w:val="009136DA"/>
    <w:rsid w:val="00914D04"/>
    <w:rsid w:val="00914E61"/>
    <w:rsid w:val="00921473"/>
    <w:rsid w:val="00922F6E"/>
    <w:rsid w:val="00924297"/>
    <w:rsid w:val="00924518"/>
    <w:rsid w:val="00924820"/>
    <w:rsid w:val="009249C3"/>
    <w:rsid w:val="009251EA"/>
    <w:rsid w:val="00925351"/>
    <w:rsid w:val="009258DC"/>
    <w:rsid w:val="00925BE6"/>
    <w:rsid w:val="009267DC"/>
    <w:rsid w:val="0093352F"/>
    <w:rsid w:val="00933BD7"/>
    <w:rsid w:val="00933DA9"/>
    <w:rsid w:val="00935427"/>
    <w:rsid w:val="009355E3"/>
    <w:rsid w:val="00935F2D"/>
    <w:rsid w:val="00941F71"/>
    <w:rsid w:val="009425CD"/>
    <w:rsid w:val="00942C99"/>
    <w:rsid w:val="00942FAA"/>
    <w:rsid w:val="00943689"/>
    <w:rsid w:val="00943B7F"/>
    <w:rsid w:val="00944124"/>
    <w:rsid w:val="00946698"/>
    <w:rsid w:val="00947461"/>
    <w:rsid w:val="009479EA"/>
    <w:rsid w:val="00951073"/>
    <w:rsid w:val="009511A0"/>
    <w:rsid w:val="009519EF"/>
    <w:rsid w:val="00952C61"/>
    <w:rsid w:val="00954913"/>
    <w:rsid w:val="00954919"/>
    <w:rsid w:val="00955465"/>
    <w:rsid w:val="0095746D"/>
    <w:rsid w:val="00960DC3"/>
    <w:rsid w:val="009611DB"/>
    <w:rsid w:val="00961642"/>
    <w:rsid w:val="00962B13"/>
    <w:rsid w:val="00963464"/>
    <w:rsid w:val="00963FAE"/>
    <w:rsid w:val="00965187"/>
    <w:rsid w:val="00966306"/>
    <w:rsid w:val="00966406"/>
    <w:rsid w:val="00967828"/>
    <w:rsid w:val="0097022D"/>
    <w:rsid w:val="00970A32"/>
    <w:rsid w:val="00970EC4"/>
    <w:rsid w:val="00971D57"/>
    <w:rsid w:val="00975519"/>
    <w:rsid w:val="00976BD9"/>
    <w:rsid w:val="00977FA2"/>
    <w:rsid w:val="00980F04"/>
    <w:rsid w:val="00981392"/>
    <w:rsid w:val="00981498"/>
    <w:rsid w:val="00982BF2"/>
    <w:rsid w:val="00986415"/>
    <w:rsid w:val="0098669B"/>
    <w:rsid w:val="0098692E"/>
    <w:rsid w:val="00990FE7"/>
    <w:rsid w:val="0099146B"/>
    <w:rsid w:val="009925D0"/>
    <w:rsid w:val="009934AF"/>
    <w:rsid w:val="0099390C"/>
    <w:rsid w:val="009952EE"/>
    <w:rsid w:val="00995A8C"/>
    <w:rsid w:val="00996557"/>
    <w:rsid w:val="00997646"/>
    <w:rsid w:val="009A16E8"/>
    <w:rsid w:val="009A19C0"/>
    <w:rsid w:val="009A562B"/>
    <w:rsid w:val="009A6E0D"/>
    <w:rsid w:val="009B08B7"/>
    <w:rsid w:val="009B0ADC"/>
    <w:rsid w:val="009B27F0"/>
    <w:rsid w:val="009B2B53"/>
    <w:rsid w:val="009B5324"/>
    <w:rsid w:val="009B5F9F"/>
    <w:rsid w:val="009B638F"/>
    <w:rsid w:val="009B6E25"/>
    <w:rsid w:val="009B7412"/>
    <w:rsid w:val="009C124C"/>
    <w:rsid w:val="009C2836"/>
    <w:rsid w:val="009C3109"/>
    <w:rsid w:val="009C3A65"/>
    <w:rsid w:val="009C4128"/>
    <w:rsid w:val="009C42CC"/>
    <w:rsid w:val="009C4FF6"/>
    <w:rsid w:val="009C5314"/>
    <w:rsid w:val="009C5DC2"/>
    <w:rsid w:val="009C679A"/>
    <w:rsid w:val="009C7B5C"/>
    <w:rsid w:val="009D106A"/>
    <w:rsid w:val="009D15B1"/>
    <w:rsid w:val="009D1AF3"/>
    <w:rsid w:val="009D1EC5"/>
    <w:rsid w:val="009D1F19"/>
    <w:rsid w:val="009D27C7"/>
    <w:rsid w:val="009D49FC"/>
    <w:rsid w:val="009D4C35"/>
    <w:rsid w:val="009D5427"/>
    <w:rsid w:val="009D6FDE"/>
    <w:rsid w:val="009E19BC"/>
    <w:rsid w:val="009E1B5D"/>
    <w:rsid w:val="009E1BEE"/>
    <w:rsid w:val="009E1EAB"/>
    <w:rsid w:val="009E42B6"/>
    <w:rsid w:val="009E4728"/>
    <w:rsid w:val="009E4CCB"/>
    <w:rsid w:val="009F05D1"/>
    <w:rsid w:val="009F1680"/>
    <w:rsid w:val="009F2CD3"/>
    <w:rsid w:val="009F422A"/>
    <w:rsid w:val="009F4646"/>
    <w:rsid w:val="009F4DA8"/>
    <w:rsid w:val="009F5122"/>
    <w:rsid w:val="009F7D9D"/>
    <w:rsid w:val="00A00ED3"/>
    <w:rsid w:val="00A01269"/>
    <w:rsid w:val="00A02573"/>
    <w:rsid w:val="00A02CC0"/>
    <w:rsid w:val="00A02F23"/>
    <w:rsid w:val="00A0433F"/>
    <w:rsid w:val="00A04A3D"/>
    <w:rsid w:val="00A069EC"/>
    <w:rsid w:val="00A0715A"/>
    <w:rsid w:val="00A071BC"/>
    <w:rsid w:val="00A07940"/>
    <w:rsid w:val="00A112C2"/>
    <w:rsid w:val="00A120C7"/>
    <w:rsid w:val="00A126C8"/>
    <w:rsid w:val="00A12739"/>
    <w:rsid w:val="00A13785"/>
    <w:rsid w:val="00A148AF"/>
    <w:rsid w:val="00A15ECF"/>
    <w:rsid w:val="00A1616C"/>
    <w:rsid w:val="00A201A2"/>
    <w:rsid w:val="00A201F4"/>
    <w:rsid w:val="00A21058"/>
    <w:rsid w:val="00A216D2"/>
    <w:rsid w:val="00A2267B"/>
    <w:rsid w:val="00A2386A"/>
    <w:rsid w:val="00A24CAC"/>
    <w:rsid w:val="00A25A07"/>
    <w:rsid w:val="00A276DB"/>
    <w:rsid w:val="00A30B2B"/>
    <w:rsid w:val="00A30E3D"/>
    <w:rsid w:val="00A31239"/>
    <w:rsid w:val="00A317D7"/>
    <w:rsid w:val="00A32699"/>
    <w:rsid w:val="00A348DF"/>
    <w:rsid w:val="00A36158"/>
    <w:rsid w:val="00A36D29"/>
    <w:rsid w:val="00A36DC0"/>
    <w:rsid w:val="00A3719A"/>
    <w:rsid w:val="00A37800"/>
    <w:rsid w:val="00A402A1"/>
    <w:rsid w:val="00A421A7"/>
    <w:rsid w:val="00A432AC"/>
    <w:rsid w:val="00A43EE2"/>
    <w:rsid w:val="00A44B07"/>
    <w:rsid w:val="00A45061"/>
    <w:rsid w:val="00A451F8"/>
    <w:rsid w:val="00A45ADA"/>
    <w:rsid w:val="00A45EAA"/>
    <w:rsid w:val="00A47B7E"/>
    <w:rsid w:val="00A518AC"/>
    <w:rsid w:val="00A52835"/>
    <w:rsid w:val="00A534C5"/>
    <w:rsid w:val="00A53842"/>
    <w:rsid w:val="00A54669"/>
    <w:rsid w:val="00A55581"/>
    <w:rsid w:val="00A57104"/>
    <w:rsid w:val="00A5783C"/>
    <w:rsid w:val="00A61227"/>
    <w:rsid w:val="00A612E2"/>
    <w:rsid w:val="00A614A8"/>
    <w:rsid w:val="00A62545"/>
    <w:rsid w:val="00A63E63"/>
    <w:rsid w:val="00A63EA9"/>
    <w:rsid w:val="00A65C0A"/>
    <w:rsid w:val="00A70E5F"/>
    <w:rsid w:val="00A70F5F"/>
    <w:rsid w:val="00A71E97"/>
    <w:rsid w:val="00A72C27"/>
    <w:rsid w:val="00A76CDE"/>
    <w:rsid w:val="00A77CB0"/>
    <w:rsid w:val="00A80BE4"/>
    <w:rsid w:val="00A8111F"/>
    <w:rsid w:val="00A8261C"/>
    <w:rsid w:val="00A833EB"/>
    <w:rsid w:val="00A870DF"/>
    <w:rsid w:val="00A87668"/>
    <w:rsid w:val="00A87860"/>
    <w:rsid w:val="00A9068E"/>
    <w:rsid w:val="00A90E91"/>
    <w:rsid w:val="00A9102A"/>
    <w:rsid w:val="00A9195C"/>
    <w:rsid w:val="00A93E88"/>
    <w:rsid w:val="00A9484B"/>
    <w:rsid w:val="00A95411"/>
    <w:rsid w:val="00A95C91"/>
    <w:rsid w:val="00A97A61"/>
    <w:rsid w:val="00AA099E"/>
    <w:rsid w:val="00AA0E54"/>
    <w:rsid w:val="00AA2BBD"/>
    <w:rsid w:val="00AA3938"/>
    <w:rsid w:val="00AA3E8F"/>
    <w:rsid w:val="00AA465F"/>
    <w:rsid w:val="00AA4DBF"/>
    <w:rsid w:val="00AA6719"/>
    <w:rsid w:val="00AA6F8D"/>
    <w:rsid w:val="00AA7ED5"/>
    <w:rsid w:val="00AB0665"/>
    <w:rsid w:val="00AB0D31"/>
    <w:rsid w:val="00AB0DD4"/>
    <w:rsid w:val="00AB184D"/>
    <w:rsid w:val="00AB185B"/>
    <w:rsid w:val="00AB1A70"/>
    <w:rsid w:val="00AB22A5"/>
    <w:rsid w:val="00AB386B"/>
    <w:rsid w:val="00AB436F"/>
    <w:rsid w:val="00AB46D8"/>
    <w:rsid w:val="00AB51BE"/>
    <w:rsid w:val="00AB5B4D"/>
    <w:rsid w:val="00AB79DD"/>
    <w:rsid w:val="00AC0209"/>
    <w:rsid w:val="00AC3D32"/>
    <w:rsid w:val="00AC500A"/>
    <w:rsid w:val="00AC6000"/>
    <w:rsid w:val="00AC6B45"/>
    <w:rsid w:val="00AC7507"/>
    <w:rsid w:val="00AC7DDE"/>
    <w:rsid w:val="00AD0555"/>
    <w:rsid w:val="00AD1E0B"/>
    <w:rsid w:val="00AD34CE"/>
    <w:rsid w:val="00AD366D"/>
    <w:rsid w:val="00AD4AD9"/>
    <w:rsid w:val="00AD5B39"/>
    <w:rsid w:val="00AD6DDD"/>
    <w:rsid w:val="00AD749C"/>
    <w:rsid w:val="00AE0439"/>
    <w:rsid w:val="00AE0E8E"/>
    <w:rsid w:val="00AE19BF"/>
    <w:rsid w:val="00AE208E"/>
    <w:rsid w:val="00AE2329"/>
    <w:rsid w:val="00AE2CC0"/>
    <w:rsid w:val="00AE52D9"/>
    <w:rsid w:val="00AE568C"/>
    <w:rsid w:val="00AE75E8"/>
    <w:rsid w:val="00AF121D"/>
    <w:rsid w:val="00AF181A"/>
    <w:rsid w:val="00AF2148"/>
    <w:rsid w:val="00AF30A2"/>
    <w:rsid w:val="00AF3DDE"/>
    <w:rsid w:val="00AF41CC"/>
    <w:rsid w:val="00AF4C6D"/>
    <w:rsid w:val="00AF5326"/>
    <w:rsid w:val="00AF77D3"/>
    <w:rsid w:val="00AF7B9E"/>
    <w:rsid w:val="00B01D15"/>
    <w:rsid w:val="00B022E9"/>
    <w:rsid w:val="00B04587"/>
    <w:rsid w:val="00B05615"/>
    <w:rsid w:val="00B05963"/>
    <w:rsid w:val="00B07F3F"/>
    <w:rsid w:val="00B10CFA"/>
    <w:rsid w:val="00B11727"/>
    <w:rsid w:val="00B11ED8"/>
    <w:rsid w:val="00B121B7"/>
    <w:rsid w:val="00B1394E"/>
    <w:rsid w:val="00B14485"/>
    <w:rsid w:val="00B14A01"/>
    <w:rsid w:val="00B14B3B"/>
    <w:rsid w:val="00B179C9"/>
    <w:rsid w:val="00B229C2"/>
    <w:rsid w:val="00B2322B"/>
    <w:rsid w:val="00B247C4"/>
    <w:rsid w:val="00B24C11"/>
    <w:rsid w:val="00B279F5"/>
    <w:rsid w:val="00B33ADC"/>
    <w:rsid w:val="00B33B7E"/>
    <w:rsid w:val="00B34323"/>
    <w:rsid w:val="00B350C0"/>
    <w:rsid w:val="00B35555"/>
    <w:rsid w:val="00B35E93"/>
    <w:rsid w:val="00B35FDD"/>
    <w:rsid w:val="00B36758"/>
    <w:rsid w:val="00B36A86"/>
    <w:rsid w:val="00B40718"/>
    <w:rsid w:val="00B40D91"/>
    <w:rsid w:val="00B410BB"/>
    <w:rsid w:val="00B430B1"/>
    <w:rsid w:val="00B43725"/>
    <w:rsid w:val="00B44276"/>
    <w:rsid w:val="00B4474F"/>
    <w:rsid w:val="00B44854"/>
    <w:rsid w:val="00B44D9B"/>
    <w:rsid w:val="00B45018"/>
    <w:rsid w:val="00B47DE1"/>
    <w:rsid w:val="00B47EA0"/>
    <w:rsid w:val="00B50075"/>
    <w:rsid w:val="00B50573"/>
    <w:rsid w:val="00B5267D"/>
    <w:rsid w:val="00B5341A"/>
    <w:rsid w:val="00B53DE5"/>
    <w:rsid w:val="00B545FC"/>
    <w:rsid w:val="00B55E13"/>
    <w:rsid w:val="00B56875"/>
    <w:rsid w:val="00B56FFE"/>
    <w:rsid w:val="00B57923"/>
    <w:rsid w:val="00B57BA1"/>
    <w:rsid w:val="00B60319"/>
    <w:rsid w:val="00B60357"/>
    <w:rsid w:val="00B609B9"/>
    <w:rsid w:val="00B60C77"/>
    <w:rsid w:val="00B6128B"/>
    <w:rsid w:val="00B6147B"/>
    <w:rsid w:val="00B62225"/>
    <w:rsid w:val="00B623D4"/>
    <w:rsid w:val="00B62FDE"/>
    <w:rsid w:val="00B631C9"/>
    <w:rsid w:val="00B632FE"/>
    <w:rsid w:val="00B63841"/>
    <w:rsid w:val="00B63EF5"/>
    <w:rsid w:val="00B6529A"/>
    <w:rsid w:val="00B67DBB"/>
    <w:rsid w:val="00B70E9B"/>
    <w:rsid w:val="00B725C8"/>
    <w:rsid w:val="00B729D3"/>
    <w:rsid w:val="00B72FF4"/>
    <w:rsid w:val="00B73D27"/>
    <w:rsid w:val="00B74BED"/>
    <w:rsid w:val="00B76284"/>
    <w:rsid w:val="00B76349"/>
    <w:rsid w:val="00B828CE"/>
    <w:rsid w:val="00B82C20"/>
    <w:rsid w:val="00B83A5F"/>
    <w:rsid w:val="00B857A3"/>
    <w:rsid w:val="00B85B9C"/>
    <w:rsid w:val="00B87488"/>
    <w:rsid w:val="00B91FA2"/>
    <w:rsid w:val="00B921C3"/>
    <w:rsid w:val="00B925AD"/>
    <w:rsid w:val="00B962F4"/>
    <w:rsid w:val="00B9799A"/>
    <w:rsid w:val="00B97C09"/>
    <w:rsid w:val="00BA1153"/>
    <w:rsid w:val="00BA1C00"/>
    <w:rsid w:val="00BA3D15"/>
    <w:rsid w:val="00BA4EAE"/>
    <w:rsid w:val="00BB0563"/>
    <w:rsid w:val="00BB0F9A"/>
    <w:rsid w:val="00BB1A6D"/>
    <w:rsid w:val="00BB1D05"/>
    <w:rsid w:val="00BB2CB0"/>
    <w:rsid w:val="00BB3022"/>
    <w:rsid w:val="00BB3038"/>
    <w:rsid w:val="00BB4E20"/>
    <w:rsid w:val="00BB6698"/>
    <w:rsid w:val="00BB71ED"/>
    <w:rsid w:val="00BB7D4A"/>
    <w:rsid w:val="00BC10AB"/>
    <w:rsid w:val="00BC10B5"/>
    <w:rsid w:val="00BC15A8"/>
    <w:rsid w:val="00BC2751"/>
    <w:rsid w:val="00BC333E"/>
    <w:rsid w:val="00BC371B"/>
    <w:rsid w:val="00BC3EBC"/>
    <w:rsid w:val="00BC43FF"/>
    <w:rsid w:val="00BC4C2A"/>
    <w:rsid w:val="00BC5B5C"/>
    <w:rsid w:val="00BC63F4"/>
    <w:rsid w:val="00BD03D0"/>
    <w:rsid w:val="00BD0F64"/>
    <w:rsid w:val="00BD19B7"/>
    <w:rsid w:val="00BD2999"/>
    <w:rsid w:val="00BD2F90"/>
    <w:rsid w:val="00BD5035"/>
    <w:rsid w:val="00BD56AF"/>
    <w:rsid w:val="00BD6E3A"/>
    <w:rsid w:val="00BD7139"/>
    <w:rsid w:val="00BD7782"/>
    <w:rsid w:val="00BD7A7E"/>
    <w:rsid w:val="00BD7F0C"/>
    <w:rsid w:val="00BE0BAE"/>
    <w:rsid w:val="00BE389F"/>
    <w:rsid w:val="00BE4090"/>
    <w:rsid w:val="00BE4772"/>
    <w:rsid w:val="00BE5701"/>
    <w:rsid w:val="00BE5981"/>
    <w:rsid w:val="00BE5C9A"/>
    <w:rsid w:val="00BE659B"/>
    <w:rsid w:val="00BE6695"/>
    <w:rsid w:val="00BF012B"/>
    <w:rsid w:val="00BF11C9"/>
    <w:rsid w:val="00BF21AB"/>
    <w:rsid w:val="00BF3F6A"/>
    <w:rsid w:val="00BF3F75"/>
    <w:rsid w:val="00BF4E31"/>
    <w:rsid w:val="00BF5334"/>
    <w:rsid w:val="00BF6F4D"/>
    <w:rsid w:val="00BF76FB"/>
    <w:rsid w:val="00C003A5"/>
    <w:rsid w:val="00C00B07"/>
    <w:rsid w:val="00C01353"/>
    <w:rsid w:val="00C01D16"/>
    <w:rsid w:val="00C0266B"/>
    <w:rsid w:val="00C02A1E"/>
    <w:rsid w:val="00C02A36"/>
    <w:rsid w:val="00C03357"/>
    <w:rsid w:val="00C04CA6"/>
    <w:rsid w:val="00C06311"/>
    <w:rsid w:val="00C06B74"/>
    <w:rsid w:val="00C06F04"/>
    <w:rsid w:val="00C070F1"/>
    <w:rsid w:val="00C077F2"/>
    <w:rsid w:val="00C10D85"/>
    <w:rsid w:val="00C11F7A"/>
    <w:rsid w:val="00C130D6"/>
    <w:rsid w:val="00C132E7"/>
    <w:rsid w:val="00C1400F"/>
    <w:rsid w:val="00C1487F"/>
    <w:rsid w:val="00C15AF2"/>
    <w:rsid w:val="00C15B10"/>
    <w:rsid w:val="00C177D8"/>
    <w:rsid w:val="00C17C3D"/>
    <w:rsid w:val="00C25D27"/>
    <w:rsid w:val="00C26DB0"/>
    <w:rsid w:val="00C278CC"/>
    <w:rsid w:val="00C32101"/>
    <w:rsid w:val="00C3219F"/>
    <w:rsid w:val="00C33EF7"/>
    <w:rsid w:val="00C34308"/>
    <w:rsid w:val="00C35D17"/>
    <w:rsid w:val="00C40716"/>
    <w:rsid w:val="00C40E90"/>
    <w:rsid w:val="00C41112"/>
    <w:rsid w:val="00C4184C"/>
    <w:rsid w:val="00C4282E"/>
    <w:rsid w:val="00C42BBC"/>
    <w:rsid w:val="00C471D2"/>
    <w:rsid w:val="00C474FD"/>
    <w:rsid w:val="00C4763E"/>
    <w:rsid w:val="00C4789F"/>
    <w:rsid w:val="00C517C8"/>
    <w:rsid w:val="00C529CF"/>
    <w:rsid w:val="00C54C6E"/>
    <w:rsid w:val="00C54E1B"/>
    <w:rsid w:val="00C565B1"/>
    <w:rsid w:val="00C57E05"/>
    <w:rsid w:val="00C57E60"/>
    <w:rsid w:val="00C602BE"/>
    <w:rsid w:val="00C609C8"/>
    <w:rsid w:val="00C60EA2"/>
    <w:rsid w:val="00C60EBB"/>
    <w:rsid w:val="00C63653"/>
    <w:rsid w:val="00C64AB1"/>
    <w:rsid w:val="00C66156"/>
    <w:rsid w:val="00C665A4"/>
    <w:rsid w:val="00C670B5"/>
    <w:rsid w:val="00C67E4B"/>
    <w:rsid w:val="00C7045C"/>
    <w:rsid w:val="00C70531"/>
    <w:rsid w:val="00C7060E"/>
    <w:rsid w:val="00C7139B"/>
    <w:rsid w:val="00C71906"/>
    <w:rsid w:val="00C71A15"/>
    <w:rsid w:val="00C71D45"/>
    <w:rsid w:val="00C71F67"/>
    <w:rsid w:val="00C74210"/>
    <w:rsid w:val="00C744E4"/>
    <w:rsid w:val="00C7468D"/>
    <w:rsid w:val="00C75DB1"/>
    <w:rsid w:val="00C761B5"/>
    <w:rsid w:val="00C8083D"/>
    <w:rsid w:val="00C80EE9"/>
    <w:rsid w:val="00C810C3"/>
    <w:rsid w:val="00C82CC5"/>
    <w:rsid w:val="00C83EB9"/>
    <w:rsid w:val="00C84923"/>
    <w:rsid w:val="00C85EC2"/>
    <w:rsid w:val="00C86CCE"/>
    <w:rsid w:val="00C92973"/>
    <w:rsid w:val="00C92A56"/>
    <w:rsid w:val="00C93326"/>
    <w:rsid w:val="00C96001"/>
    <w:rsid w:val="00C96567"/>
    <w:rsid w:val="00C96BBA"/>
    <w:rsid w:val="00C973ED"/>
    <w:rsid w:val="00CA0E1C"/>
    <w:rsid w:val="00CA33EB"/>
    <w:rsid w:val="00CA4D15"/>
    <w:rsid w:val="00CA79C8"/>
    <w:rsid w:val="00CB00E5"/>
    <w:rsid w:val="00CB0FEA"/>
    <w:rsid w:val="00CB20D6"/>
    <w:rsid w:val="00CB4CAC"/>
    <w:rsid w:val="00CB56FA"/>
    <w:rsid w:val="00CB6529"/>
    <w:rsid w:val="00CB6C5B"/>
    <w:rsid w:val="00CB71D0"/>
    <w:rsid w:val="00CB75D7"/>
    <w:rsid w:val="00CB7E7E"/>
    <w:rsid w:val="00CC1A5E"/>
    <w:rsid w:val="00CC1D6F"/>
    <w:rsid w:val="00CC316F"/>
    <w:rsid w:val="00CC3874"/>
    <w:rsid w:val="00CC58AA"/>
    <w:rsid w:val="00CC60A3"/>
    <w:rsid w:val="00CC6E54"/>
    <w:rsid w:val="00CC7526"/>
    <w:rsid w:val="00CC772D"/>
    <w:rsid w:val="00CC7A29"/>
    <w:rsid w:val="00CD05AC"/>
    <w:rsid w:val="00CD0AB9"/>
    <w:rsid w:val="00CD1157"/>
    <w:rsid w:val="00CD1B66"/>
    <w:rsid w:val="00CD2FB2"/>
    <w:rsid w:val="00CD3B54"/>
    <w:rsid w:val="00CD40A2"/>
    <w:rsid w:val="00CD4B51"/>
    <w:rsid w:val="00CD543F"/>
    <w:rsid w:val="00CD61C2"/>
    <w:rsid w:val="00CD63C2"/>
    <w:rsid w:val="00CD6CC5"/>
    <w:rsid w:val="00CD7DB6"/>
    <w:rsid w:val="00CE01B9"/>
    <w:rsid w:val="00CE0241"/>
    <w:rsid w:val="00CE0A97"/>
    <w:rsid w:val="00CE0C5B"/>
    <w:rsid w:val="00CE3D18"/>
    <w:rsid w:val="00CE3EA8"/>
    <w:rsid w:val="00CE444E"/>
    <w:rsid w:val="00CE55D5"/>
    <w:rsid w:val="00CE73A3"/>
    <w:rsid w:val="00CF1A18"/>
    <w:rsid w:val="00CF29F7"/>
    <w:rsid w:val="00CF2A9A"/>
    <w:rsid w:val="00CF2D72"/>
    <w:rsid w:val="00CF3325"/>
    <w:rsid w:val="00CF33E3"/>
    <w:rsid w:val="00CF3A35"/>
    <w:rsid w:val="00CF42D5"/>
    <w:rsid w:val="00CF5B35"/>
    <w:rsid w:val="00CF6763"/>
    <w:rsid w:val="00CF6D91"/>
    <w:rsid w:val="00CF7D15"/>
    <w:rsid w:val="00CF7F5D"/>
    <w:rsid w:val="00D02467"/>
    <w:rsid w:val="00D034EB"/>
    <w:rsid w:val="00D046F5"/>
    <w:rsid w:val="00D0477A"/>
    <w:rsid w:val="00D07C1E"/>
    <w:rsid w:val="00D10B89"/>
    <w:rsid w:val="00D1161F"/>
    <w:rsid w:val="00D11B28"/>
    <w:rsid w:val="00D13FC4"/>
    <w:rsid w:val="00D145BC"/>
    <w:rsid w:val="00D1577C"/>
    <w:rsid w:val="00D16626"/>
    <w:rsid w:val="00D166BE"/>
    <w:rsid w:val="00D16CAB"/>
    <w:rsid w:val="00D17784"/>
    <w:rsid w:val="00D20912"/>
    <w:rsid w:val="00D20C26"/>
    <w:rsid w:val="00D210D1"/>
    <w:rsid w:val="00D2148E"/>
    <w:rsid w:val="00D215D5"/>
    <w:rsid w:val="00D21C39"/>
    <w:rsid w:val="00D24774"/>
    <w:rsid w:val="00D25F7D"/>
    <w:rsid w:val="00D275C7"/>
    <w:rsid w:val="00D275F9"/>
    <w:rsid w:val="00D27E7B"/>
    <w:rsid w:val="00D30409"/>
    <w:rsid w:val="00D30B70"/>
    <w:rsid w:val="00D30B99"/>
    <w:rsid w:val="00D31E6D"/>
    <w:rsid w:val="00D322E8"/>
    <w:rsid w:val="00D34038"/>
    <w:rsid w:val="00D342C7"/>
    <w:rsid w:val="00D34321"/>
    <w:rsid w:val="00D34428"/>
    <w:rsid w:val="00D351DC"/>
    <w:rsid w:val="00D40A19"/>
    <w:rsid w:val="00D418F3"/>
    <w:rsid w:val="00D41951"/>
    <w:rsid w:val="00D41BDC"/>
    <w:rsid w:val="00D4233E"/>
    <w:rsid w:val="00D42632"/>
    <w:rsid w:val="00D42A92"/>
    <w:rsid w:val="00D42D9E"/>
    <w:rsid w:val="00D42F2F"/>
    <w:rsid w:val="00D434DA"/>
    <w:rsid w:val="00D4456D"/>
    <w:rsid w:val="00D44C27"/>
    <w:rsid w:val="00D515DB"/>
    <w:rsid w:val="00D549F4"/>
    <w:rsid w:val="00D55C9B"/>
    <w:rsid w:val="00D57055"/>
    <w:rsid w:val="00D57952"/>
    <w:rsid w:val="00D606A4"/>
    <w:rsid w:val="00D61955"/>
    <w:rsid w:val="00D61DB9"/>
    <w:rsid w:val="00D6252C"/>
    <w:rsid w:val="00D63B8D"/>
    <w:rsid w:val="00D6469F"/>
    <w:rsid w:val="00D64C94"/>
    <w:rsid w:val="00D64E00"/>
    <w:rsid w:val="00D656F7"/>
    <w:rsid w:val="00D6749E"/>
    <w:rsid w:val="00D7023D"/>
    <w:rsid w:val="00D71475"/>
    <w:rsid w:val="00D71835"/>
    <w:rsid w:val="00D72EED"/>
    <w:rsid w:val="00D7485F"/>
    <w:rsid w:val="00D748B0"/>
    <w:rsid w:val="00D7511B"/>
    <w:rsid w:val="00D75780"/>
    <w:rsid w:val="00D76858"/>
    <w:rsid w:val="00D772E7"/>
    <w:rsid w:val="00D77AA9"/>
    <w:rsid w:val="00D77FF1"/>
    <w:rsid w:val="00D801FD"/>
    <w:rsid w:val="00D806CE"/>
    <w:rsid w:val="00D81518"/>
    <w:rsid w:val="00D8248A"/>
    <w:rsid w:val="00D8294E"/>
    <w:rsid w:val="00D829E3"/>
    <w:rsid w:val="00D84190"/>
    <w:rsid w:val="00D85F68"/>
    <w:rsid w:val="00D86A1E"/>
    <w:rsid w:val="00D870A3"/>
    <w:rsid w:val="00D87905"/>
    <w:rsid w:val="00D90837"/>
    <w:rsid w:val="00D910E7"/>
    <w:rsid w:val="00D91E0B"/>
    <w:rsid w:val="00D91E35"/>
    <w:rsid w:val="00D91FE4"/>
    <w:rsid w:val="00D9286C"/>
    <w:rsid w:val="00D93A15"/>
    <w:rsid w:val="00D94949"/>
    <w:rsid w:val="00D95BD8"/>
    <w:rsid w:val="00D96306"/>
    <w:rsid w:val="00D9651D"/>
    <w:rsid w:val="00D965FA"/>
    <w:rsid w:val="00D97D0D"/>
    <w:rsid w:val="00D97F5C"/>
    <w:rsid w:val="00DA03C4"/>
    <w:rsid w:val="00DA09AC"/>
    <w:rsid w:val="00DA0AD4"/>
    <w:rsid w:val="00DA153F"/>
    <w:rsid w:val="00DA1639"/>
    <w:rsid w:val="00DA23DD"/>
    <w:rsid w:val="00DA23F4"/>
    <w:rsid w:val="00DA2AE4"/>
    <w:rsid w:val="00DA4251"/>
    <w:rsid w:val="00DA7015"/>
    <w:rsid w:val="00DA72C0"/>
    <w:rsid w:val="00DA794E"/>
    <w:rsid w:val="00DB0960"/>
    <w:rsid w:val="00DB1188"/>
    <w:rsid w:val="00DB1715"/>
    <w:rsid w:val="00DB3135"/>
    <w:rsid w:val="00DB547A"/>
    <w:rsid w:val="00DB5899"/>
    <w:rsid w:val="00DB739C"/>
    <w:rsid w:val="00DB7B63"/>
    <w:rsid w:val="00DC0E5D"/>
    <w:rsid w:val="00DC3006"/>
    <w:rsid w:val="00DC3654"/>
    <w:rsid w:val="00DC3A1E"/>
    <w:rsid w:val="00DC43BF"/>
    <w:rsid w:val="00DC496A"/>
    <w:rsid w:val="00DC5982"/>
    <w:rsid w:val="00DC6B8B"/>
    <w:rsid w:val="00DC7309"/>
    <w:rsid w:val="00DC7363"/>
    <w:rsid w:val="00DD062C"/>
    <w:rsid w:val="00DD272A"/>
    <w:rsid w:val="00DD2A64"/>
    <w:rsid w:val="00DD2B76"/>
    <w:rsid w:val="00DD3A2D"/>
    <w:rsid w:val="00DD3F03"/>
    <w:rsid w:val="00DD42DF"/>
    <w:rsid w:val="00DD499D"/>
    <w:rsid w:val="00DD567C"/>
    <w:rsid w:val="00DD6130"/>
    <w:rsid w:val="00DD6307"/>
    <w:rsid w:val="00DD7479"/>
    <w:rsid w:val="00DD7718"/>
    <w:rsid w:val="00DE333A"/>
    <w:rsid w:val="00DE36BB"/>
    <w:rsid w:val="00DE43AA"/>
    <w:rsid w:val="00DE4C70"/>
    <w:rsid w:val="00DE5848"/>
    <w:rsid w:val="00DE5BB0"/>
    <w:rsid w:val="00DE5FA8"/>
    <w:rsid w:val="00DE6C0D"/>
    <w:rsid w:val="00DE79C9"/>
    <w:rsid w:val="00DE7C76"/>
    <w:rsid w:val="00DF07BE"/>
    <w:rsid w:val="00DF1622"/>
    <w:rsid w:val="00DF181A"/>
    <w:rsid w:val="00DF1FFF"/>
    <w:rsid w:val="00DF20CA"/>
    <w:rsid w:val="00DF2F65"/>
    <w:rsid w:val="00DF37AA"/>
    <w:rsid w:val="00DF3841"/>
    <w:rsid w:val="00DF4C9F"/>
    <w:rsid w:val="00DF5B42"/>
    <w:rsid w:val="00DF5CA2"/>
    <w:rsid w:val="00DF670D"/>
    <w:rsid w:val="00DF7D47"/>
    <w:rsid w:val="00E0113A"/>
    <w:rsid w:val="00E01297"/>
    <w:rsid w:val="00E02D16"/>
    <w:rsid w:val="00E034E8"/>
    <w:rsid w:val="00E06D15"/>
    <w:rsid w:val="00E1001B"/>
    <w:rsid w:val="00E104DB"/>
    <w:rsid w:val="00E1075E"/>
    <w:rsid w:val="00E10CD0"/>
    <w:rsid w:val="00E11083"/>
    <w:rsid w:val="00E11C20"/>
    <w:rsid w:val="00E12EDD"/>
    <w:rsid w:val="00E133FD"/>
    <w:rsid w:val="00E1393C"/>
    <w:rsid w:val="00E139E6"/>
    <w:rsid w:val="00E15EAC"/>
    <w:rsid w:val="00E16006"/>
    <w:rsid w:val="00E17096"/>
    <w:rsid w:val="00E1715F"/>
    <w:rsid w:val="00E174DD"/>
    <w:rsid w:val="00E20ABB"/>
    <w:rsid w:val="00E20E2F"/>
    <w:rsid w:val="00E216CB"/>
    <w:rsid w:val="00E22C53"/>
    <w:rsid w:val="00E23117"/>
    <w:rsid w:val="00E24190"/>
    <w:rsid w:val="00E26806"/>
    <w:rsid w:val="00E274FD"/>
    <w:rsid w:val="00E300F1"/>
    <w:rsid w:val="00E301F8"/>
    <w:rsid w:val="00E30944"/>
    <w:rsid w:val="00E30C11"/>
    <w:rsid w:val="00E32710"/>
    <w:rsid w:val="00E33BB1"/>
    <w:rsid w:val="00E3624E"/>
    <w:rsid w:val="00E365A2"/>
    <w:rsid w:val="00E401E9"/>
    <w:rsid w:val="00E40E6B"/>
    <w:rsid w:val="00E436BE"/>
    <w:rsid w:val="00E445EE"/>
    <w:rsid w:val="00E4557E"/>
    <w:rsid w:val="00E5129B"/>
    <w:rsid w:val="00E5243B"/>
    <w:rsid w:val="00E53866"/>
    <w:rsid w:val="00E542C1"/>
    <w:rsid w:val="00E54358"/>
    <w:rsid w:val="00E55378"/>
    <w:rsid w:val="00E55475"/>
    <w:rsid w:val="00E5571D"/>
    <w:rsid w:val="00E56BA2"/>
    <w:rsid w:val="00E56CDF"/>
    <w:rsid w:val="00E60A74"/>
    <w:rsid w:val="00E60D2A"/>
    <w:rsid w:val="00E6144E"/>
    <w:rsid w:val="00E61998"/>
    <w:rsid w:val="00E61AB5"/>
    <w:rsid w:val="00E61D43"/>
    <w:rsid w:val="00E61F9C"/>
    <w:rsid w:val="00E64E6C"/>
    <w:rsid w:val="00E67EC0"/>
    <w:rsid w:val="00E70095"/>
    <w:rsid w:val="00E70155"/>
    <w:rsid w:val="00E7036C"/>
    <w:rsid w:val="00E7278C"/>
    <w:rsid w:val="00E73611"/>
    <w:rsid w:val="00E74196"/>
    <w:rsid w:val="00E75831"/>
    <w:rsid w:val="00E76603"/>
    <w:rsid w:val="00E81556"/>
    <w:rsid w:val="00E81FCB"/>
    <w:rsid w:val="00E82E71"/>
    <w:rsid w:val="00E83B67"/>
    <w:rsid w:val="00E83F34"/>
    <w:rsid w:val="00E8461B"/>
    <w:rsid w:val="00E90DAB"/>
    <w:rsid w:val="00E943CA"/>
    <w:rsid w:val="00E95885"/>
    <w:rsid w:val="00E96180"/>
    <w:rsid w:val="00E96CAD"/>
    <w:rsid w:val="00E96DCC"/>
    <w:rsid w:val="00E97625"/>
    <w:rsid w:val="00E977BA"/>
    <w:rsid w:val="00E97930"/>
    <w:rsid w:val="00E97C27"/>
    <w:rsid w:val="00EA319F"/>
    <w:rsid w:val="00EA55C3"/>
    <w:rsid w:val="00EA5960"/>
    <w:rsid w:val="00EA63DC"/>
    <w:rsid w:val="00EA67DF"/>
    <w:rsid w:val="00EA6C8F"/>
    <w:rsid w:val="00EA772B"/>
    <w:rsid w:val="00EB08C0"/>
    <w:rsid w:val="00EB13C2"/>
    <w:rsid w:val="00EB230A"/>
    <w:rsid w:val="00EB349F"/>
    <w:rsid w:val="00EB4C21"/>
    <w:rsid w:val="00EB5DB0"/>
    <w:rsid w:val="00EB631F"/>
    <w:rsid w:val="00EB632D"/>
    <w:rsid w:val="00EB6856"/>
    <w:rsid w:val="00EB7366"/>
    <w:rsid w:val="00EB7EF6"/>
    <w:rsid w:val="00EC08D1"/>
    <w:rsid w:val="00EC2869"/>
    <w:rsid w:val="00EC37B1"/>
    <w:rsid w:val="00EC48FA"/>
    <w:rsid w:val="00EC4964"/>
    <w:rsid w:val="00EC4A55"/>
    <w:rsid w:val="00EC5A65"/>
    <w:rsid w:val="00EC5D5C"/>
    <w:rsid w:val="00ED121B"/>
    <w:rsid w:val="00ED15F7"/>
    <w:rsid w:val="00ED428C"/>
    <w:rsid w:val="00ED42A1"/>
    <w:rsid w:val="00ED459E"/>
    <w:rsid w:val="00ED7C69"/>
    <w:rsid w:val="00EE045E"/>
    <w:rsid w:val="00EE0664"/>
    <w:rsid w:val="00EE16D9"/>
    <w:rsid w:val="00EE1F18"/>
    <w:rsid w:val="00EE427D"/>
    <w:rsid w:val="00EE42FA"/>
    <w:rsid w:val="00EE753C"/>
    <w:rsid w:val="00EF1CF9"/>
    <w:rsid w:val="00EF6D15"/>
    <w:rsid w:val="00EF7929"/>
    <w:rsid w:val="00F00693"/>
    <w:rsid w:val="00F0163E"/>
    <w:rsid w:val="00F01FC0"/>
    <w:rsid w:val="00F046D4"/>
    <w:rsid w:val="00F06099"/>
    <w:rsid w:val="00F06BA9"/>
    <w:rsid w:val="00F10234"/>
    <w:rsid w:val="00F10AF6"/>
    <w:rsid w:val="00F11FD8"/>
    <w:rsid w:val="00F125B5"/>
    <w:rsid w:val="00F128F2"/>
    <w:rsid w:val="00F13B64"/>
    <w:rsid w:val="00F14269"/>
    <w:rsid w:val="00F14AD0"/>
    <w:rsid w:val="00F1567B"/>
    <w:rsid w:val="00F156CC"/>
    <w:rsid w:val="00F15F5D"/>
    <w:rsid w:val="00F160D4"/>
    <w:rsid w:val="00F161CF"/>
    <w:rsid w:val="00F16F6F"/>
    <w:rsid w:val="00F17DF9"/>
    <w:rsid w:val="00F21DE4"/>
    <w:rsid w:val="00F22655"/>
    <w:rsid w:val="00F22C38"/>
    <w:rsid w:val="00F22F10"/>
    <w:rsid w:val="00F26231"/>
    <w:rsid w:val="00F307DC"/>
    <w:rsid w:val="00F31692"/>
    <w:rsid w:val="00F33179"/>
    <w:rsid w:val="00F33AF7"/>
    <w:rsid w:val="00F33FBA"/>
    <w:rsid w:val="00F3474E"/>
    <w:rsid w:val="00F3727F"/>
    <w:rsid w:val="00F376AD"/>
    <w:rsid w:val="00F3776D"/>
    <w:rsid w:val="00F40318"/>
    <w:rsid w:val="00F406C0"/>
    <w:rsid w:val="00F41E8B"/>
    <w:rsid w:val="00F437CF"/>
    <w:rsid w:val="00F44154"/>
    <w:rsid w:val="00F44931"/>
    <w:rsid w:val="00F45D1B"/>
    <w:rsid w:val="00F46909"/>
    <w:rsid w:val="00F51A83"/>
    <w:rsid w:val="00F546CE"/>
    <w:rsid w:val="00F54F66"/>
    <w:rsid w:val="00F5571C"/>
    <w:rsid w:val="00F558A1"/>
    <w:rsid w:val="00F55ED8"/>
    <w:rsid w:val="00F5689C"/>
    <w:rsid w:val="00F57B5B"/>
    <w:rsid w:val="00F609F3"/>
    <w:rsid w:val="00F61B03"/>
    <w:rsid w:val="00F61CE4"/>
    <w:rsid w:val="00F62241"/>
    <w:rsid w:val="00F6294A"/>
    <w:rsid w:val="00F631AD"/>
    <w:rsid w:val="00F66022"/>
    <w:rsid w:val="00F668A0"/>
    <w:rsid w:val="00F66C80"/>
    <w:rsid w:val="00F67099"/>
    <w:rsid w:val="00F67228"/>
    <w:rsid w:val="00F673E3"/>
    <w:rsid w:val="00F702CF"/>
    <w:rsid w:val="00F707C9"/>
    <w:rsid w:val="00F714C5"/>
    <w:rsid w:val="00F715FB"/>
    <w:rsid w:val="00F72630"/>
    <w:rsid w:val="00F739FC"/>
    <w:rsid w:val="00F742BA"/>
    <w:rsid w:val="00F75035"/>
    <w:rsid w:val="00F76351"/>
    <w:rsid w:val="00F7672D"/>
    <w:rsid w:val="00F77602"/>
    <w:rsid w:val="00F77B81"/>
    <w:rsid w:val="00F77EC5"/>
    <w:rsid w:val="00F810D0"/>
    <w:rsid w:val="00F820A3"/>
    <w:rsid w:val="00F82FF9"/>
    <w:rsid w:val="00F833F9"/>
    <w:rsid w:val="00F8466F"/>
    <w:rsid w:val="00F85A5A"/>
    <w:rsid w:val="00F85C40"/>
    <w:rsid w:val="00F90379"/>
    <w:rsid w:val="00F915B6"/>
    <w:rsid w:val="00F918C9"/>
    <w:rsid w:val="00F9358A"/>
    <w:rsid w:val="00F937D3"/>
    <w:rsid w:val="00F93CB9"/>
    <w:rsid w:val="00F941DA"/>
    <w:rsid w:val="00F94F23"/>
    <w:rsid w:val="00F95049"/>
    <w:rsid w:val="00F959F1"/>
    <w:rsid w:val="00F96012"/>
    <w:rsid w:val="00F96634"/>
    <w:rsid w:val="00F96BE8"/>
    <w:rsid w:val="00FA013F"/>
    <w:rsid w:val="00FA0CB2"/>
    <w:rsid w:val="00FA177E"/>
    <w:rsid w:val="00FA1899"/>
    <w:rsid w:val="00FA216C"/>
    <w:rsid w:val="00FA27D4"/>
    <w:rsid w:val="00FA295E"/>
    <w:rsid w:val="00FA2BBD"/>
    <w:rsid w:val="00FA3583"/>
    <w:rsid w:val="00FA448E"/>
    <w:rsid w:val="00FA576C"/>
    <w:rsid w:val="00FA5831"/>
    <w:rsid w:val="00FA698D"/>
    <w:rsid w:val="00FA69A8"/>
    <w:rsid w:val="00FB1C47"/>
    <w:rsid w:val="00FB233B"/>
    <w:rsid w:val="00FB2379"/>
    <w:rsid w:val="00FB3347"/>
    <w:rsid w:val="00FB3DFA"/>
    <w:rsid w:val="00FB4E87"/>
    <w:rsid w:val="00FB5C73"/>
    <w:rsid w:val="00FB6B32"/>
    <w:rsid w:val="00FB7462"/>
    <w:rsid w:val="00FB76CE"/>
    <w:rsid w:val="00FC1651"/>
    <w:rsid w:val="00FC2382"/>
    <w:rsid w:val="00FC2985"/>
    <w:rsid w:val="00FC39DF"/>
    <w:rsid w:val="00FC3A3C"/>
    <w:rsid w:val="00FC3C84"/>
    <w:rsid w:val="00FC55B7"/>
    <w:rsid w:val="00FC587F"/>
    <w:rsid w:val="00FC5E41"/>
    <w:rsid w:val="00FC5E49"/>
    <w:rsid w:val="00FC6691"/>
    <w:rsid w:val="00FC6726"/>
    <w:rsid w:val="00FD1270"/>
    <w:rsid w:val="00FD4D3D"/>
    <w:rsid w:val="00FD6E84"/>
    <w:rsid w:val="00FD7001"/>
    <w:rsid w:val="00FD7ACA"/>
    <w:rsid w:val="00FE3688"/>
    <w:rsid w:val="00FE44B9"/>
    <w:rsid w:val="00FE5077"/>
    <w:rsid w:val="00FE5DE5"/>
    <w:rsid w:val="00FE73C1"/>
    <w:rsid w:val="00FE7AA2"/>
    <w:rsid w:val="00FE7F13"/>
    <w:rsid w:val="00FF1D21"/>
    <w:rsid w:val="00FF1E95"/>
    <w:rsid w:val="00FF37CD"/>
    <w:rsid w:val="00FF4482"/>
    <w:rsid w:val="00FF56EF"/>
    <w:rsid w:val="00FF5E73"/>
    <w:rsid w:val="00FF68DF"/>
    <w:rsid w:val="00FF7024"/>
    <w:rsid w:val="00FF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0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86"/>
    <w:pPr>
      <w:widowControl w:val="0"/>
      <w:jc w:val="both"/>
    </w:pPr>
  </w:style>
  <w:style w:type="paragraph" w:styleId="1">
    <w:name w:val="heading 1"/>
    <w:aliases w:val="heading 1,H1,Normal + Font: Helvetica,Bold,Space Before 12 pt,Not Bold,DocAltHd,h1,1st level,Section Head,l1,PIM 1,1.,1. heading 1,标准章,1,Heading 0,章,Huvudrubrik,h:1,h:1app,level 1,Level 1 Head,标题 1 Char,Sec1,Title1,h11,1st level1,h12,app heading 1"/>
    <w:basedOn w:val="a"/>
    <w:next w:val="a"/>
    <w:link w:val="1Char1"/>
    <w:qFormat/>
    <w:rsid w:val="00D6469F"/>
    <w:pPr>
      <w:keepNext/>
      <w:keepLines/>
      <w:widowControl/>
      <w:spacing w:before="340" w:after="330" w:line="578" w:lineRule="auto"/>
      <w:jc w:val="left"/>
      <w:outlineLvl w:val="0"/>
    </w:pPr>
    <w:rPr>
      <w:rFonts w:ascii="Times New Roman" w:eastAsia="宋体" w:hAnsi="Times New Roman" w:cs="Times New Roman"/>
      <w:b/>
      <w:bCs/>
      <w:kern w:val="44"/>
      <w:sz w:val="44"/>
      <w:szCs w:val="44"/>
    </w:rPr>
  </w:style>
  <w:style w:type="paragraph" w:styleId="2">
    <w:name w:val="heading 2"/>
    <w:aliases w:val="heading 2,h2,H2,heading 2+ Indent: Left 0.25 in,2nd level,Titre2,l2,2,Header 2,Level 2 Head,sect 1.2,prop2,PIM2,Heading 21,Heading 2 Hidden,Heading 2 CCBS,Titre3,HD2,H21,sect 1.21,H22,sect 1.22,H211,sect 1.211,H23,sect 1.23,H212,sect 1.212,节名,h21"/>
    <w:basedOn w:val="a"/>
    <w:next w:val="a"/>
    <w:link w:val="2Char"/>
    <w:unhideWhenUsed/>
    <w:qFormat/>
    <w:rsid w:val="00D97D0D"/>
    <w:pPr>
      <w:keepNext/>
      <w:keepLines/>
      <w:widowControl/>
      <w:spacing w:before="260" w:after="260" w:line="416" w:lineRule="atLeast"/>
      <w:jc w:val="left"/>
      <w:outlineLvl w:val="1"/>
    </w:pPr>
    <w:rPr>
      <w:rFonts w:asciiTheme="majorHAnsi" w:eastAsiaTheme="majorEastAsia" w:hAnsiTheme="majorHAnsi" w:cstheme="majorBidi"/>
      <w:b/>
      <w:bCs/>
      <w:sz w:val="32"/>
      <w:szCs w:val="32"/>
    </w:rPr>
  </w:style>
  <w:style w:type="paragraph" w:styleId="3">
    <w:name w:val="heading 3"/>
    <w:aliases w:val="heading 3,Char1,标题 3 Char Char Char,h3,heading 3 + Indent: Left 0.25 in,heading 3TOC,H3,level_3,PIM 3,Level 3 Head,Heading 3 - old,sect1.2.3,sect1.2.31,sect1.2.32,sect1.2.311,sect1.2.33,sect1.2.312,1.1.1 Heading 3,h:3,h,3,Kop 3V,l3,list 3,CT,Title"/>
    <w:basedOn w:val="a"/>
    <w:next w:val="a"/>
    <w:link w:val="3Char"/>
    <w:uiPriority w:val="9"/>
    <w:unhideWhenUsed/>
    <w:qFormat/>
    <w:rsid w:val="00D97D0D"/>
    <w:pPr>
      <w:keepNext/>
      <w:keepLines/>
      <w:spacing w:before="260" w:after="260" w:line="416" w:lineRule="auto"/>
      <w:outlineLvl w:val="2"/>
    </w:pPr>
    <w:rPr>
      <w:b/>
      <w:bCs/>
      <w:sz w:val="32"/>
      <w:szCs w:val="32"/>
    </w:rPr>
  </w:style>
  <w:style w:type="paragraph" w:styleId="4">
    <w:name w:val="heading 4"/>
    <w:aliases w:val="4,Subpara 1,标题 4 Char1,标题 4 Char Char,Heading 14 Char Char,Heading 141 Char Char,Heading 142 Char Char,h4 Char Char,H4 Char Char,heading 4 Char Char,Heading 14 Char,Heading 141 Char,Heading 142 Char,h4 Char,H4 Char,heading 4 Char,h4,E4,4H,H4,h41"/>
    <w:basedOn w:val="a"/>
    <w:next w:val="a"/>
    <w:link w:val="4Char"/>
    <w:unhideWhenUsed/>
    <w:qFormat/>
    <w:rsid w:val="005A7858"/>
    <w:pPr>
      <w:keepNext/>
      <w:keepLines/>
      <w:widowControl/>
      <w:topLinePunct/>
      <w:adjustRightInd w:val="0"/>
      <w:snapToGrid w:val="0"/>
      <w:spacing w:before="160" w:after="160" w:line="240" w:lineRule="atLeast"/>
      <w:jc w:val="left"/>
      <w:outlineLvl w:val="3"/>
    </w:pPr>
    <w:rPr>
      <w:rFonts w:ascii="Book Antiqua" w:eastAsia="黑体" w:hAnsi="Book Antiqua" w:cs="宋体"/>
      <w:noProof/>
      <w:kern w:val="0"/>
      <w:sz w:val="28"/>
      <w:szCs w:val="28"/>
    </w:rPr>
  </w:style>
  <w:style w:type="paragraph" w:styleId="5">
    <w:name w:val="heading 5"/>
    <w:basedOn w:val="a"/>
    <w:next w:val="a"/>
    <w:link w:val="5Char"/>
    <w:unhideWhenUsed/>
    <w:qFormat/>
    <w:rsid w:val="005A7858"/>
    <w:pPr>
      <w:keepNext/>
      <w:keepLines/>
      <w:widowControl/>
      <w:topLinePunct/>
      <w:adjustRightInd w:val="0"/>
      <w:snapToGrid w:val="0"/>
      <w:spacing w:before="160" w:after="160" w:line="240" w:lineRule="atLeast"/>
      <w:jc w:val="left"/>
      <w:outlineLvl w:val="4"/>
    </w:pPr>
    <w:rPr>
      <w:rFonts w:ascii="Book Antiqua" w:eastAsia="黑体" w:hAnsi="Book Antiqua" w:cs="宋体"/>
      <w:noProof/>
      <w:kern w:val="0"/>
      <w:sz w:val="24"/>
      <w:szCs w:val="24"/>
    </w:rPr>
  </w:style>
  <w:style w:type="paragraph" w:styleId="6">
    <w:name w:val="heading 6"/>
    <w:basedOn w:val="a"/>
    <w:next w:val="a"/>
    <w:link w:val="6Char"/>
    <w:uiPriority w:val="9"/>
    <w:unhideWhenUsed/>
    <w:qFormat/>
    <w:rsid w:val="006B77E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469F"/>
    <w:rPr>
      <w:sz w:val="18"/>
      <w:szCs w:val="18"/>
    </w:rPr>
  </w:style>
  <w:style w:type="paragraph" w:styleId="a4">
    <w:name w:val="footer"/>
    <w:basedOn w:val="a"/>
    <w:link w:val="Char0"/>
    <w:uiPriority w:val="99"/>
    <w:unhideWhenUsed/>
    <w:rsid w:val="00D6469F"/>
    <w:pPr>
      <w:tabs>
        <w:tab w:val="center" w:pos="4153"/>
        <w:tab w:val="right" w:pos="8306"/>
      </w:tabs>
      <w:snapToGrid w:val="0"/>
      <w:jc w:val="left"/>
    </w:pPr>
    <w:rPr>
      <w:sz w:val="18"/>
      <w:szCs w:val="18"/>
    </w:rPr>
  </w:style>
  <w:style w:type="character" w:customStyle="1" w:styleId="Char0">
    <w:name w:val="页脚 Char"/>
    <w:basedOn w:val="a0"/>
    <w:link w:val="a4"/>
    <w:uiPriority w:val="99"/>
    <w:rsid w:val="00D6469F"/>
    <w:rPr>
      <w:sz w:val="18"/>
      <w:szCs w:val="18"/>
    </w:rPr>
  </w:style>
  <w:style w:type="character" w:customStyle="1" w:styleId="1Char1">
    <w:name w:val="标题 1 Char1"/>
    <w:aliases w:val="heading 1 Char,H1 Char,Normal + Font: Helvetica Char,Bold Char,Space Before 12 pt Char,Not Bold Char,DocAltHd Char,h1 Char,1st level Char,Section Head Char,l1 Char,PIM 1 Char,1. Char,1. heading 1 Char,标准章 Char,1 Char,Heading 0 Char,章 Char"/>
    <w:basedOn w:val="a0"/>
    <w:link w:val="1"/>
    <w:rsid w:val="00D6469F"/>
    <w:rPr>
      <w:rFonts w:ascii="Times New Roman" w:eastAsia="宋体" w:hAnsi="Times New Roman" w:cs="Times New Roman"/>
      <w:b/>
      <w:bCs/>
      <w:kern w:val="44"/>
      <w:sz w:val="44"/>
      <w:szCs w:val="44"/>
    </w:rPr>
  </w:style>
  <w:style w:type="paragraph" w:customStyle="1" w:styleId="p15">
    <w:name w:val="p15"/>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customStyle="1" w:styleId="p16">
    <w:name w:val="p16"/>
    <w:basedOn w:val="a"/>
    <w:rsid w:val="00D6469F"/>
    <w:pPr>
      <w:widowControl/>
      <w:spacing w:line="360" w:lineRule="exact"/>
      <w:jc w:val="left"/>
    </w:pPr>
    <w:rPr>
      <w:rFonts w:ascii="Times New Roman" w:eastAsia="宋体" w:hAnsi="Times New Roman" w:cs="Times New Roman"/>
      <w:kern w:val="0"/>
      <w:szCs w:val="21"/>
    </w:rPr>
  </w:style>
  <w:style w:type="paragraph" w:customStyle="1" w:styleId="p17">
    <w:name w:val="p17"/>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styleId="a5">
    <w:name w:val="Title"/>
    <w:basedOn w:val="a"/>
    <w:next w:val="a"/>
    <w:link w:val="Char1"/>
    <w:qFormat/>
    <w:rsid w:val="00D6469F"/>
    <w:pPr>
      <w:widowControl/>
      <w:spacing w:before="240" w:after="60" w:line="360" w:lineRule="exact"/>
      <w:jc w:val="center"/>
      <w:outlineLvl w:val="0"/>
    </w:pPr>
    <w:rPr>
      <w:rFonts w:ascii="Cambria" w:eastAsia="宋体" w:hAnsi="Cambria" w:cs="Times New Roman"/>
      <w:b/>
      <w:bCs/>
      <w:sz w:val="32"/>
      <w:szCs w:val="32"/>
    </w:rPr>
  </w:style>
  <w:style w:type="character" w:customStyle="1" w:styleId="Char1">
    <w:name w:val="标题 Char"/>
    <w:basedOn w:val="a0"/>
    <w:link w:val="a5"/>
    <w:rsid w:val="00D6469F"/>
    <w:rPr>
      <w:rFonts w:ascii="Cambria" w:eastAsia="宋体" w:hAnsi="Cambria" w:cs="Times New Roman"/>
      <w:b/>
      <w:bCs/>
      <w:sz w:val="32"/>
      <w:szCs w:val="32"/>
    </w:rPr>
  </w:style>
  <w:style w:type="paragraph" w:styleId="a6">
    <w:name w:val="Date"/>
    <w:basedOn w:val="a"/>
    <w:next w:val="a"/>
    <w:link w:val="Char2"/>
    <w:uiPriority w:val="99"/>
    <w:semiHidden/>
    <w:unhideWhenUsed/>
    <w:rsid w:val="00D6469F"/>
    <w:pPr>
      <w:ind w:leftChars="2500" w:left="100"/>
    </w:pPr>
  </w:style>
  <w:style w:type="character" w:customStyle="1" w:styleId="Char2">
    <w:name w:val="日期 Char"/>
    <w:basedOn w:val="a0"/>
    <w:link w:val="a6"/>
    <w:uiPriority w:val="99"/>
    <w:semiHidden/>
    <w:rsid w:val="00D6469F"/>
  </w:style>
  <w:style w:type="character" w:customStyle="1" w:styleId="3Char">
    <w:name w:val="标题 3 Char"/>
    <w:aliases w:val="heading 3 Char,Char1 Char,标题 3 Char Char Char Char,h3 Char,heading 3 + Indent: Left 0.25 in Char,heading 3TOC Char,H3 Char,level_3 Char,PIM 3 Char,Level 3 Head Char,Heading 3 - old Char,sect1.2.3 Char,sect1.2.31 Char,sect1.2.32 Char,h:3 Char"/>
    <w:basedOn w:val="a0"/>
    <w:link w:val="3"/>
    <w:uiPriority w:val="9"/>
    <w:rsid w:val="00D97D0D"/>
    <w:rPr>
      <w:b/>
      <w:bCs/>
      <w:sz w:val="32"/>
      <w:szCs w:val="32"/>
    </w:rPr>
  </w:style>
  <w:style w:type="character" w:customStyle="1" w:styleId="2Char">
    <w:name w:val="标题 2 Char"/>
    <w:aliases w:val="heading 2 Char,h2 Char,H2 Char,heading 2+ Indent: Left 0.25 in Char,2nd level Char,Titre2 Char,l2 Char,2 Char,Header 2 Char,Level 2 Head Char,sect 1.2 Char,prop2 Char,PIM2 Char,Heading 21 Char,Heading 2 Hidden Char,Heading 2 CCBS Char,HD2 Char"/>
    <w:basedOn w:val="a0"/>
    <w:link w:val="2"/>
    <w:uiPriority w:val="9"/>
    <w:rsid w:val="00D97D0D"/>
    <w:rPr>
      <w:rFonts w:asciiTheme="majorHAnsi" w:eastAsiaTheme="majorEastAsia" w:hAnsiTheme="majorHAnsi" w:cstheme="majorBidi"/>
      <w:b/>
      <w:bCs/>
      <w:sz w:val="32"/>
      <w:szCs w:val="32"/>
    </w:rPr>
  </w:style>
  <w:style w:type="paragraph" w:styleId="a7">
    <w:name w:val="List Paragraph"/>
    <w:basedOn w:val="a"/>
    <w:link w:val="Char3"/>
    <w:uiPriority w:val="34"/>
    <w:qFormat/>
    <w:rsid w:val="00D97D0D"/>
    <w:pPr>
      <w:widowControl/>
      <w:spacing w:line="360" w:lineRule="exact"/>
      <w:ind w:firstLineChars="200" w:firstLine="420"/>
      <w:jc w:val="left"/>
    </w:pPr>
    <w:rPr>
      <w:rFonts w:ascii="Times New Roman" w:eastAsia="宋体" w:hAnsi="Times New Roman" w:cs="Times New Roman"/>
      <w:szCs w:val="20"/>
    </w:rPr>
  </w:style>
  <w:style w:type="paragraph" w:styleId="a8">
    <w:name w:val="Balloon Text"/>
    <w:basedOn w:val="a"/>
    <w:link w:val="Char4"/>
    <w:uiPriority w:val="99"/>
    <w:semiHidden/>
    <w:unhideWhenUsed/>
    <w:rsid w:val="00D97D0D"/>
    <w:pPr>
      <w:widowControl/>
      <w:jc w:val="left"/>
    </w:pPr>
    <w:rPr>
      <w:rFonts w:ascii="Times New Roman" w:eastAsia="宋体" w:hAnsi="Times New Roman" w:cs="Times New Roman"/>
      <w:sz w:val="18"/>
      <w:szCs w:val="18"/>
    </w:rPr>
  </w:style>
  <w:style w:type="character" w:customStyle="1" w:styleId="Char4">
    <w:name w:val="批注框文本 Char"/>
    <w:basedOn w:val="a0"/>
    <w:link w:val="a8"/>
    <w:uiPriority w:val="99"/>
    <w:semiHidden/>
    <w:rsid w:val="00D97D0D"/>
    <w:rPr>
      <w:rFonts w:ascii="Times New Roman" w:eastAsia="宋体" w:hAnsi="Times New Roman" w:cs="Times New Roman"/>
      <w:sz w:val="18"/>
      <w:szCs w:val="18"/>
    </w:rPr>
  </w:style>
  <w:style w:type="paragraph" w:styleId="a9">
    <w:name w:val="Body Text"/>
    <w:basedOn w:val="a"/>
    <w:link w:val="Char5"/>
    <w:rsid w:val="009D1AF3"/>
    <w:pPr>
      <w:widowControl/>
      <w:adjustRightInd w:val="0"/>
      <w:spacing w:line="360" w:lineRule="exact"/>
      <w:jc w:val="left"/>
      <w:textAlignment w:val="baseline"/>
    </w:pPr>
    <w:rPr>
      <w:rFonts w:ascii="隶书" w:eastAsia="隶书" w:hAnsi="Times New Roman" w:cs="Times New Roman"/>
      <w:kern w:val="0"/>
      <w:sz w:val="28"/>
      <w:szCs w:val="20"/>
    </w:rPr>
  </w:style>
  <w:style w:type="character" w:customStyle="1" w:styleId="Char5">
    <w:name w:val="正文文本 Char"/>
    <w:basedOn w:val="a0"/>
    <w:link w:val="a9"/>
    <w:rsid w:val="009D1AF3"/>
    <w:rPr>
      <w:rFonts w:ascii="隶书" w:eastAsia="隶书" w:hAnsi="Times New Roman" w:cs="Times New Roman"/>
      <w:kern w:val="0"/>
      <w:sz w:val="28"/>
      <w:szCs w:val="20"/>
    </w:rPr>
  </w:style>
  <w:style w:type="character" w:customStyle="1" w:styleId="4Char">
    <w:name w:val="标题 4 Char"/>
    <w:aliases w:val="4 Char,Subpara 1 Char,标题 4 Char1 Char,标题 4 Char Char Char,Heading 14 Char Char Char,Heading 141 Char Char Char,Heading 142 Char Char Char,h4 Char Char Char,H4 Char Char Char,heading 4 Char Char Char,Heading 14 Char Char1,Heading 141 Char Char1"/>
    <w:basedOn w:val="a0"/>
    <w:link w:val="4"/>
    <w:rsid w:val="005A7858"/>
    <w:rPr>
      <w:rFonts w:ascii="Book Antiqua" w:eastAsia="黑体" w:hAnsi="Book Antiqua" w:cs="宋体"/>
      <w:noProof/>
      <w:kern w:val="0"/>
      <w:sz w:val="28"/>
      <w:szCs w:val="28"/>
    </w:rPr>
  </w:style>
  <w:style w:type="character" w:customStyle="1" w:styleId="5Char">
    <w:name w:val="标题 5 Char"/>
    <w:basedOn w:val="a0"/>
    <w:link w:val="5"/>
    <w:rsid w:val="005A7858"/>
    <w:rPr>
      <w:rFonts w:ascii="Book Antiqua" w:eastAsia="黑体" w:hAnsi="Book Antiqua" w:cs="宋体"/>
      <w:noProof/>
      <w:kern w:val="0"/>
      <w:sz w:val="24"/>
      <w:szCs w:val="24"/>
    </w:rPr>
  </w:style>
  <w:style w:type="character" w:customStyle="1" w:styleId="BlockLabelChar">
    <w:name w:val="Block Label Char"/>
    <w:basedOn w:val="a0"/>
    <w:link w:val="BlockLabel"/>
    <w:locked/>
    <w:rsid w:val="005A7858"/>
    <w:rPr>
      <w:rFonts w:ascii="Book Antiqua" w:eastAsia="黑体" w:hAnsi="Book Antiqua" w:cs="Book Antiqua"/>
      <w:bCs/>
      <w:sz w:val="26"/>
      <w:szCs w:val="26"/>
    </w:rPr>
  </w:style>
  <w:style w:type="paragraph" w:customStyle="1" w:styleId="BlockLabel">
    <w:name w:val="Block Label"/>
    <w:basedOn w:val="a"/>
    <w:next w:val="a"/>
    <w:link w:val="BlockLabelChar"/>
    <w:rsid w:val="005A7858"/>
    <w:pPr>
      <w:keepNext/>
      <w:keepLines/>
      <w:widowControl/>
      <w:topLinePunct/>
      <w:adjustRightInd w:val="0"/>
      <w:snapToGrid w:val="0"/>
      <w:spacing w:before="300" w:after="80" w:line="240" w:lineRule="atLeast"/>
      <w:jc w:val="left"/>
      <w:outlineLvl w:val="4"/>
    </w:pPr>
    <w:rPr>
      <w:rFonts w:ascii="Book Antiqua" w:eastAsia="黑体" w:hAnsi="Book Antiqua" w:cs="Book Antiqua"/>
      <w:bCs/>
      <w:sz w:val="26"/>
      <w:szCs w:val="26"/>
    </w:rPr>
  </w:style>
  <w:style w:type="paragraph" w:customStyle="1" w:styleId="FigureDescription">
    <w:name w:val="Figure Description"/>
    <w:aliases w:val="F6"/>
    <w:next w:val="a"/>
    <w:rsid w:val="005A7858"/>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Step">
    <w:name w:val="Step"/>
    <w:basedOn w:val="a"/>
    <w:rsid w:val="005A7858"/>
    <w:pPr>
      <w:widowControl/>
      <w:tabs>
        <w:tab w:val="num" w:pos="1701"/>
      </w:tabs>
      <w:topLinePunct/>
      <w:adjustRightInd w:val="0"/>
      <w:snapToGrid w:val="0"/>
      <w:spacing w:before="160" w:after="160" w:line="240" w:lineRule="atLeast"/>
      <w:ind w:left="1701" w:hanging="159"/>
      <w:jc w:val="left"/>
      <w:outlineLvl w:val="5"/>
    </w:pPr>
    <w:rPr>
      <w:rFonts w:ascii="Times New Roman" w:eastAsia="宋体" w:hAnsi="Times New Roman" w:cs="Arial"/>
      <w:kern w:val="0"/>
      <w:szCs w:val="21"/>
    </w:rPr>
  </w:style>
  <w:style w:type="paragraph" w:customStyle="1" w:styleId="TableDescription">
    <w:name w:val="Table Description"/>
    <w:basedOn w:val="a"/>
    <w:next w:val="a"/>
    <w:rsid w:val="005A7858"/>
    <w:pPr>
      <w:keepNext/>
      <w:widowControl/>
      <w:topLinePunct/>
      <w:adjustRightInd w:val="0"/>
      <w:snapToGrid w:val="0"/>
      <w:spacing w:before="320" w:after="80" w:line="240" w:lineRule="atLeast"/>
      <w:ind w:left="1701"/>
      <w:jc w:val="left"/>
      <w:outlineLvl w:val="7"/>
    </w:pPr>
    <w:rPr>
      <w:rFonts w:ascii="Times New Roman" w:eastAsia="黑体" w:hAnsi="Times New Roman" w:cs="Arial"/>
      <w:spacing w:val="-4"/>
      <w:szCs w:val="21"/>
    </w:rPr>
  </w:style>
  <w:style w:type="table" w:styleId="aa">
    <w:name w:val="Table Grid"/>
    <w:basedOn w:val="a1"/>
    <w:rsid w:val="007F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5B5495"/>
    <w:pPr>
      <w:widowControl/>
      <w:spacing w:before="100" w:beforeAutospacing="1" w:after="100" w:afterAutospacing="1"/>
      <w:jc w:val="left"/>
    </w:pPr>
    <w:rPr>
      <w:rFonts w:ascii="宋体" w:eastAsia="宋体" w:hAnsi="宋体" w:cs="宋体"/>
      <w:kern w:val="0"/>
      <w:sz w:val="24"/>
      <w:szCs w:val="24"/>
    </w:rPr>
  </w:style>
  <w:style w:type="paragraph" w:customStyle="1" w:styleId="itemlist">
    <w:name w:val="itemlist"/>
    <w:basedOn w:val="a"/>
    <w:rsid w:val="005B549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B5495"/>
  </w:style>
  <w:style w:type="paragraph" w:customStyle="1" w:styleId="itemlist2">
    <w:name w:val="itemlist2"/>
    <w:basedOn w:val="a"/>
    <w:rsid w:val="005B549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315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15AC1"/>
    <w:rPr>
      <w:rFonts w:ascii="宋体" w:eastAsia="宋体" w:hAnsi="宋体" w:cs="宋体"/>
      <w:kern w:val="0"/>
      <w:sz w:val="24"/>
      <w:szCs w:val="24"/>
    </w:rPr>
  </w:style>
  <w:style w:type="character" w:styleId="ac">
    <w:name w:val="Hyperlink"/>
    <w:basedOn w:val="a0"/>
    <w:uiPriority w:val="99"/>
    <w:unhideWhenUsed/>
    <w:rsid w:val="00315AC1"/>
    <w:rPr>
      <w:color w:val="0000FF"/>
      <w:u w:val="single"/>
    </w:rPr>
  </w:style>
  <w:style w:type="paragraph" w:customStyle="1" w:styleId="ItemListinTable">
    <w:name w:val="Item List in Table"/>
    <w:basedOn w:val="a"/>
    <w:link w:val="ItemListinTableCharChar"/>
    <w:qFormat/>
    <w:rsid w:val="00D2148E"/>
    <w:pPr>
      <w:numPr>
        <w:numId w:val="3"/>
      </w:numPr>
      <w:jc w:val="left"/>
    </w:pPr>
    <w:rPr>
      <w:rFonts w:ascii="Tahoma" w:eastAsia="宋体" w:hAnsi="Tahoma" w:cs="Times New Roman"/>
      <w:szCs w:val="21"/>
    </w:rPr>
  </w:style>
  <w:style w:type="character" w:customStyle="1" w:styleId="ItemListinTableCharChar">
    <w:name w:val="Item List in Table Char Char"/>
    <w:link w:val="ItemListinTable"/>
    <w:qFormat/>
    <w:rsid w:val="00D2148E"/>
    <w:rPr>
      <w:rFonts w:ascii="Tahoma" w:eastAsia="宋体" w:hAnsi="Tahoma" w:cs="Times New Roman"/>
      <w:szCs w:val="21"/>
    </w:rPr>
  </w:style>
  <w:style w:type="paragraph" w:styleId="ad">
    <w:name w:val="footnote text"/>
    <w:basedOn w:val="a"/>
    <w:link w:val="Char6"/>
    <w:uiPriority w:val="99"/>
    <w:semiHidden/>
    <w:unhideWhenUsed/>
    <w:rsid w:val="009F5122"/>
    <w:pPr>
      <w:snapToGrid w:val="0"/>
      <w:jc w:val="left"/>
    </w:pPr>
    <w:rPr>
      <w:sz w:val="18"/>
      <w:szCs w:val="18"/>
    </w:rPr>
  </w:style>
  <w:style w:type="character" w:customStyle="1" w:styleId="Char6">
    <w:name w:val="脚注文本 Char"/>
    <w:basedOn w:val="a0"/>
    <w:link w:val="ad"/>
    <w:uiPriority w:val="99"/>
    <w:semiHidden/>
    <w:rsid w:val="009F5122"/>
    <w:rPr>
      <w:sz w:val="18"/>
      <w:szCs w:val="18"/>
    </w:rPr>
  </w:style>
  <w:style w:type="character" w:styleId="ae">
    <w:name w:val="footnote reference"/>
    <w:basedOn w:val="a0"/>
    <w:uiPriority w:val="99"/>
    <w:semiHidden/>
    <w:unhideWhenUsed/>
    <w:rsid w:val="009F5122"/>
    <w:rPr>
      <w:vertAlign w:val="superscript"/>
    </w:rPr>
  </w:style>
  <w:style w:type="character" w:styleId="af">
    <w:name w:val="annotation reference"/>
    <w:basedOn w:val="a0"/>
    <w:uiPriority w:val="99"/>
    <w:unhideWhenUsed/>
    <w:rsid w:val="0011628C"/>
    <w:rPr>
      <w:sz w:val="21"/>
      <w:szCs w:val="21"/>
    </w:rPr>
  </w:style>
  <w:style w:type="paragraph" w:styleId="af0">
    <w:name w:val="annotation text"/>
    <w:basedOn w:val="a"/>
    <w:link w:val="Char7"/>
    <w:uiPriority w:val="99"/>
    <w:unhideWhenUsed/>
    <w:rsid w:val="0011628C"/>
    <w:pPr>
      <w:jc w:val="left"/>
    </w:pPr>
  </w:style>
  <w:style w:type="character" w:customStyle="1" w:styleId="Char7">
    <w:name w:val="批注文字 Char"/>
    <w:basedOn w:val="a0"/>
    <w:link w:val="af0"/>
    <w:uiPriority w:val="99"/>
    <w:rsid w:val="0011628C"/>
  </w:style>
  <w:style w:type="paragraph" w:styleId="af1">
    <w:name w:val="annotation subject"/>
    <w:basedOn w:val="af0"/>
    <w:next w:val="af0"/>
    <w:link w:val="Char8"/>
    <w:uiPriority w:val="99"/>
    <w:semiHidden/>
    <w:unhideWhenUsed/>
    <w:rsid w:val="0011628C"/>
    <w:rPr>
      <w:b/>
      <w:bCs/>
    </w:rPr>
  </w:style>
  <w:style w:type="character" w:customStyle="1" w:styleId="Char8">
    <w:name w:val="批注主题 Char"/>
    <w:basedOn w:val="Char7"/>
    <w:link w:val="af1"/>
    <w:uiPriority w:val="99"/>
    <w:semiHidden/>
    <w:rsid w:val="0011628C"/>
    <w:rPr>
      <w:b/>
      <w:bCs/>
    </w:rPr>
  </w:style>
  <w:style w:type="character" w:customStyle="1" w:styleId="Char3">
    <w:name w:val="列出段落 Char"/>
    <w:link w:val="a7"/>
    <w:uiPriority w:val="34"/>
    <w:rsid w:val="000074A0"/>
    <w:rPr>
      <w:rFonts w:ascii="Times New Roman" w:eastAsia="宋体" w:hAnsi="Times New Roman" w:cs="Times New Roman"/>
      <w:szCs w:val="20"/>
    </w:rPr>
  </w:style>
  <w:style w:type="character" w:customStyle="1" w:styleId="6Char">
    <w:name w:val="标题 6 Char"/>
    <w:basedOn w:val="a0"/>
    <w:link w:val="6"/>
    <w:uiPriority w:val="9"/>
    <w:rsid w:val="006B77E2"/>
    <w:rPr>
      <w:rFonts w:asciiTheme="majorHAnsi" w:eastAsiaTheme="majorEastAsia" w:hAnsiTheme="majorHAnsi" w:cstheme="majorBidi"/>
      <w:b/>
      <w:bCs/>
      <w:sz w:val="24"/>
      <w:szCs w:val="24"/>
    </w:rPr>
  </w:style>
  <w:style w:type="paragraph" w:customStyle="1" w:styleId="af2">
    <w:name w:val="正文段"/>
    <w:basedOn w:val="a"/>
    <w:rsid w:val="00FA698D"/>
    <w:pPr>
      <w:widowControl/>
      <w:adjustRightInd w:val="0"/>
      <w:spacing w:after="240" w:line="360" w:lineRule="atLeast"/>
      <w:ind w:firstLine="454"/>
    </w:pPr>
    <w:rPr>
      <w:rFonts w:ascii="楷体_GB2312" w:eastAsia="楷体_GB2312" w:hAnsi="Times New Roman" w:cs="Times New Roman"/>
      <w:kern w:val="0"/>
      <w:sz w:val="24"/>
      <w:szCs w:val="20"/>
    </w:rPr>
  </w:style>
  <w:style w:type="paragraph" w:customStyle="1" w:styleId="CharCharCharChar">
    <w:name w:val="Char Char Char Char"/>
    <w:basedOn w:val="a"/>
    <w:uiPriority w:val="99"/>
    <w:rsid w:val="00702A4A"/>
    <w:pPr>
      <w:widowControl/>
      <w:spacing w:after="160" w:line="240" w:lineRule="exact"/>
      <w:jc w:val="left"/>
    </w:pPr>
    <w:rPr>
      <w:rFonts w:ascii="Verdana" w:eastAsia="宋体" w:hAnsi="Verdana" w:cs="Verdana"/>
      <w:kern w:val="0"/>
      <w:szCs w:val="21"/>
      <w:lang w:eastAsia="en-US"/>
    </w:rPr>
  </w:style>
  <w:style w:type="paragraph" w:styleId="10">
    <w:name w:val="toc 1"/>
    <w:basedOn w:val="a"/>
    <w:next w:val="a"/>
    <w:autoRedefine/>
    <w:uiPriority w:val="39"/>
    <w:rsid w:val="00702A4A"/>
    <w:pPr>
      <w:spacing w:before="120" w:after="120"/>
      <w:jc w:val="left"/>
    </w:pPr>
    <w:rPr>
      <w:rFonts w:ascii="Times New Roman" w:eastAsia="宋体" w:hAnsi="Times New Roman" w:cs="Times New Roman"/>
      <w:b/>
      <w:bCs/>
      <w:caps/>
      <w:sz w:val="20"/>
      <w:szCs w:val="20"/>
    </w:rPr>
  </w:style>
  <w:style w:type="paragraph" w:styleId="20">
    <w:name w:val="toc 2"/>
    <w:basedOn w:val="a"/>
    <w:next w:val="a"/>
    <w:autoRedefine/>
    <w:uiPriority w:val="39"/>
    <w:rsid w:val="00702A4A"/>
    <w:pPr>
      <w:ind w:left="210"/>
      <w:jc w:val="left"/>
    </w:pPr>
    <w:rPr>
      <w:rFonts w:ascii="Times New Roman" w:eastAsia="宋体" w:hAnsi="Times New Roman" w:cs="Times New Roman"/>
      <w:smallCaps/>
      <w:sz w:val="20"/>
      <w:szCs w:val="20"/>
    </w:rPr>
  </w:style>
  <w:style w:type="paragraph" w:styleId="30">
    <w:name w:val="toc 3"/>
    <w:basedOn w:val="a"/>
    <w:next w:val="a"/>
    <w:autoRedefine/>
    <w:uiPriority w:val="39"/>
    <w:unhideWhenUsed/>
    <w:rsid w:val="00E02D16"/>
    <w:pPr>
      <w:tabs>
        <w:tab w:val="left" w:pos="1155"/>
        <w:tab w:val="right" w:leader="dot" w:pos="9514"/>
      </w:tabs>
      <w:ind w:leftChars="400" w:left="840"/>
    </w:pPr>
  </w:style>
  <w:style w:type="paragraph" w:styleId="31">
    <w:name w:val="List 3"/>
    <w:basedOn w:val="a"/>
    <w:rsid w:val="00702A4A"/>
    <w:pPr>
      <w:ind w:left="1260" w:hanging="420"/>
    </w:pPr>
    <w:rPr>
      <w:rFonts w:ascii="Times New Roman" w:eastAsia="宋体" w:hAnsi="Times New Roman" w:cs="Times New Roman"/>
      <w:szCs w:val="20"/>
    </w:rPr>
  </w:style>
  <w:style w:type="paragraph" w:styleId="21">
    <w:name w:val="Body Text Indent 2"/>
    <w:basedOn w:val="a"/>
    <w:link w:val="2Char0"/>
    <w:uiPriority w:val="99"/>
    <w:semiHidden/>
    <w:unhideWhenUsed/>
    <w:rsid w:val="005522A6"/>
    <w:pPr>
      <w:spacing w:after="120" w:line="480" w:lineRule="auto"/>
      <w:ind w:leftChars="200" w:left="420"/>
    </w:pPr>
  </w:style>
  <w:style w:type="character" w:customStyle="1" w:styleId="2Char0">
    <w:name w:val="正文文本缩进 2 Char"/>
    <w:basedOn w:val="a0"/>
    <w:link w:val="21"/>
    <w:uiPriority w:val="99"/>
    <w:semiHidden/>
    <w:rsid w:val="005522A6"/>
  </w:style>
  <w:style w:type="paragraph" w:customStyle="1" w:styleId="CharCharCharCharCharCharChar">
    <w:name w:val="Char Char Char Char Char Char Char"/>
    <w:basedOn w:val="a"/>
    <w:rsid w:val="005F3B43"/>
    <w:rPr>
      <w:rFonts w:ascii="Times New Roman" w:eastAsia="宋体" w:hAnsi="Times New Roman" w:cs="Times New Roman"/>
      <w:szCs w:val="24"/>
    </w:rPr>
  </w:style>
  <w:style w:type="paragraph" w:customStyle="1" w:styleId="af3">
    <w:name w:val="表头文本"/>
    <w:basedOn w:val="a"/>
    <w:rsid w:val="005F3B43"/>
    <w:pPr>
      <w:autoSpaceDE w:val="0"/>
      <w:autoSpaceDN w:val="0"/>
      <w:adjustRightInd w:val="0"/>
      <w:jc w:val="center"/>
    </w:pPr>
    <w:rPr>
      <w:rFonts w:ascii="Times New Roman" w:eastAsia="宋体" w:hAnsi="Times New Roman" w:cs="Times New Roman"/>
      <w:b/>
      <w:kern w:val="0"/>
      <w:sz w:val="24"/>
      <w:szCs w:val="20"/>
    </w:rPr>
  </w:style>
  <w:style w:type="paragraph" w:styleId="af4">
    <w:name w:val="Normal Indent"/>
    <w:aliases w:val="正文（首行缩进两字）,表正文,正文不缩进,水上软件,特点 Char,正文缩进1,body text,Body Text(ch),小,正文缩进 Char,正文非缩进 Char Char,正文非缩进 Char,PI,正文（首行缩进两字）1,Alt+X,正文（首行缩进两字） Char,正文（首行缩进两字） Char Char Char Char Char Char Char Char Char Char Char Char Char Ch,正文非缩进,正文缩进（首行缩进两字）,表正文 Char"/>
    <w:basedOn w:val="a"/>
    <w:rsid w:val="00E8461B"/>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86"/>
    <w:pPr>
      <w:widowControl w:val="0"/>
      <w:jc w:val="both"/>
    </w:pPr>
  </w:style>
  <w:style w:type="paragraph" w:styleId="1">
    <w:name w:val="heading 1"/>
    <w:aliases w:val="heading 1,H1,Normal + Font: Helvetica,Bold,Space Before 12 pt,Not Bold,DocAltHd,h1,1st level,Section Head,l1,PIM 1,1.,1. heading 1,标准章,1,Heading 0,章,Huvudrubrik,h:1,h:1app,level 1,Level 1 Head,标题 1 Char,Sec1,Title1,h11,1st level1,h12,app heading 1"/>
    <w:basedOn w:val="a"/>
    <w:next w:val="a"/>
    <w:link w:val="1Char1"/>
    <w:qFormat/>
    <w:rsid w:val="00D6469F"/>
    <w:pPr>
      <w:keepNext/>
      <w:keepLines/>
      <w:widowControl/>
      <w:spacing w:before="340" w:after="330" w:line="578" w:lineRule="auto"/>
      <w:jc w:val="left"/>
      <w:outlineLvl w:val="0"/>
    </w:pPr>
    <w:rPr>
      <w:rFonts w:ascii="Times New Roman" w:eastAsia="宋体" w:hAnsi="Times New Roman" w:cs="Times New Roman"/>
      <w:b/>
      <w:bCs/>
      <w:kern w:val="44"/>
      <w:sz w:val="44"/>
      <w:szCs w:val="44"/>
    </w:rPr>
  </w:style>
  <w:style w:type="paragraph" w:styleId="2">
    <w:name w:val="heading 2"/>
    <w:aliases w:val="heading 2,h2,H2,heading 2+ Indent: Left 0.25 in,2nd level,Titre2,l2,2,Header 2,Level 2 Head,sect 1.2,prop2,PIM2,Heading 21,Heading 2 Hidden,Heading 2 CCBS,Titre3,HD2,H21,sect 1.21,H22,sect 1.22,H211,sect 1.211,H23,sect 1.23,H212,sect 1.212,节名,h21"/>
    <w:basedOn w:val="a"/>
    <w:next w:val="a"/>
    <w:link w:val="2Char"/>
    <w:unhideWhenUsed/>
    <w:qFormat/>
    <w:rsid w:val="00D97D0D"/>
    <w:pPr>
      <w:keepNext/>
      <w:keepLines/>
      <w:widowControl/>
      <w:spacing w:before="260" w:after="260" w:line="416" w:lineRule="atLeast"/>
      <w:jc w:val="left"/>
      <w:outlineLvl w:val="1"/>
    </w:pPr>
    <w:rPr>
      <w:rFonts w:asciiTheme="majorHAnsi" w:eastAsiaTheme="majorEastAsia" w:hAnsiTheme="majorHAnsi" w:cstheme="majorBidi"/>
      <w:b/>
      <w:bCs/>
      <w:sz w:val="32"/>
      <w:szCs w:val="32"/>
    </w:rPr>
  </w:style>
  <w:style w:type="paragraph" w:styleId="3">
    <w:name w:val="heading 3"/>
    <w:aliases w:val="heading 3,Char1,标题 3 Char Char Char,h3,heading 3 + Indent: Left 0.25 in,heading 3TOC,H3,level_3,PIM 3,Level 3 Head,Heading 3 - old,sect1.2.3,sect1.2.31,sect1.2.32,sect1.2.311,sect1.2.33,sect1.2.312,1.1.1 Heading 3,h:3,h,3,Kop 3V,l3,list 3,CT,Title"/>
    <w:basedOn w:val="a"/>
    <w:next w:val="a"/>
    <w:link w:val="3Char"/>
    <w:uiPriority w:val="9"/>
    <w:unhideWhenUsed/>
    <w:qFormat/>
    <w:rsid w:val="00D97D0D"/>
    <w:pPr>
      <w:keepNext/>
      <w:keepLines/>
      <w:spacing w:before="260" w:after="260" w:line="416" w:lineRule="auto"/>
      <w:outlineLvl w:val="2"/>
    </w:pPr>
    <w:rPr>
      <w:b/>
      <w:bCs/>
      <w:sz w:val="32"/>
      <w:szCs w:val="32"/>
    </w:rPr>
  </w:style>
  <w:style w:type="paragraph" w:styleId="4">
    <w:name w:val="heading 4"/>
    <w:aliases w:val="4,Subpara 1,标题 4 Char1,标题 4 Char Char,Heading 14 Char Char,Heading 141 Char Char,Heading 142 Char Char,h4 Char Char,H4 Char Char,heading 4 Char Char,Heading 14 Char,Heading 141 Char,Heading 142 Char,h4 Char,H4 Char,heading 4 Char,h4,E4,4H,H4,h41"/>
    <w:basedOn w:val="a"/>
    <w:next w:val="a"/>
    <w:link w:val="4Char"/>
    <w:unhideWhenUsed/>
    <w:qFormat/>
    <w:rsid w:val="005A7858"/>
    <w:pPr>
      <w:keepNext/>
      <w:keepLines/>
      <w:widowControl/>
      <w:topLinePunct/>
      <w:adjustRightInd w:val="0"/>
      <w:snapToGrid w:val="0"/>
      <w:spacing w:before="160" w:after="160" w:line="240" w:lineRule="atLeast"/>
      <w:jc w:val="left"/>
      <w:outlineLvl w:val="3"/>
    </w:pPr>
    <w:rPr>
      <w:rFonts w:ascii="Book Antiqua" w:eastAsia="黑体" w:hAnsi="Book Antiqua" w:cs="宋体"/>
      <w:noProof/>
      <w:kern w:val="0"/>
      <w:sz w:val="28"/>
      <w:szCs w:val="28"/>
    </w:rPr>
  </w:style>
  <w:style w:type="paragraph" w:styleId="5">
    <w:name w:val="heading 5"/>
    <w:basedOn w:val="a"/>
    <w:next w:val="a"/>
    <w:link w:val="5Char"/>
    <w:unhideWhenUsed/>
    <w:qFormat/>
    <w:rsid w:val="005A7858"/>
    <w:pPr>
      <w:keepNext/>
      <w:keepLines/>
      <w:widowControl/>
      <w:topLinePunct/>
      <w:adjustRightInd w:val="0"/>
      <w:snapToGrid w:val="0"/>
      <w:spacing w:before="160" w:after="160" w:line="240" w:lineRule="atLeast"/>
      <w:jc w:val="left"/>
      <w:outlineLvl w:val="4"/>
    </w:pPr>
    <w:rPr>
      <w:rFonts w:ascii="Book Antiqua" w:eastAsia="黑体" w:hAnsi="Book Antiqua" w:cs="宋体"/>
      <w:noProof/>
      <w:kern w:val="0"/>
      <w:sz w:val="24"/>
      <w:szCs w:val="24"/>
    </w:rPr>
  </w:style>
  <w:style w:type="paragraph" w:styleId="6">
    <w:name w:val="heading 6"/>
    <w:basedOn w:val="a"/>
    <w:next w:val="a"/>
    <w:link w:val="6Char"/>
    <w:uiPriority w:val="9"/>
    <w:unhideWhenUsed/>
    <w:qFormat/>
    <w:rsid w:val="006B77E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469F"/>
    <w:rPr>
      <w:sz w:val="18"/>
      <w:szCs w:val="18"/>
    </w:rPr>
  </w:style>
  <w:style w:type="paragraph" w:styleId="a4">
    <w:name w:val="footer"/>
    <w:basedOn w:val="a"/>
    <w:link w:val="Char0"/>
    <w:uiPriority w:val="99"/>
    <w:unhideWhenUsed/>
    <w:rsid w:val="00D6469F"/>
    <w:pPr>
      <w:tabs>
        <w:tab w:val="center" w:pos="4153"/>
        <w:tab w:val="right" w:pos="8306"/>
      </w:tabs>
      <w:snapToGrid w:val="0"/>
      <w:jc w:val="left"/>
    </w:pPr>
    <w:rPr>
      <w:sz w:val="18"/>
      <w:szCs w:val="18"/>
    </w:rPr>
  </w:style>
  <w:style w:type="character" w:customStyle="1" w:styleId="Char0">
    <w:name w:val="页脚 Char"/>
    <w:basedOn w:val="a0"/>
    <w:link w:val="a4"/>
    <w:uiPriority w:val="99"/>
    <w:rsid w:val="00D6469F"/>
    <w:rPr>
      <w:sz w:val="18"/>
      <w:szCs w:val="18"/>
    </w:rPr>
  </w:style>
  <w:style w:type="character" w:customStyle="1" w:styleId="1Char1">
    <w:name w:val="标题 1 Char1"/>
    <w:aliases w:val="heading 1 Char,H1 Char,Normal + Font: Helvetica Char,Bold Char,Space Before 12 pt Char,Not Bold Char,DocAltHd Char,h1 Char,1st level Char,Section Head Char,l1 Char,PIM 1 Char,1. Char,1. heading 1 Char,标准章 Char,1 Char,Heading 0 Char,章 Char"/>
    <w:basedOn w:val="a0"/>
    <w:link w:val="1"/>
    <w:rsid w:val="00D6469F"/>
    <w:rPr>
      <w:rFonts w:ascii="Times New Roman" w:eastAsia="宋体" w:hAnsi="Times New Roman" w:cs="Times New Roman"/>
      <w:b/>
      <w:bCs/>
      <w:kern w:val="44"/>
      <w:sz w:val="44"/>
      <w:szCs w:val="44"/>
    </w:rPr>
  </w:style>
  <w:style w:type="paragraph" w:customStyle="1" w:styleId="p15">
    <w:name w:val="p15"/>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customStyle="1" w:styleId="p16">
    <w:name w:val="p16"/>
    <w:basedOn w:val="a"/>
    <w:rsid w:val="00D6469F"/>
    <w:pPr>
      <w:widowControl/>
      <w:spacing w:line="360" w:lineRule="exact"/>
      <w:jc w:val="left"/>
    </w:pPr>
    <w:rPr>
      <w:rFonts w:ascii="Times New Roman" w:eastAsia="宋体" w:hAnsi="Times New Roman" w:cs="Times New Roman"/>
      <w:kern w:val="0"/>
      <w:szCs w:val="21"/>
    </w:rPr>
  </w:style>
  <w:style w:type="paragraph" w:customStyle="1" w:styleId="p17">
    <w:name w:val="p17"/>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styleId="a5">
    <w:name w:val="Title"/>
    <w:basedOn w:val="a"/>
    <w:next w:val="a"/>
    <w:link w:val="Char1"/>
    <w:qFormat/>
    <w:rsid w:val="00D6469F"/>
    <w:pPr>
      <w:widowControl/>
      <w:spacing w:before="240" w:after="60" w:line="360" w:lineRule="exact"/>
      <w:jc w:val="center"/>
      <w:outlineLvl w:val="0"/>
    </w:pPr>
    <w:rPr>
      <w:rFonts w:ascii="Cambria" w:eastAsia="宋体" w:hAnsi="Cambria" w:cs="Times New Roman"/>
      <w:b/>
      <w:bCs/>
      <w:sz w:val="32"/>
      <w:szCs w:val="32"/>
    </w:rPr>
  </w:style>
  <w:style w:type="character" w:customStyle="1" w:styleId="Char1">
    <w:name w:val="标题 Char"/>
    <w:basedOn w:val="a0"/>
    <w:link w:val="a5"/>
    <w:rsid w:val="00D6469F"/>
    <w:rPr>
      <w:rFonts w:ascii="Cambria" w:eastAsia="宋体" w:hAnsi="Cambria" w:cs="Times New Roman"/>
      <w:b/>
      <w:bCs/>
      <w:sz w:val="32"/>
      <w:szCs w:val="32"/>
    </w:rPr>
  </w:style>
  <w:style w:type="paragraph" w:styleId="a6">
    <w:name w:val="Date"/>
    <w:basedOn w:val="a"/>
    <w:next w:val="a"/>
    <w:link w:val="Char2"/>
    <w:uiPriority w:val="99"/>
    <w:semiHidden/>
    <w:unhideWhenUsed/>
    <w:rsid w:val="00D6469F"/>
    <w:pPr>
      <w:ind w:leftChars="2500" w:left="100"/>
    </w:pPr>
  </w:style>
  <w:style w:type="character" w:customStyle="1" w:styleId="Char2">
    <w:name w:val="日期 Char"/>
    <w:basedOn w:val="a0"/>
    <w:link w:val="a6"/>
    <w:uiPriority w:val="99"/>
    <w:semiHidden/>
    <w:rsid w:val="00D6469F"/>
  </w:style>
  <w:style w:type="character" w:customStyle="1" w:styleId="3Char">
    <w:name w:val="标题 3 Char"/>
    <w:aliases w:val="heading 3 Char,Char1 Char,标题 3 Char Char Char Char,h3 Char,heading 3 + Indent: Left 0.25 in Char,heading 3TOC Char,H3 Char,level_3 Char,PIM 3 Char,Level 3 Head Char,Heading 3 - old Char,sect1.2.3 Char,sect1.2.31 Char,sect1.2.32 Char,h:3 Char"/>
    <w:basedOn w:val="a0"/>
    <w:link w:val="3"/>
    <w:uiPriority w:val="9"/>
    <w:rsid w:val="00D97D0D"/>
    <w:rPr>
      <w:b/>
      <w:bCs/>
      <w:sz w:val="32"/>
      <w:szCs w:val="32"/>
    </w:rPr>
  </w:style>
  <w:style w:type="character" w:customStyle="1" w:styleId="2Char">
    <w:name w:val="标题 2 Char"/>
    <w:aliases w:val="heading 2 Char,h2 Char,H2 Char,heading 2+ Indent: Left 0.25 in Char,2nd level Char,Titre2 Char,l2 Char,2 Char,Header 2 Char,Level 2 Head Char,sect 1.2 Char,prop2 Char,PIM2 Char,Heading 21 Char,Heading 2 Hidden Char,Heading 2 CCBS Char,HD2 Char"/>
    <w:basedOn w:val="a0"/>
    <w:link w:val="2"/>
    <w:uiPriority w:val="9"/>
    <w:rsid w:val="00D97D0D"/>
    <w:rPr>
      <w:rFonts w:asciiTheme="majorHAnsi" w:eastAsiaTheme="majorEastAsia" w:hAnsiTheme="majorHAnsi" w:cstheme="majorBidi"/>
      <w:b/>
      <w:bCs/>
      <w:sz w:val="32"/>
      <w:szCs w:val="32"/>
    </w:rPr>
  </w:style>
  <w:style w:type="paragraph" w:styleId="a7">
    <w:name w:val="List Paragraph"/>
    <w:basedOn w:val="a"/>
    <w:link w:val="Char3"/>
    <w:uiPriority w:val="34"/>
    <w:qFormat/>
    <w:rsid w:val="00D97D0D"/>
    <w:pPr>
      <w:widowControl/>
      <w:spacing w:line="360" w:lineRule="exact"/>
      <w:ind w:firstLineChars="200" w:firstLine="420"/>
      <w:jc w:val="left"/>
    </w:pPr>
    <w:rPr>
      <w:rFonts w:ascii="Times New Roman" w:eastAsia="宋体" w:hAnsi="Times New Roman" w:cs="Times New Roman"/>
      <w:szCs w:val="20"/>
    </w:rPr>
  </w:style>
  <w:style w:type="paragraph" w:styleId="a8">
    <w:name w:val="Balloon Text"/>
    <w:basedOn w:val="a"/>
    <w:link w:val="Char4"/>
    <w:uiPriority w:val="99"/>
    <w:semiHidden/>
    <w:unhideWhenUsed/>
    <w:rsid w:val="00D97D0D"/>
    <w:pPr>
      <w:widowControl/>
      <w:jc w:val="left"/>
    </w:pPr>
    <w:rPr>
      <w:rFonts w:ascii="Times New Roman" w:eastAsia="宋体" w:hAnsi="Times New Roman" w:cs="Times New Roman"/>
      <w:sz w:val="18"/>
      <w:szCs w:val="18"/>
    </w:rPr>
  </w:style>
  <w:style w:type="character" w:customStyle="1" w:styleId="Char4">
    <w:name w:val="批注框文本 Char"/>
    <w:basedOn w:val="a0"/>
    <w:link w:val="a8"/>
    <w:uiPriority w:val="99"/>
    <w:semiHidden/>
    <w:rsid w:val="00D97D0D"/>
    <w:rPr>
      <w:rFonts w:ascii="Times New Roman" w:eastAsia="宋体" w:hAnsi="Times New Roman" w:cs="Times New Roman"/>
      <w:sz w:val="18"/>
      <w:szCs w:val="18"/>
    </w:rPr>
  </w:style>
  <w:style w:type="paragraph" w:styleId="a9">
    <w:name w:val="Body Text"/>
    <w:basedOn w:val="a"/>
    <w:link w:val="Char5"/>
    <w:rsid w:val="009D1AF3"/>
    <w:pPr>
      <w:widowControl/>
      <w:adjustRightInd w:val="0"/>
      <w:spacing w:line="360" w:lineRule="exact"/>
      <w:jc w:val="left"/>
      <w:textAlignment w:val="baseline"/>
    </w:pPr>
    <w:rPr>
      <w:rFonts w:ascii="隶书" w:eastAsia="隶书" w:hAnsi="Times New Roman" w:cs="Times New Roman"/>
      <w:kern w:val="0"/>
      <w:sz w:val="28"/>
      <w:szCs w:val="20"/>
    </w:rPr>
  </w:style>
  <w:style w:type="character" w:customStyle="1" w:styleId="Char5">
    <w:name w:val="正文文本 Char"/>
    <w:basedOn w:val="a0"/>
    <w:link w:val="a9"/>
    <w:rsid w:val="009D1AF3"/>
    <w:rPr>
      <w:rFonts w:ascii="隶书" w:eastAsia="隶书" w:hAnsi="Times New Roman" w:cs="Times New Roman"/>
      <w:kern w:val="0"/>
      <w:sz w:val="28"/>
      <w:szCs w:val="20"/>
    </w:rPr>
  </w:style>
  <w:style w:type="character" w:customStyle="1" w:styleId="4Char">
    <w:name w:val="标题 4 Char"/>
    <w:aliases w:val="4 Char,Subpara 1 Char,标题 4 Char1 Char,标题 4 Char Char Char,Heading 14 Char Char Char,Heading 141 Char Char Char,Heading 142 Char Char Char,h4 Char Char Char,H4 Char Char Char,heading 4 Char Char Char,Heading 14 Char Char1,Heading 141 Char Char1"/>
    <w:basedOn w:val="a0"/>
    <w:link w:val="4"/>
    <w:rsid w:val="005A7858"/>
    <w:rPr>
      <w:rFonts w:ascii="Book Antiqua" w:eastAsia="黑体" w:hAnsi="Book Antiqua" w:cs="宋体"/>
      <w:noProof/>
      <w:kern w:val="0"/>
      <w:sz w:val="28"/>
      <w:szCs w:val="28"/>
    </w:rPr>
  </w:style>
  <w:style w:type="character" w:customStyle="1" w:styleId="5Char">
    <w:name w:val="标题 5 Char"/>
    <w:basedOn w:val="a0"/>
    <w:link w:val="5"/>
    <w:rsid w:val="005A7858"/>
    <w:rPr>
      <w:rFonts w:ascii="Book Antiqua" w:eastAsia="黑体" w:hAnsi="Book Antiqua" w:cs="宋体"/>
      <w:noProof/>
      <w:kern w:val="0"/>
      <w:sz w:val="24"/>
      <w:szCs w:val="24"/>
    </w:rPr>
  </w:style>
  <w:style w:type="character" w:customStyle="1" w:styleId="BlockLabelChar">
    <w:name w:val="Block Label Char"/>
    <w:basedOn w:val="a0"/>
    <w:link w:val="BlockLabel"/>
    <w:locked/>
    <w:rsid w:val="005A7858"/>
    <w:rPr>
      <w:rFonts w:ascii="Book Antiqua" w:eastAsia="黑体" w:hAnsi="Book Antiqua" w:cs="Book Antiqua"/>
      <w:bCs/>
      <w:sz w:val="26"/>
      <w:szCs w:val="26"/>
    </w:rPr>
  </w:style>
  <w:style w:type="paragraph" w:customStyle="1" w:styleId="BlockLabel">
    <w:name w:val="Block Label"/>
    <w:basedOn w:val="a"/>
    <w:next w:val="a"/>
    <w:link w:val="BlockLabelChar"/>
    <w:rsid w:val="005A7858"/>
    <w:pPr>
      <w:keepNext/>
      <w:keepLines/>
      <w:widowControl/>
      <w:topLinePunct/>
      <w:adjustRightInd w:val="0"/>
      <w:snapToGrid w:val="0"/>
      <w:spacing w:before="300" w:after="80" w:line="240" w:lineRule="atLeast"/>
      <w:jc w:val="left"/>
      <w:outlineLvl w:val="4"/>
    </w:pPr>
    <w:rPr>
      <w:rFonts w:ascii="Book Antiqua" w:eastAsia="黑体" w:hAnsi="Book Antiqua" w:cs="Book Antiqua"/>
      <w:bCs/>
      <w:sz w:val="26"/>
      <w:szCs w:val="26"/>
    </w:rPr>
  </w:style>
  <w:style w:type="paragraph" w:customStyle="1" w:styleId="FigureDescription">
    <w:name w:val="Figure Description"/>
    <w:aliases w:val="F6"/>
    <w:next w:val="a"/>
    <w:rsid w:val="005A7858"/>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Step">
    <w:name w:val="Step"/>
    <w:basedOn w:val="a"/>
    <w:rsid w:val="005A7858"/>
    <w:pPr>
      <w:widowControl/>
      <w:tabs>
        <w:tab w:val="num" w:pos="1701"/>
      </w:tabs>
      <w:topLinePunct/>
      <w:adjustRightInd w:val="0"/>
      <w:snapToGrid w:val="0"/>
      <w:spacing w:before="160" w:after="160" w:line="240" w:lineRule="atLeast"/>
      <w:ind w:left="1701" w:hanging="159"/>
      <w:jc w:val="left"/>
      <w:outlineLvl w:val="5"/>
    </w:pPr>
    <w:rPr>
      <w:rFonts w:ascii="Times New Roman" w:eastAsia="宋体" w:hAnsi="Times New Roman" w:cs="Arial"/>
      <w:kern w:val="0"/>
      <w:szCs w:val="21"/>
    </w:rPr>
  </w:style>
  <w:style w:type="paragraph" w:customStyle="1" w:styleId="TableDescription">
    <w:name w:val="Table Description"/>
    <w:basedOn w:val="a"/>
    <w:next w:val="a"/>
    <w:rsid w:val="005A7858"/>
    <w:pPr>
      <w:keepNext/>
      <w:widowControl/>
      <w:topLinePunct/>
      <w:adjustRightInd w:val="0"/>
      <w:snapToGrid w:val="0"/>
      <w:spacing w:before="320" w:after="80" w:line="240" w:lineRule="atLeast"/>
      <w:ind w:left="1701"/>
      <w:jc w:val="left"/>
      <w:outlineLvl w:val="7"/>
    </w:pPr>
    <w:rPr>
      <w:rFonts w:ascii="Times New Roman" w:eastAsia="黑体" w:hAnsi="Times New Roman" w:cs="Arial"/>
      <w:spacing w:val="-4"/>
      <w:szCs w:val="21"/>
    </w:rPr>
  </w:style>
  <w:style w:type="table" w:styleId="aa">
    <w:name w:val="Table Grid"/>
    <w:basedOn w:val="a1"/>
    <w:rsid w:val="007F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5B5495"/>
    <w:pPr>
      <w:widowControl/>
      <w:spacing w:before="100" w:beforeAutospacing="1" w:after="100" w:afterAutospacing="1"/>
      <w:jc w:val="left"/>
    </w:pPr>
    <w:rPr>
      <w:rFonts w:ascii="宋体" w:eastAsia="宋体" w:hAnsi="宋体" w:cs="宋体"/>
      <w:kern w:val="0"/>
      <w:sz w:val="24"/>
      <w:szCs w:val="24"/>
    </w:rPr>
  </w:style>
  <w:style w:type="paragraph" w:customStyle="1" w:styleId="itemlist">
    <w:name w:val="itemlist"/>
    <w:basedOn w:val="a"/>
    <w:rsid w:val="005B549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B5495"/>
  </w:style>
  <w:style w:type="paragraph" w:customStyle="1" w:styleId="itemlist2">
    <w:name w:val="itemlist2"/>
    <w:basedOn w:val="a"/>
    <w:rsid w:val="005B549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315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15AC1"/>
    <w:rPr>
      <w:rFonts w:ascii="宋体" w:eastAsia="宋体" w:hAnsi="宋体" w:cs="宋体"/>
      <w:kern w:val="0"/>
      <w:sz w:val="24"/>
      <w:szCs w:val="24"/>
    </w:rPr>
  </w:style>
  <w:style w:type="character" w:styleId="ac">
    <w:name w:val="Hyperlink"/>
    <w:basedOn w:val="a0"/>
    <w:uiPriority w:val="99"/>
    <w:unhideWhenUsed/>
    <w:rsid w:val="00315AC1"/>
    <w:rPr>
      <w:color w:val="0000FF"/>
      <w:u w:val="single"/>
    </w:rPr>
  </w:style>
  <w:style w:type="paragraph" w:customStyle="1" w:styleId="ItemListinTable">
    <w:name w:val="Item List in Table"/>
    <w:basedOn w:val="a"/>
    <w:link w:val="ItemListinTableCharChar"/>
    <w:qFormat/>
    <w:rsid w:val="00D2148E"/>
    <w:pPr>
      <w:numPr>
        <w:numId w:val="3"/>
      </w:numPr>
      <w:jc w:val="left"/>
    </w:pPr>
    <w:rPr>
      <w:rFonts w:ascii="Tahoma" w:eastAsia="宋体" w:hAnsi="Tahoma" w:cs="Times New Roman"/>
      <w:szCs w:val="21"/>
    </w:rPr>
  </w:style>
  <w:style w:type="character" w:customStyle="1" w:styleId="ItemListinTableCharChar">
    <w:name w:val="Item List in Table Char Char"/>
    <w:link w:val="ItemListinTable"/>
    <w:qFormat/>
    <w:rsid w:val="00D2148E"/>
    <w:rPr>
      <w:rFonts w:ascii="Tahoma" w:eastAsia="宋体" w:hAnsi="Tahoma" w:cs="Times New Roman"/>
      <w:szCs w:val="21"/>
    </w:rPr>
  </w:style>
  <w:style w:type="paragraph" w:styleId="ad">
    <w:name w:val="footnote text"/>
    <w:basedOn w:val="a"/>
    <w:link w:val="Char6"/>
    <w:uiPriority w:val="99"/>
    <w:semiHidden/>
    <w:unhideWhenUsed/>
    <w:rsid w:val="009F5122"/>
    <w:pPr>
      <w:snapToGrid w:val="0"/>
      <w:jc w:val="left"/>
    </w:pPr>
    <w:rPr>
      <w:sz w:val="18"/>
      <w:szCs w:val="18"/>
    </w:rPr>
  </w:style>
  <w:style w:type="character" w:customStyle="1" w:styleId="Char6">
    <w:name w:val="脚注文本 Char"/>
    <w:basedOn w:val="a0"/>
    <w:link w:val="ad"/>
    <w:uiPriority w:val="99"/>
    <w:semiHidden/>
    <w:rsid w:val="009F5122"/>
    <w:rPr>
      <w:sz w:val="18"/>
      <w:szCs w:val="18"/>
    </w:rPr>
  </w:style>
  <w:style w:type="character" w:styleId="ae">
    <w:name w:val="footnote reference"/>
    <w:basedOn w:val="a0"/>
    <w:uiPriority w:val="99"/>
    <w:semiHidden/>
    <w:unhideWhenUsed/>
    <w:rsid w:val="009F5122"/>
    <w:rPr>
      <w:vertAlign w:val="superscript"/>
    </w:rPr>
  </w:style>
  <w:style w:type="character" w:styleId="af">
    <w:name w:val="annotation reference"/>
    <w:basedOn w:val="a0"/>
    <w:uiPriority w:val="99"/>
    <w:unhideWhenUsed/>
    <w:rsid w:val="0011628C"/>
    <w:rPr>
      <w:sz w:val="21"/>
      <w:szCs w:val="21"/>
    </w:rPr>
  </w:style>
  <w:style w:type="paragraph" w:styleId="af0">
    <w:name w:val="annotation text"/>
    <w:basedOn w:val="a"/>
    <w:link w:val="Char7"/>
    <w:uiPriority w:val="99"/>
    <w:unhideWhenUsed/>
    <w:rsid w:val="0011628C"/>
    <w:pPr>
      <w:jc w:val="left"/>
    </w:pPr>
  </w:style>
  <w:style w:type="character" w:customStyle="1" w:styleId="Char7">
    <w:name w:val="批注文字 Char"/>
    <w:basedOn w:val="a0"/>
    <w:link w:val="af0"/>
    <w:uiPriority w:val="99"/>
    <w:rsid w:val="0011628C"/>
  </w:style>
  <w:style w:type="paragraph" w:styleId="af1">
    <w:name w:val="annotation subject"/>
    <w:basedOn w:val="af0"/>
    <w:next w:val="af0"/>
    <w:link w:val="Char8"/>
    <w:uiPriority w:val="99"/>
    <w:semiHidden/>
    <w:unhideWhenUsed/>
    <w:rsid w:val="0011628C"/>
    <w:rPr>
      <w:b/>
      <w:bCs/>
    </w:rPr>
  </w:style>
  <w:style w:type="character" w:customStyle="1" w:styleId="Char8">
    <w:name w:val="批注主题 Char"/>
    <w:basedOn w:val="Char7"/>
    <w:link w:val="af1"/>
    <w:uiPriority w:val="99"/>
    <w:semiHidden/>
    <w:rsid w:val="0011628C"/>
    <w:rPr>
      <w:b/>
      <w:bCs/>
    </w:rPr>
  </w:style>
  <w:style w:type="character" w:customStyle="1" w:styleId="Char3">
    <w:name w:val="列出段落 Char"/>
    <w:link w:val="a7"/>
    <w:uiPriority w:val="34"/>
    <w:rsid w:val="000074A0"/>
    <w:rPr>
      <w:rFonts w:ascii="Times New Roman" w:eastAsia="宋体" w:hAnsi="Times New Roman" w:cs="Times New Roman"/>
      <w:szCs w:val="20"/>
    </w:rPr>
  </w:style>
  <w:style w:type="character" w:customStyle="1" w:styleId="6Char">
    <w:name w:val="标题 6 Char"/>
    <w:basedOn w:val="a0"/>
    <w:link w:val="6"/>
    <w:uiPriority w:val="9"/>
    <w:rsid w:val="006B77E2"/>
    <w:rPr>
      <w:rFonts w:asciiTheme="majorHAnsi" w:eastAsiaTheme="majorEastAsia" w:hAnsiTheme="majorHAnsi" w:cstheme="majorBidi"/>
      <w:b/>
      <w:bCs/>
      <w:sz w:val="24"/>
      <w:szCs w:val="24"/>
    </w:rPr>
  </w:style>
  <w:style w:type="paragraph" w:customStyle="1" w:styleId="af2">
    <w:name w:val="正文段"/>
    <w:basedOn w:val="a"/>
    <w:rsid w:val="00FA698D"/>
    <w:pPr>
      <w:widowControl/>
      <w:adjustRightInd w:val="0"/>
      <w:spacing w:after="240" w:line="360" w:lineRule="atLeast"/>
      <w:ind w:firstLine="454"/>
    </w:pPr>
    <w:rPr>
      <w:rFonts w:ascii="楷体_GB2312" w:eastAsia="楷体_GB2312" w:hAnsi="Times New Roman" w:cs="Times New Roman"/>
      <w:kern w:val="0"/>
      <w:sz w:val="24"/>
      <w:szCs w:val="20"/>
    </w:rPr>
  </w:style>
  <w:style w:type="paragraph" w:customStyle="1" w:styleId="CharCharCharChar">
    <w:name w:val="Char Char Char Char"/>
    <w:basedOn w:val="a"/>
    <w:uiPriority w:val="99"/>
    <w:rsid w:val="00702A4A"/>
    <w:pPr>
      <w:widowControl/>
      <w:spacing w:after="160" w:line="240" w:lineRule="exact"/>
      <w:jc w:val="left"/>
    </w:pPr>
    <w:rPr>
      <w:rFonts w:ascii="Verdana" w:eastAsia="宋体" w:hAnsi="Verdana" w:cs="Verdana"/>
      <w:kern w:val="0"/>
      <w:szCs w:val="21"/>
      <w:lang w:eastAsia="en-US"/>
    </w:rPr>
  </w:style>
  <w:style w:type="paragraph" w:styleId="10">
    <w:name w:val="toc 1"/>
    <w:basedOn w:val="a"/>
    <w:next w:val="a"/>
    <w:autoRedefine/>
    <w:uiPriority w:val="39"/>
    <w:rsid w:val="00702A4A"/>
    <w:pPr>
      <w:spacing w:before="120" w:after="120"/>
      <w:jc w:val="left"/>
    </w:pPr>
    <w:rPr>
      <w:rFonts w:ascii="Times New Roman" w:eastAsia="宋体" w:hAnsi="Times New Roman" w:cs="Times New Roman"/>
      <w:b/>
      <w:bCs/>
      <w:caps/>
      <w:sz w:val="20"/>
      <w:szCs w:val="20"/>
    </w:rPr>
  </w:style>
  <w:style w:type="paragraph" w:styleId="20">
    <w:name w:val="toc 2"/>
    <w:basedOn w:val="a"/>
    <w:next w:val="a"/>
    <w:autoRedefine/>
    <w:uiPriority w:val="39"/>
    <w:rsid w:val="00702A4A"/>
    <w:pPr>
      <w:ind w:left="210"/>
      <w:jc w:val="left"/>
    </w:pPr>
    <w:rPr>
      <w:rFonts w:ascii="Times New Roman" w:eastAsia="宋体" w:hAnsi="Times New Roman" w:cs="Times New Roman"/>
      <w:smallCaps/>
      <w:sz w:val="20"/>
      <w:szCs w:val="20"/>
    </w:rPr>
  </w:style>
  <w:style w:type="paragraph" w:styleId="30">
    <w:name w:val="toc 3"/>
    <w:basedOn w:val="a"/>
    <w:next w:val="a"/>
    <w:autoRedefine/>
    <w:uiPriority w:val="39"/>
    <w:unhideWhenUsed/>
    <w:rsid w:val="00E02D16"/>
    <w:pPr>
      <w:tabs>
        <w:tab w:val="left" w:pos="1155"/>
        <w:tab w:val="right" w:leader="dot" w:pos="9514"/>
      </w:tabs>
      <w:ind w:leftChars="400" w:left="840"/>
    </w:pPr>
  </w:style>
  <w:style w:type="paragraph" w:styleId="31">
    <w:name w:val="List 3"/>
    <w:basedOn w:val="a"/>
    <w:rsid w:val="00702A4A"/>
    <w:pPr>
      <w:ind w:left="1260" w:hanging="420"/>
    </w:pPr>
    <w:rPr>
      <w:rFonts w:ascii="Times New Roman" w:eastAsia="宋体" w:hAnsi="Times New Roman" w:cs="Times New Roman"/>
      <w:szCs w:val="20"/>
    </w:rPr>
  </w:style>
  <w:style w:type="paragraph" w:styleId="21">
    <w:name w:val="Body Text Indent 2"/>
    <w:basedOn w:val="a"/>
    <w:link w:val="2Char0"/>
    <w:uiPriority w:val="99"/>
    <w:semiHidden/>
    <w:unhideWhenUsed/>
    <w:rsid w:val="005522A6"/>
    <w:pPr>
      <w:spacing w:after="120" w:line="480" w:lineRule="auto"/>
      <w:ind w:leftChars="200" w:left="420"/>
    </w:pPr>
  </w:style>
  <w:style w:type="character" w:customStyle="1" w:styleId="2Char0">
    <w:name w:val="正文文本缩进 2 Char"/>
    <w:basedOn w:val="a0"/>
    <w:link w:val="21"/>
    <w:uiPriority w:val="99"/>
    <w:semiHidden/>
    <w:rsid w:val="005522A6"/>
  </w:style>
  <w:style w:type="paragraph" w:customStyle="1" w:styleId="CharCharCharCharCharCharChar">
    <w:name w:val="Char Char Char Char Char Char Char"/>
    <w:basedOn w:val="a"/>
    <w:rsid w:val="005F3B43"/>
    <w:rPr>
      <w:rFonts w:ascii="Times New Roman" w:eastAsia="宋体" w:hAnsi="Times New Roman" w:cs="Times New Roman"/>
      <w:szCs w:val="24"/>
    </w:rPr>
  </w:style>
  <w:style w:type="paragraph" w:customStyle="1" w:styleId="af3">
    <w:name w:val="表头文本"/>
    <w:basedOn w:val="a"/>
    <w:rsid w:val="005F3B43"/>
    <w:pPr>
      <w:autoSpaceDE w:val="0"/>
      <w:autoSpaceDN w:val="0"/>
      <w:adjustRightInd w:val="0"/>
      <w:jc w:val="center"/>
    </w:pPr>
    <w:rPr>
      <w:rFonts w:ascii="Times New Roman" w:eastAsia="宋体" w:hAnsi="Times New Roman" w:cs="Times New Roman"/>
      <w:b/>
      <w:kern w:val="0"/>
      <w:sz w:val="24"/>
      <w:szCs w:val="20"/>
    </w:rPr>
  </w:style>
  <w:style w:type="paragraph" w:styleId="af4">
    <w:name w:val="Normal Indent"/>
    <w:aliases w:val="正文（首行缩进两字）,表正文,正文不缩进,水上软件,特点 Char,正文缩进1,body text,Body Text(ch),小,正文缩进 Char,正文非缩进 Char Char,正文非缩进 Char,PI,正文（首行缩进两字）1,Alt+X,正文（首行缩进两字） Char,正文（首行缩进两字） Char Char Char Char Char Char Char Char Char Char Char Char Char Ch,正文非缩进,正文缩进（首行缩进两字）,表正文 Char"/>
    <w:basedOn w:val="a"/>
    <w:rsid w:val="00E8461B"/>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0776">
      <w:bodyDiv w:val="1"/>
      <w:marLeft w:val="0"/>
      <w:marRight w:val="0"/>
      <w:marTop w:val="0"/>
      <w:marBottom w:val="0"/>
      <w:divBdr>
        <w:top w:val="none" w:sz="0" w:space="0" w:color="auto"/>
        <w:left w:val="none" w:sz="0" w:space="0" w:color="auto"/>
        <w:bottom w:val="none" w:sz="0" w:space="0" w:color="auto"/>
        <w:right w:val="none" w:sz="0" w:space="0" w:color="auto"/>
      </w:divBdr>
    </w:div>
    <w:div w:id="157767034">
      <w:bodyDiv w:val="1"/>
      <w:marLeft w:val="0"/>
      <w:marRight w:val="0"/>
      <w:marTop w:val="0"/>
      <w:marBottom w:val="0"/>
      <w:divBdr>
        <w:top w:val="none" w:sz="0" w:space="0" w:color="auto"/>
        <w:left w:val="none" w:sz="0" w:space="0" w:color="auto"/>
        <w:bottom w:val="none" w:sz="0" w:space="0" w:color="auto"/>
        <w:right w:val="none" w:sz="0" w:space="0" w:color="auto"/>
      </w:divBdr>
    </w:div>
    <w:div w:id="188446293">
      <w:bodyDiv w:val="1"/>
      <w:marLeft w:val="0"/>
      <w:marRight w:val="0"/>
      <w:marTop w:val="0"/>
      <w:marBottom w:val="0"/>
      <w:divBdr>
        <w:top w:val="none" w:sz="0" w:space="0" w:color="auto"/>
        <w:left w:val="none" w:sz="0" w:space="0" w:color="auto"/>
        <w:bottom w:val="none" w:sz="0" w:space="0" w:color="auto"/>
        <w:right w:val="none" w:sz="0" w:space="0" w:color="auto"/>
      </w:divBdr>
    </w:div>
    <w:div w:id="204224553">
      <w:bodyDiv w:val="1"/>
      <w:marLeft w:val="0"/>
      <w:marRight w:val="0"/>
      <w:marTop w:val="0"/>
      <w:marBottom w:val="0"/>
      <w:divBdr>
        <w:top w:val="none" w:sz="0" w:space="0" w:color="auto"/>
        <w:left w:val="none" w:sz="0" w:space="0" w:color="auto"/>
        <w:bottom w:val="none" w:sz="0" w:space="0" w:color="auto"/>
        <w:right w:val="none" w:sz="0" w:space="0" w:color="auto"/>
      </w:divBdr>
    </w:div>
    <w:div w:id="516583712">
      <w:bodyDiv w:val="1"/>
      <w:marLeft w:val="0"/>
      <w:marRight w:val="0"/>
      <w:marTop w:val="0"/>
      <w:marBottom w:val="0"/>
      <w:divBdr>
        <w:top w:val="none" w:sz="0" w:space="0" w:color="auto"/>
        <w:left w:val="none" w:sz="0" w:space="0" w:color="auto"/>
        <w:bottom w:val="none" w:sz="0" w:space="0" w:color="auto"/>
        <w:right w:val="none" w:sz="0" w:space="0" w:color="auto"/>
      </w:divBdr>
    </w:div>
    <w:div w:id="546140073">
      <w:bodyDiv w:val="1"/>
      <w:marLeft w:val="0"/>
      <w:marRight w:val="0"/>
      <w:marTop w:val="0"/>
      <w:marBottom w:val="0"/>
      <w:divBdr>
        <w:top w:val="none" w:sz="0" w:space="0" w:color="auto"/>
        <w:left w:val="none" w:sz="0" w:space="0" w:color="auto"/>
        <w:bottom w:val="none" w:sz="0" w:space="0" w:color="auto"/>
        <w:right w:val="none" w:sz="0" w:space="0" w:color="auto"/>
      </w:divBdr>
    </w:div>
    <w:div w:id="668216850">
      <w:bodyDiv w:val="1"/>
      <w:marLeft w:val="0"/>
      <w:marRight w:val="0"/>
      <w:marTop w:val="0"/>
      <w:marBottom w:val="0"/>
      <w:divBdr>
        <w:top w:val="none" w:sz="0" w:space="0" w:color="auto"/>
        <w:left w:val="none" w:sz="0" w:space="0" w:color="auto"/>
        <w:bottom w:val="none" w:sz="0" w:space="0" w:color="auto"/>
        <w:right w:val="none" w:sz="0" w:space="0" w:color="auto"/>
      </w:divBdr>
    </w:div>
    <w:div w:id="686100207">
      <w:bodyDiv w:val="1"/>
      <w:marLeft w:val="0"/>
      <w:marRight w:val="0"/>
      <w:marTop w:val="0"/>
      <w:marBottom w:val="0"/>
      <w:divBdr>
        <w:top w:val="none" w:sz="0" w:space="0" w:color="auto"/>
        <w:left w:val="none" w:sz="0" w:space="0" w:color="auto"/>
        <w:bottom w:val="none" w:sz="0" w:space="0" w:color="auto"/>
        <w:right w:val="none" w:sz="0" w:space="0" w:color="auto"/>
      </w:divBdr>
    </w:div>
    <w:div w:id="699470638">
      <w:bodyDiv w:val="1"/>
      <w:marLeft w:val="0"/>
      <w:marRight w:val="0"/>
      <w:marTop w:val="0"/>
      <w:marBottom w:val="0"/>
      <w:divBdr>
        <w:top w:val="none" w:sz="0" w:space="0" w:color="auto"/>
        <w:left w:val="none" w:sz="0" w:space="0" w:color="auto"/>
        <w:bottom w:val="none" w:sz="0" w:space="0" w:color="auto"/>
        <w:right w:val="none" w:sz="0" w:space="0" w:color="auto"/>
      </w:divBdr>
    </w:div>
    <w:div w:id="712387444">
      <w:bodyDiv w:val="1"/>
      <w:marLeft w:val="0"/>
      <w:marRight w:val="0"/>
      <w:marTop w:val="0"/>
      <w:marBottom w:val="0"/>
      <w:divBdr>
        <w:top w:val="none" w:sz="0" w:space="0" w:color="auto"/>
        <w:left w:val="none" w:sz="0" w:space="0" w:color="auto"/>
        <w:bottom w:val="none" w:sz="0" w:space="0" w:color="auto"/>
        <w:right w:val="none" w:sz="0" w:space="0" w:color="auto"/>
      </w:divBdr>
    </w:div>
    <w:div w:id="840241004">
      <w:bodyDiv w:val="1"/>
      <w:marLeft w:val="0"/>
      <w:marRight w:val="0"/>
      <w:marTop w:val="0"/>
      <w:marBottom w:val="0"/>
      <w:divBdr>
        <w:top w:val="none" w:sz="0" w:space="0" w:color="auto"/>
        <w:left w:val="none" w:sz="0" w:space="0" w:color="auto"/>
        <w:bottom w:val="none" w:sz="0" w:space="0" w:color="auto"/>
        <w:right w:val="none" w:sz="0" w:space="0" w:color="auto"/>
      </w:divBdr>
    </w:div>
    <w:div w:id="907493831">
      <w:bodyDiv w:val="1"/>
      <w:marLeft w:val="0"/>
      <w:marRight w:val="0"/>
      <w:marTop w:val="0"/>
      <w:marBottom w:val="0"/>
      <w:divBdr>
        <w:top w:val="none" w:sz="0" w:space="0" w:color="auto"/>
        <w:left w:val="none" w:sz="0" w:space="0" w:color="auto"/>
        <w:bottom w:val="none" w:sz="0" w:space="0" w:color="auto"/>
        <w:right w:val="none" w:sz="0" w:space="0" w:color="auto"/>
      </w:divBdr>
    </w:div>
    <w:div w:id="957373111">
      <w:bodyDiv w:val="1"/>
      <w:marLeft w:val="0"/>
      <w:marRight w:val="0"/>
      <w:marTop w:val="0"/>
      <w:marBottom w:val="0"/>
      <w:divBdr>
        <w:top w:val="none" w:sz="0" w:space="0" w:color="auto"/>
        <w:left w:val="none" w:sz="0" w:space="0" w:color="auto"/>
        <w:bottom w:val="none" w:sz="0" w:space="0" w:color="auto"/>
        <w:right w:val="none" w:sz="0" w:space="0" w:color="auto"/>
      </w:divBdr>
    </w:div>
    <w:div w:id="1087070409">
      <w:bodyDiv w:val="1"/>
      <w:marLeft w:val="0"/>
      <w:marRight w:val="0"/>
      <w:marTop w:val="0"/>
      <w:marBottom w:val="0"/>
      <w:divBdr>
        <w:top w:val="none" w:sz="0" w:space="0" w:color="auto"/>
        <w:left w:val="none" w:sz="0" w:space="0" w:color="auto"/>
        <w:bottom w:val="none" w:sz="0" w:space="0" w:color="auto"/>
        <w:right w:val="none" w:sz="0" w:space="0" w:color="auto"/>
      </w:divBdr>
    </w:div>
    <w:div w:id="1090616732">
      <w:bodyDiv w:val="1"/>
      <w:marLeft w:val="0"/>
      <w:marRight w:val="0"/>
      <w:marTop w:val="0"/>
      <w:marBottom w:val="0"/>
      <w:divBdr>
        <w:top w:val="none" w:sz="0" w:space="0" w:color="auto"/>
        <w:left w:val="none" w:sz="0" w:space="0" w:color="auto"/>
        <w:bottom w:val="none" w:sz="0" w:space="0" w:color="auto"/>
        <w:right w:val="none" w:sz="0" w:space="0" w:color="auto"/>
      </w:divBdr>
    </w:div>
    <w:div w:id="1149590931">
      <w:bodyDiv w:val="1"/>
      <w:marLeft w:val="0"/>
      <w:marRight w:val="0"/>
      <w:marTop w:val="0"/>
      <w:marBottom w:val="0"/>
      <w:divBdr>
        <w:top w:val="none" w:sz="0" w:space="0" w:color="auto"/>
        <w:left w:val="none" w:sz="0" w:space="0" w:color="auto"/>
        <w:bottom w:val="none" w:sz="0" w:space="0" w:color="auto"/>
        <w:right w:val="none" w:sz="0" w:space="0" w:color="auto"/>
      </w:divBdr>
    </w:div>
    <w:div w:id="1209948205">
      <w:bodyDiv w:val="1"/>
      <w:marLeft w:val="0"/>
      <w:marRight w:val="0"/>
      <w:marTop w:val="0"/>
      <w:marBottom w:val="0"/>
      <w:divBdr>
        <w:top w:val="none" w:sz="0" w:space="0" w:color="auto"/>
        <w:left w:val="none" w:sz="0" w:space="0" w:color="auto"/>
        <w:bottom w:val="none" w:sz="0" w:space="0" w:color="auto"/>
        <w:right w:val="none" w:sz="0" w:space="0" w:color="auto"/>
      </w:divBdr>
    </w:div>
    <w:div w:id="1320772916">
      <w:bodyDiv w:val="1"/>
      <w:marLeft w:val="0"/>
      <w:marRight w:val="0"/>
      <w:marTop w:val="0"/>
      <w:marBottom w:val="0"/>
      <w:divBdr>
        <w:top w:val="none" w:sz="0" w:space="0" w:color="auto"/>
        <w:left w:val="none" w:sz="0" w:space="0" w:color="auto"/>
        <w:bottom w:val="none" w:sz="0" w:space="0" w:color="auto"/>
        <w:right w:val="none" w:sz="0" w:space="0" w:color="auto"/>
      </w:divBdr>
    </w:div>
    <w:div w:id="1444953959">
      <w:bodyDiv w:val="1"/>
      <w:marLeft w:val="0"/>
      <w:marRight w:val="0"/>
      <w:marTop w:val="0"/>
      <w:marBottom w:val="0"/>
      <w:divBdr>
        <w:top w:val="none" w:sz="0" w:space="0" w:color="auto"/>
        <w:left w:val="none" w:sz="0" w:space="0" w:color="auto"/>
        <w:bottom w:val="none" w:sz="0" w:space="0" w:color="auto"/>
        <w:right w:val="none" w:sz="0" w:space="0" w:color="auto"/>
      </w:divBdr>
      <w:divsChild>
        <w:div w:id="1030760032">
          <w:marLeft w:val="0"/>
          <w:marRight w:val="0"/>
          <w:marTop w:val="0"/>
          <w:marBottom w:val="0"/>
          <w:divBdr>
            <w:top w:val="none" w:sz="0" w:space="0" w:color="auto"/>
            <w:left w:val="none" w:sz="0" w:space="0" w:color="auto"/>
            <w:bottom w:val="none" w:sz="0" w:space="0" w:color="auto"/>
            <w:right w:val="none" w:sz="0" w:space="0" w:color="auto"/>
          </w:divBdr>
        </w:div>
      </w:divsChild>
    </w:div>
    <w:div w:id="1453745563">
      <w:bodyDiv w:val="1"/>
      <w:marLeft w:val="0"/>
      <w:marRight w:val="0"/>
      <w:marTop w:val="0"/>
      <w:marBottom w:val="0"/>
      <w:divBdr>
        <w:top w:val="none" w:sz="0" w:space="0" w:color="auto"/>
        <w:left w:val="none" w:sz="0" w:space="0" w:color="auto"/>
        <w:bottom w:val="none" w:sz="0" w:space="0" w:color="auto"/>
        <w:right w:val="none" w:sz="0" w:space="0" w:color="auto"/>
      </w:divBdr>
    </w:div>
    <w:div w:id="1544975258">
      <w:bodyDiv w:val="1"/>
      <w:marLeft w:val="0"/>
      <w:marRight w:val="0"/>
      <w:marTop w:val="0"/>
      <w:marBottom w:val="0"/>
      <w:divBdr>
        <w:top w:val="none" w:sz="0" w:space="0" w:color="auto"/>
        <w:left w:val="none" w:sz="0" w:space="0" w:color="auto"/>
        <w:bottom w:val="none" w:sz="0" w:space="0" w:color="auto"/>
        <w:right w:val="none" w:sz="0" w:space="0" w:color="auto"/>
      </w:divBdr>
    </w:div>
    <w:div w:id="1582644816">
      <w:bodyDiv w:val="1"/>
      <w:marLeft w:val="0"/>
      <w:marRight w:val="0"/>
      <w:marTop w:val="0"/>
      <w:marBottom w:val="0"/>
      <w:divBdr>
        <w:top w:val="none" w:sz="0" w:space="0" w:color="auto"/>
        <w:left w:val="none" w:sz="0" w:space="0" w:color="auto"/>
        <w:bottom w:val="none" w:sz="0" w:space="0" w:color="auto"/>
        <w:right w:val="none" w:sz="0" w:space="0" w:color="auto"/>
      </w:divBdr>
    </w:div>
    <w:div w:id="1681203637">
      <w:bodyDiv w:val="1"/>
      <w:marLeft w:val="0"/>
      <w:marRight w:val="0"/>
      <w:marTop w:val="0"/>
      <w:marBottom w:val="0"/>
      <w:divBdr>
        <w:top w:val="none" w:sz="0" w:space="0" w:color="auto"/>
        <w:left w:val="none" w:sz="0" w:space="0" w:color="auto"/>
        <w:bottom w:val="none" w:sz="0" w:space="0" w:color="auto"/>
        <w:right w:val="none" w:sz="0" w:space="0" w:color="auto"/>
      </w:divBdr>
    </w:div>
    <w:div w:id="19417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jiangqb@xujc.com" TargetMode="External"/><Relationship Id="rId4" Type="http://schemas.microsoft.com/office/2007/relationships/stylesWithEffects" Target="stylesWithEffects.xml"/><Relationship Id="rId9" Type="http://schemas.openxmlformats.org/officeDocument/2006/relationships/hyperlink" Target="mailto:st1109@xujc.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8BA2-B531-4725-9405-9052649A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4192</Words>
  <Characters>23898</Characters>
  <Application>Microsoft Office Word</Application>
  <DocSecurity>0</DocSecurity>
  <Lines>199</Lines>
  <Paragraphs>56</Paragraphs>
  <ScaleCrop>false</ScaleCrop>
  <Company>MS</Company>
  <LinksUpToDate>false</LinksUpToDate>
  <CharactersWithSpaces>28034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许熠堃(8027)</dc:creator>
  <cp:lastModifiedBy>st</cp:lastModifiedBy>
  <cp:revision>2</cp:revision>
  <cp:lastPrinted>2017-07-19T06:05:00Z</cp:lastPrinted>
  <dcterms:created xsi:type="dcterms:W3CDTF">2017-07-25T09:25:00Z</dcterms:created>
  <dcterms:modified xsi:type="dcterms:W3CDTF">2017-07-25T09:25:00Z</dcterms:modified>
</cp:coreProperties>
</file>