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B7" w:rsidRDefault="00D5612B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厦门大学嘉庚学院询价函</w:t>
      </w:r>
    </w:p>
    <w:p w:rsidR="007D09B7" w:rsidRDefault="00D5612B">
      <w:pPr>
        <w:widowControl/>
        <w:shd w:val="clear" w:color="auto" w:fill="FFFFFF"/>
        <w:spacing w:line="360" w:lineRule="auto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报价单位：</w:t>
      </w:r>
      <w:r>
        <w:rPr>
          <w:rFonts w:ascii="宋体" w:hAnsi="宋体" w:cs="宋体" w:hint="eastAsia"/>
          <w:bCs/>
          <w:kern w:val="36"/>
          <w:sz w:val="24"/>
          <w:szCs w:val="30"/>
          <w:u w:val="single"/>
        </w:rPr>
        <w:t xml:space="preserve">                              </w:t>
      </w:r>
      <w:r>
        <w:rPr>
          <w:rFonts w:ascii="宋体" w:hAnsi="宋体" w:cs="宋体" w:hint="eastAsia"/>
          <w:bCs/>
          <w:kern w:val="36"/>
          <w:sz w:val="24"/>
          <w:szCs w:val="30"/>
        </w:rPr>
        <w:t>（盖章）</w:t>
      </w:r>
    </w:p>
    <w:p w:rsidR="007D09B7" w:rsidRDefault="00D5612B">
      <w:pPr>
        <w:widowControl/>
        <w:shd w:val="clear" w:color="auto" w:fill="FFFFFF"/>
        <w:spacing w:line="360" w:lineRule="auto"/>
        <w:outlineLvl w:val="1"/>
        <w:rPr>
          <w:rFonts w:ascii="宋体" w:hAnsi="宋体" w:cs="宋体"/>
          <w:bCs/>
          <w:kern w:val="36"/>
          <w:sz w:val="24"/>
          <w:szCs w:val="30"/>
          <w:u w:val="single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询价单位：</w:t>
      </w:r>
      <w:r>
        <w:rPr>
          <w:rFonts w:ascii="宋体" w:hAnsi="宋体" w:cs="宋体" w:hint="eastAsia"/>
          <w:bCs/>
          <w:kern w:val="36"/>
          <w:sz w:val="24"/>
          <w:szCs w:val="30"/>
          <w:u w:val="single"/>
        </w:rPr>
        <w:t>厦门大学嘉庚学院</w:t>
      </w:r>
    </w:p>
    <w:p w:rsidR="007D09B7" w:rsidRDefault="00D5612B">
      <w:pPr>
        <w:widowControl/>
        <w:shd w:val="clear" w:color="auto" w:fill="FFFFFF"/>
        <w:spacing w:line="360" w:lineRule="auto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项目名称：</w:t>
      </w:r>
      <w:r w:rsidR="009958C9">
        <w:rPr>
          <w:rFonts w:ascii="宋体" w:hAnsi="宋体" w:cs="宋体" w:hint="eastAsia"/>
          <w:bCs/>
          <w:kern w:val="36"/>
          <w:sz w:val="24"/>
          <w:szCs w:val="30"/>
        </w:rPr>
        <w:t>2</w:t>
      </w:r>
      <w:r w:rsidR="009958C9">
        <w:rPr>
          <w:rFonts w:ascii="宋体" w:hAnsi="宋体" w:cs="宋体"/>
          <w:bCs/>
          <w:kern w:val="36"/>
          <w:sz w:val="24"/>
          <w:szCs w:val="30"/>
        </w:rPr>
        <w:t>019</w:t>
      </w:r>
      <w:r w:rsidR="009958C9">
        <w:rPr>
          <w:rFonts w:ascii="宋体" w:hAnsi="宋体" w:cs="宋体" w:hint="eastAsia"/>
          <w:bCs/>
          <w:kern w:val="36"/>
          <w:sz w:val="24"/>
          <w:szCs w:val="30"/>
        </w:rPr>
        <w:t>年寒假</w:t>
      </w:r>
      <w:r>
        <w:rPr>
          <w:rFonts w:ascii="宋体" w:hAnsi="宋体" w:cs="宋体" w:hint="eastAsia"/>
          <w:bCs/>
          <w:kern w:val="36"/>
          <w:sz w:val="24"/>
          <w:szCs w:val="30"/>
        </w:rPr>
        <w:t>学生园区宿舍楼外墙装饰条修缮</w:t>
      </w:r>
    </w:p>
    <w:p w:rsidR="007D09B7" w:rsidRDefault="00D5612B">
      <w:pPr>
        <w:widowControl/>
        <w:shd w:val="clear" w:color="auto" w:fill="FFFFFF"/>
        <w:spacing w:line="360" w:lineRule="auto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联系方式：</w:t>
      </w:r>
      <w:r w:rsidR="00102503">
        <w:rPr>
          <w:rFonts w:ascii="宋体" w:hAnsi="宋体" w:cs="宋体" w:hint="eastAsia"/>
          <w:bCs/>
          <w:kern w:val="36"/>
          <w:sz w:val="24"/>
          <w:szCs w:val="30"/>
        </w:rPr>
        <w:t>林</w:t>
      </w:r>
      <w:r>
        <w:rPr>
          <w:rFonts w:ascii="宋体" w:hAnsi="宋体" w:cs="宋体" w:hint="eastAsia"/>
          <w:bCs/>
          <w:kern w:val="36"/>
          <w:sz w:val="24"/>
          <w:szCs w:val="30"/>
        </w:rPr>
        <w:t>老师</w:t>
      </w:r>
      <w:r>
        <w:rPr>
          <w:rFonts w:ascii="宋体" w:hAnsi="宋体" w:cs="宋体" w:hint="eastAsia"/>
          <w:bCs/>
          <w:kern w:val="36"/>
          <w:sz w:val="24"/>
          <w:szCs w:val="30"/>
        </w:rPr>
        <w:t xml:space="preserve"> </w:t>
      </w:r>
      <w:r>
        <w:rPr>
          <w:rFonts w:ascii="宋体" w:hAnsi="宋体" w:cs="宋体" w:hint="eastAsia"/>
          <w:bCs/>
          <w:kern w:val="36"/>
          <w:sz w:val="24"/>
          <w:szCs w:val="30"/>
        </w:rPr>
        <w:t>蒋</w:t>
      </w:r>
      <w:r>
        <w:rPr>
          <w:rFonts w:ascii="宋体" w:hAnsi="宋体" w:cs="宋体" w:hint="eastAsia"/>
          <w:bCs/>
          <w:kern w:val="36"/>
          <w:sz w:val="24"/>
          <w:szCs w:val="30"/>
        </w:rPr>
        <w:t>老师</w:t>
      </w:r>
      <w:r>
        <w:rPr>
          <w:rFonts w:ascii="宋体" w:hAnsi="宋体" w:cs="宋体" w:hint="eastAsia"/>
          <w:bCs/>
          <w:kern w:val="36"/>
          <w:sz w:val="24"/>
          <w:szCs w:val="30"/>
        </w:rPr>
        <w:t>0596-6288</w:t>
      </w:r>
      <w:r>
        <w:rPr>
          <w:rFonts w:ascii="宋体" w:hAnsi="宋体" w:cs="宋体" w:hint="eastAsia"/>
          <w:bCs/>
          <w:kern w:val="36"/>
          <w:sz w:val="24"/>
          <w:szCs w:val="30"/>
        </w:rPr>
        <w:t>7</w:t>
      </w:r>
      <w:r>
        <w:rPr>
          <w:rFonts w:ascii="宋体" w:hAnsi="宋体" w:cs="宋体" w:hint="eastAsia"/>
          <w:bCs/>
          <w:kern w:val="36"/>
          <w:sz w:val="24"/>
          <w:szCs w:val="30"/>
        </w:rPr>
        <w:t>1</w:t>
      </w:r>
      <w:r w:rsidR="00102503">
        <w:rPr>
          <w:rFonts w:ascii="宋体" w:hAnsi="宋体" w:cs="宋体"/>
          <w:bCs/>
          <w:kern w:val="36"/>
          <w:sz w:val="24"/>
          <w:szCs w:val="30"/>
        </w:rPr>
        <w:t>0</w:t>
      </w:r>
      <w:r w:rsidR="00102503">
        <w:rPr>
          <w:rFonts w:ascii="宋体" w:hAnsi="宋体" w:cs="宋体" w:hint="eastAsia"/>
          <w:bCs/>
          <w:kern w:val="36"/>
          <w:sz w:val="24"/>
          <w:szCs w:val="30"/>
        </w:rPr>
        <w:t xml:space="preserve"> </w:t>
      </w:r>
      <w:r>
        <w:rPr>
          <w:rFonts w:ascii="宋体" w:hAnsi="宋体" w:cs="宋体" w:hint="eastAsia"/>
          <w:bCs/>
          <w:kern w:val="36"/>
          <w:sz w:val="24"/>
          <w:szCs w:val="30"/>
        </w:rPr>
        <w:t>6288</w:t>
      </w:r>
      <w:r>
        <w:rPr>
          <w:rFonts w:ascii="宋体" w:hAnsi="宋体" w:cs="宋体" w:hint="eastAsia"/>
          <w:bCs/>
          <w:kern w:val="36"/>
          <w:sz w:val="24"/>
          <w:szCs w:val="30"/>
        </w:rPr>
        <w:t>526</w:t>
      </w:r>
    </w:p>
    <w:p w:rsidR="007D09B7" w:rsidRDefault="00D5612B">
      <w:pPr>
        <w:pStyle w:val="a3"/>
        <w:widowControl/>
        <w:shd w:val="clear" w:color="auto" w:fill="FFFFFF"/>
        <w:spacing w:line="360" w:lineRule="auto"/>
        <w:ind w:firstLineChars="0" w:firstLine="0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一、施工内容：</w:t>
      </w:r>
    </w:p>
    <w:p w:rsidR="007D09B7" w:rsidRDefault="00D5612B">
      <w:pPr>
        <w:pStyle w:val="a3"/>
        <w:widowControl/>
        <w:shd w:val="clear" w:color="auto" w:fill="FFFFFF"/>
        <w:spacing w:line="360" w:lineRule="auto"/>
        <w:ind w:firstLineChars="0" w:firstLine="0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ab/>
      </w:r>
      <w:r>
        <w:rPr>
          <w:rFonts w:ascii="宋体" w:hAnsi="宋体" w:cs="宋体" w:hint="eastAsia"/>
          <w:bCs/>
          <w:kern w:val="36"/>
          <w:sz w:val="24"/>
          <w:szCs w:val="30"/>
        </w:rPr>
        <w:t>学生园区宿舍楼外墙装饰条修缮</w:t>
      </w:r>
      <w:r>
        <w:rPr>
          <w:rFonts w:ascii="宋体" w:hAnsi="宋体" w:cs="宋体" w:hint="eastAsia"/>
          <w:bCs/>
          <w:kern w:val="36"/>
          <w:sz w:val="24"/>
          <w:szCs w:val="30"/>
        </w:rPr>
        <w:t>，共计</w:t>
      </w:r>
      <w:r>
        <w:rPr>
          <w:rFonts w:ascii="宋体" w:hAnsi="宋体" w:cs="宋体" w:hint="eastAsia"/>
          <w:bCs/>
          <w:kern w:val="36"/>
          <w:sz w:val="24"/>
          <w:szCs w:val="30"/>
        </w:rPr>
        <w:t>230</w:t>
      </w:r>
      <w:r>
        <w:rPr>
          <w:rFonts w:ascii="宋体" w:hAnsi="宋体" w:cs="宋体" w:hint="eastAsia"/>
          <w:bCs/>
          <w:kern w:val="36"/>
          <w:sz w:val="24"/>
          <w:szCs w:val="30"/>
        </w:rPr>
        <w:t>处</w:t>
      </w:r>
      <w:r>
        <w:rPr>
          <w:rFonts w:ascii="宋体" w:hAnsi="宋体" w:cs="宋体" w:hint="eastAsia"/>
          <w:bCs/>
          <w:kern w:val="36"/>
          <w:sz w:val="24"/>
          <w:szCs w:val="30"/>
        </w:rPr>
        <w:t>，预计修缮长度为</w:t>
      </w:r>
      <w:r w:rsidR="00102503">
        <w:rPr>
          <w:rFonts w:ascii="宋体" w:hAnsi="宋体" w:cs="宋体"/>
          <w:bCs/>
          <w:kern w:val="36"/>
          <w:sz w:val="24"/>
          <w:szCs w:val="30"/>
        </w:rPr>
        <w:t>1500</w:t>
      </w:r>
      <w:r>
        <w:rPr>
          <w:rFonts w:ascii="宋体" w:hAnsi="宋体" w:cs="宋体" w:hint="eastAsia"/>
          <w:bCs/>
          <w:kern w:val="36"/>
          <w:sz w:val="24"/>
          <w:szCs w:val="30"/>
        </w:rPr>
        <w:t>m</w:t>
      </w:r>
      <w:r>
        <w:rPr>
          <w:rFonts w:ascii="宋体" w:hAnsi="宋体" w:cs="宋体" w:hint="eastAsia"/>
          <w:bCs/>
          <w:kern w:val="36"/>
          <w:sz w:val="24"/>
          <w:szCs w:val="30"/>
        </w:rPr>
        <w:t>；</w:t>
      </w:r>
      <w:r>
        <w:rPr>
          <w:rFonts w:ascii="宋体" w:hAnsi="宋体" w:cs="宋体" w:hint="eastAsia"/>
          <w:bCs/>
          <w:kern w:val="36"/>
          <w:sz w:val="24"/>
          <w:szCs w:val="30"/>
        </w:rPr>
        <w:t>学生园区宿舍楼外墙瓷砖、墙面修补</w:t>
      </w:r>
      <w:r>
        <w:rPr>
          <w:rFonts w:ascii="宋体" w:hAnsi="宋体" w:cs="宋体" w:hint="eastAsia"/>
          <w:bCs/>
          <w:kern w:val="36"/>
          <w:sz w:val="24"/>
          <w:szCs w:val="30"/>
        </w:rPr>
        <w:t>，预计修补面积</w:t>
      </w:r>
      <w:r w:rsidR="00102503">
        <w:rPr>
          <w:rFonts w:ascii="宋体" w:hAnsi="宋体" w:cs="宋体"/>
          <w:bCs/>
          <w:kern w:val="36"/>
          <w:sz w:val="24"/>
          <w:szCs w:val="30"/>
        </w:rPr>
        <w:t>5</w:t>
      </w:r>
      <w:r>
        <w:rPr>
          <w:rFonts w:ascii="宋体" w:hAnsi="宋体" w:cs="宋体" w:hint="eastAsia"/>
          <w:bCs/>
          <w:kern w:val="36"/>
          <w:sz w:val="24"/>
          <w:szCs w:val="30"/>
        </w:rPr>
        <w:t>0</w:t>
      </w:r>
      <w:r>
        <w:rPr>
          <w:rFonts w:ascii="宋体" w:hAnsi="宋体" w:cs="宋体" w:hint="eastAsia"/>
          <w:bCs/>
          <w:kern w:val="36"/>
          <w:sz w:val="24"/>
          <w:szCs w:val="30"/>
        </w:rPr>
        <w:t>㎡</w:t>
      </w:r>
      <w:r w:rsidR="00102503">
        <w:rPr>
          <w:rFonts w:ascii="宋体" w:hAnsi="宋体" w:cs="宋体" w:hint="eastAsia"/>
          <w:bCs/>
          <w:kern w:val="36"/>
          <w:sz w:val="24"/>
          <w:szCs w:val="30"/>
        </w:rPr>
        <w:t>（瓷砖甲</w:t>
      </w:r>
      <w:r>
        <w:rPr>
          <w:rFonts w:ascii="宋体" w:hAnsi="宋体" w:cs="宋体" w:hint="eastAsia"/>
          <w:bCs/>
          <w:kern w:val="36"/>
          <w:sz w:val="24"/>
          <w:szCs w:val="30"/>
        </w:rPr>
        <w:t>供）；丰庭</w:t>
      </w:r>
      <w:r>
        <w:rPr>
          <w:rFonts w:ascii="宋体" w:hAnsi="宋体" w:cs="宋体" w:hint="eastAsia"/>
          <w:bCs/>
          <w:kern w:val="36"/>
          <w:sz w:val="24"/>
          <w:szCs w:val="30"/>
        </w:rPr>
        <w:t>1#</w:t>
      </w:r>
      <w:r>
        <w:rPr>
          <w:rFonts w:ascii="宋体" w:hAnsi="宋体" w:cs="宋体" w:hint="eastAsia"/>
          <w:bCs/>
          <w:kern w:val="36"/>
          <w:sz w:val="24"/>
          <w:szCs w:val="30"/>
        </w:rPr>
        <w:t>、</w:t>
      </w:r>
      <w:r>
        <w:rPr>
          <w:rFonts w:ascii="宋体" w:hAnsi="宋体" w:cs="宋体" w:hint="eastAsia"/>
          <w:bCs/>
          <w:kern w:val="36"/>
          <w:sz w:val="24"/>
          <w:szCs w:val="30"/>
        </w:rPr>
        <w:t>2#</w:t>
      </w:r>
      <w:r>
        <w:rPr>
          <w:rFonts w:ascii="宋体" w:hAnsi="宋体" w:cs="宋体" w:hint="eastAsia"/>
          <w:bCs/>
          <w:kern w:val="36"/>
          <w:sz w:val="24"/>
          <w:szCs w:val="30"/>
        </w:rPr>
        <w:t>、</w:t>
      </w:r>
      <w:r>
        <w:rPr>
          <w:rFonts w:ascii="宋体" w:hAnsi="宋体" w:cs="宋体" w:hint="eastAsia"/>
          <w:bCs/>
          <w:kern w:val="36"/>
          <w:sz w:val="24"/>
          <w:szCs w:val="30"/>
        </w:rPr>
        <w:t>3#</w:t>
      </w:r>
      <w:r>
        <w:rPr>
          <w:rFonts w:ascii="宋体" w:hAnsi="宋体" w:cs="宋体" w:hint="eastAsia"/>
          <w:bCs/>
          <w:kern w:val="36"/>
          <w:sz w:val="24"/>
          <w:szCs w:val="30"/>
        </w:rPr>
        <w:t>、</w:t>
      </w:r>
      <w:r>
        <w:rPr>
          <w:rFonts w:ascii="宋体" w:hAnsi="宋体" w:cs="宋体" w:hint="eastAsia"/>
          <w:bCs/>
          <w:kern w:val="36"/>
          <w:sz w:val="24"/>
          <w:szCs w:val="30"/>
        </w:rPr>
        <w:t>5#</w:t>
      </w:r>
      <w:r>
        <w:rPr>
          <w:rFonts w:ascii="宋体" w:hAnsi="宋体" w:cs="宋体" w:hint="eastAsia"/>
          <w:bCs/>
          <w:kern w:val="36"/>
          <w:sz w:val="24"/>
          <w:szCs w:val="30"/>
        </w:rPr>
        <w:t>、</w:t>
      </w:r>
      <w:r>
        <w:rPr>
          <w:rFonts w:ascii="宋体" w:hAnsi="宋体" w:cs="宋体" w:hint="eastAsia"/>
          <w:bCs/>
          <w:kern w:val="36"/>
          <w:sz w:val="24"/>
          <w:szCs w:val="30"/>
        </w:rPr>
        <w:t>7#</w:t>
      </w:r>
      <w:r>
        <w:rPr>
          <w:rFonts w:ascii="宋体" w:hAnsi="宋体" w:cs="宋体" w:hint="eastAsia"/>
          <w:bCs/>
          <w:kern w:val="36"/>
          <w:sz w:val="24"/>
          <w:szCs w:val="30"/>
        </w:rPr>
        <w:t>、</w:t>
      </w:r>
      <w:r>
        <w:rPr>
          <w:rFonts w:ascii="宋体" w:hAnsi="宋体" w:cs="宋体" w:hint="eastAsia"/>
          <w:bCs/>
          <w:kern w:val="36"/>
          <w:sz w:val="24"/>
          <w:szCs w:val="30"/>
        </w:rPr>
        <w:t>9#</w:t>
      </w:r>
      <w:r>
        <w:rPr>
          <w:rFonts w:ascii="宋体" w:hAnsi="宋体" w:cs="宋体" w:hint="eastAsia"/>
          <w:bCs/>
          <w:kern w:val="36"/>
          <w:sz w:val="24"/>
          <w:szCs w:val="30"/>
        </w:rPr>
        <w:t>东侧楼栋标识，共计</w:t>
      </w:r>
      <w:r>
        <w:rPr>
          <w:rFonts w:ascii="宋体" w:hAnsi="宋体" w:cs="宋体" w:hint="eastAsia"/>
          <w:bCs/>
          <w:kern w:val="36"/>
          <w:sz w:val="24"/>
          <w:szCs w:val="30"/>
        </w:rPr>
        <w:t>6</w:t>
      </w:r>
      <w:r>
        <w:rPr>
          <w:rFonts w:ascii="宋体" w:hAnsi="宋体" w:cs="宋体" w:hint="eastAsia"/>
          <w:bCs/>
          <w:kern w:val="36"/>
          <w:sz w:val="24"/>
          <w:szCs w:val="30"/>
        </w:rPr>
        <w:t>个</w:t>
      </w:r>
      <w:r>
        <w:rPr>
          <w:rFonts w:ascii="宋体" w:hAnsi="宋体" w:cs="宋体" w:hint="eastAsia"/>
          <w:bCs/>
          <w:kern w:val="36"/>
          <w:sz w:val="24"/>
          <w:szCs w:val="30"/>
        </w:rPr>
        <w:t>。</w:t>
      </w:r>
    </w:p>
    <w:p w:rsidR="007D09B7" w:rsidRDefault="00D5612B">
      <w:pPr>
        <w:widowControl/>
        <w:shd w:val="clear" w:color="auto" w:fill="FFFFFF"/>
        <w:spacing w:line="360" w:lineRule="auto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二、报价：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1418"/>
        <w:gridCol w:w="1134"/>
        <w:gridCol w:w="1134"/>
      </w:tblGrid>
      <w:tr w:rsidR="007D09B7">
        <w:tc>
          <w:tcPr>
            <w:tcW w:w="3936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项目</w:t>
            </w:r>
          </w:p>
        </w:tc>
        <w:tc>
          <w:tcPr>
            <w:tcW w:w="850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数量</w:t>
            </w:r>
          </w:p>
        </w:tc>
        <w:tc>
          <w:tcPr>
            <w:tcW w:w="1418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报价</w:t>
            </w:r>
          </w:p>
        </w:tc>
        <w:tc>
          <w:tcPr>
            <w:tcW w:w="1134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保修期</w:t>
            </w:r>
          </w:p>
        </w:tc>
        <w:tc>
          <w:tcPr>
            <w:tcW w:w="1134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工期</w:t>
            </w:r>
          </w:p>
        </w:tc>
      </w:tr>
      <w:tr w:rsidR="007D09B7">
        <w:tc>
          <w:tcPr>
            <w:tcW w:w="3936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外墙装饰条修缮</w:t>
            </w: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（含裸露钢筋防锈处理、水泥砂浆层、涂料层）</w:t>
            </w:r>
          </w:p>
        </w:tc>
        <w:tc>
          <w:tcPr>
            <w:tcW w:w="850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m</w:t>
            </w:r>
          </w:p>
        </w:tc>
        <w:tc>
          <w:tcPr>
            <w:tcW w:w="1418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</w:p>
        </w:tc>
      </w:tr>
      <w:tr w:rsidR="007D09B7">
        <w:tc>
          <w:tcPr>
            <w:tcW w:w="3936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外墙</w:t>
            </w: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瓷砖、墙面</w:t>
            </w: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修补（含裸露钢筋防锈处理、水泥砂浆层、涂料层）</w:t>
            </w:r>
          </w:p>
        </w:tc>
        <w:tc>
          <w:tcPr>
            <w:tcW w:w="850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㎡</w:t>
            </w:r>
          </w:p>
        </w:tc>
        <w:tc>
          <w:tcPr>
            <w:tcW w:w="1418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</w:p>
        </w:tc>
      </w:tr>
      <w:tr w:rsidR="007D09B7">
        <w:tc>
          <w:tcPr>
            <w:tcW w:w="3936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楼栋标识牌（含安装）</w:t>
            </w:r>
          </w:p>
        </w:tc>
        <w:tc>
          <w:tcPr>
            <w:tcW w:w="850" w:type="dxa"/>
            <w:vAlign w:val="center"/>
          </w:tcPr>
          <w:p w:rsidR="007D09B7" w:rsidRDefault="00D5612B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  <w:szCs w:val="30"/>
              </w:rPr>
              <w:t>个</w:t>
            </w:r>
          </w:p>
        </w:tc>
        <w:tc>
          <w:tcPr>
            <w:tcW w:w="1418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D09B7" w:rsidRDefault="007D09B7">
            <w:pPr>
              <w:widowControl/>
              <w:spacing w:line="360" w:lineRule="auto"/>
              <w:jc w:val="center"/>
              <w:outlineLvl w:val="1"/>
              <w:rPr>
                <w:rFonts w:ascii="宋体" w:hAnsi="宋体" w:cs="宋体"/>
                <w:bCs/>
                <w:kern w:val="36"/>
                <w:sz w:val="24"/>
                <w:szCs w:val="30"/>
              </w:rPr>
            </w:pPr>
          </w:p>
        </w:tc>
      </w:tr>
    </w:tbl>
    <w:p w:rsidR="007D09B7" w:rsidRDefault="00D5612B">
      <w:pPr>
        <w:widowControl/>
        <w:shd w:val="clear" w:color="auto" w:fill="FFFFFF"/>
        <w:spacing w:line="360" w:lineRule="auto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报价注意事项：</w:t>
      </w:r>
    </w:p>
    <w:p w:rsidR="00102503" w:rsidRPr="00102503" w:rsidRDefault="00D5612B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报价单位需提供</w:t>
      </w:r>
      <w:r>
        <w:rPr>
          <w:rFonts w:ascii="宋体" w:hAnsi="宋体" w:cs="宋体" w:hint="eastAsia"/>
          <w:b/>
          <w:bCs/>
          <w:kern w:val="36"/>
          <w:sz w:val="24"/>
          <w:szCs w:val="30"/>
        </w:rPr>
        <w:t>楼栋标识牌</w:t>
      </w:r>
      <w:r w:rsidR="00102503">
        <w:rPr>
          <w:rFonts w:ascii="宋体" w:hAnsi="宋体" w:cs="宋体" w:hint="eastAsia"/>
          <w:b/>
          <w:bCs/>
          <w:kern w:val="36"/>
          <w:sz w:val="24"/>
          <w:szCs w:val="30"/>
        </w:rPr>
        <w:t>图样。</w:t>
      </w:r>
    </w:p>
    <w:p w:rsidR="007D09B7" w:rsidRPr="009958C9" w:rsidRDefault="00102503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bCs/>
          <w:kern w:val="36"/>
          <w:sz w:val="24"/>
          <w:szCs w:val="24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外墙</w:t>
      </w:r>
      <w:r w:rsidR="009958C9" w:rsidRPr="009958C9">
        <w:rPr>
          <w:rFonts w:ascii="宋体" w:hAnsi="宋体" w:hint="eastAsia"/>
          <w:sz w:val="24"/>
          <w:szCs w:val="24"/>
        </w:rPr>
        <w:t>乳胶漆参考品牌为：立邦、海峡、多乐士、华润</w:t>
      </w:r>
      <w:r w:rsidR="009958C9">
        <w:rPr>
          <w:rFonts w:ascii="宋体" w:hAnsi="宋体" w:hint="eastAsia"/>
          <w:sz w:val="24"/>
          <w:szCs w:val="24"/>
        </w:rPr>
        <w:t>。</w:t>
      </w:r>
    </w:p>
    <w:p w:rsidR="007D09B7" w:rsidRDefault="00D5612B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本项目施工清单中工程量为预估量，施工完毕按实结算。</w:t>
      </w:r>
    </w:p>
    <w:p w:rsidR="007D09B7" w:rsidRDefault="00D5612B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本项目施工保修期至少两年。</w:t>
      </w:r>
    </w:p>
    <w:p w:rsidR="007D09B7" w:rsidRDefault="00D5612B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本项目施工垃圾一律清运出校区，此项无额外费用支出，含在报价内。</w:t>
      </w:r>
    </w:p>
    <w:p w:rsidR="007D09B7" w:rsidRDefault="00D5612B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务必现场勘查，因未查看现场而造成工程量增加将不予签证，现场勘查</w:t>
      </w:r>
      <w:r>
        <w:rPr>
          <w:rFonts w:ascii="宋体" w:hAnsi="宋体" w:cs="宋体" w:hint="eastAsia"/>
          <w:bCs/>
          <w:kern w:val="36"/>
          <w:sz w:val="24"/>
          <w:szCs w:val="30"/>
        </w:rPr>
        <w:t>请于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201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9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年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1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1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月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1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9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日</w:t>
      </w:r>
      <w:r>
        <w:rPr>
          <w:rFonts w:ascii="宋体" w:hAnsi="宋体" w:cs="宋体" w:hint="eastAsia"/>
          <w:bCs/>
          <w:color w:val="FF0000"/>
          <w:kern w:val="36"/>
          <w:sz w:val="24"/>
          <w:szCs w:val="30"/>
        </w:rPr>
        <w:t>17:00</w:t>
      </w:r>
      <w:r>
        <w:rPr>
          <w:rFonts w:ascii="宋体" w:hAnsi="宋体" w:cs="宋体" w:hint="eastAsia"/>
          <w:bCs/>
          <w:kern w:val="36"/>
          <w:sz w:val="24"/>
          <w:szCs w:val="30"/>
        </w:rPr>
        <w:t>前</w:t>
      </w:r>
      <w:r w:rsidR="009958C9">
        <w:rPr>
          <w:rFonts w:ascii="宋体" w:hAnsi="宋体" w:cs="宋体" w:hint="eastAsia"/>
          <w:bCs/>
          <w:kern w:val="36"/>
          <w:sz w:val="24"/>
          <w:szCs w:val="30"/>
        </w:rPr>
        <w:t>联系林老师</w:t>
      </w:r>
      <w:r w:rsidR="009958C9">
        <w:rPr>
          <w:rFonts w:ascii="宋体" w:hAnsi="宋体" w:cs="宋体" w:hint="eastAsia"/>
          <w:bCs/>
          <w:kern w:val="36"/>
          <w:sz w:val="24"/>
          <w:szCs w:val="30"/>
        </w:rPr>
        <w:t>0596-628871</w:t>
      </w:r>
      <w:r w:rsidR="009958C9">
        <w:rPr>
          <w:rFonts w:ascii="宋体" w:hAnsi="宋体" w:cs="宋体"/>
          <w:bCs/>
          <w:kern w:val="36"/>
          <w:sz w:val="24"/>
          <w:szCs w:val="30"/>
        </w:rPr>
        <w:t>0</w:t>
      </w:r>
      <w:r>
        <w:rPr>
          <w:rFonts w:ascii="宋体" w:hAnsi="宋体" w:cs="宋体" w:hint="eastAsia"/>
          <w:bCs/>
          <w:kern w:val="36"/>
          <w:sz w:val="24"/>
          <w:szCs w:val="30"/>
        </w:rPr>
        <w:t>，</w:t>
      </w:r>
      <w:r w:rsidR="009958C9">
        <w:rPr>
          <w:rFonts w:ascii="宋体" w:hAnsi="宋体" w:cs="宋体" w:hint="eastAsia"/>
          <w:bCs/>
          <w:kern w:val="36"/>
          <w:sz w:val="24"/>
          <w:szCs w:val="30"/>
        </w:rPr>
        <w:t>叶老师</w:t>
      </w:r>
      <w:r w:rsidR="009958C9">
        <w:rPr>
          <w:rFonts w:ascii="宋体" w:hAnsi="宋体" w:cs="宋体" w:hint="eastAsia"/>
          <w:bCs/>
          <w:kern w:val="36"/>
          <w:sz w:val="24"/>
          <w:szCs w:val="30"/>
        </w:rPr>
        <w:t>0596-62887</w:t>
      </w:r>
      <w:r w:rsidR="009958C9">
        <w:rPr>
          <w:rFonts w:ascii="宋体" w:hAnsi="宋体" w:cs="宋体"/>
          <w:bCs/>
          <w:kern w:val="36"/>
          <w:sz w:val="24"/>
          <w:szCs w:val="30"/>
        </w:rPr>
        <w:t>91</w:t>
      </w:r>
      <w:r>
        <w:rPr>
          <w:rFonts w:ascii="宋体" w:hAnsi="宋体" w:cs="宋体" w:hint="eastAsia"/>
          <w:bCs/>
          <w:kern w:val="36"/>
          <w:sz w:val="24"/>
          <w:szCs w:val="30"/>
        </w:rPr>
        <w:t>。</w:t>
      </w:r>
    </w:p>
    <w:p w:rsidR="007D09B7" w:rsidRDefault="00D5612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u w:val="single"/>
        </w:rPr>
      </w:pPr>
      <w:r>
        <w:rPr>
          <w:rFonts w:hint="eastAsia"/>
          <w:sz w:val="24"/>
        </w:rPr>
        <w:t>付款方式：工程完工后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个工作日内由甲方组织验收，验收合格后</w:t>
      </w:r>
      <w:r w:rsidR="009958C9">
        <w:rPr>
          <w:sz w:val="24"/>
        </w:rPr>
        <w:t>15</w:t>
      </w:r>
      <w:r>
        <w:rPr>
          <w:rFonts w:hint="eastAsia"/>
          <w:sz w:val="24"/>
        </w:rPr>
        <w:t>个工作日内支付全部货款的</w:t>
      </w:r>
      <w:r>
        <w:rPr>
          <w:rFonts w:hint="eastAsia"/>
          <w:sz w:val="24"/>
        </w:rPr>
        <w:t>95%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>余下</w:t>
      </w:r>
      <w:r>
        <w:rPr>
          <w:rFonts w:hint="eastAsia"/>
          <w:sz w:val="24"/>
          <w:u w:val="single"/>
        </w:rPr>
        <w:t>5%</w:t>
      </w:r>
      <w:r>
        <w:rPr>
          <w:rFonts w:hint="eastAsia"/>
          <w:sz w:val="24"/>
          <w:u w:val="single"/>
        </w:rPr>
        <w:t>作为售后服务保证金，待保修期满</w:t>
      </w:r>
      <w:r>
        <w:rPr>
          <w:rFonts w:hint="eastAsia"/>
          <w:sz w:val="24"/>
          <w:u w:val="single"/>
        </w:rPr>
        <w:t>支付。</w:t>
      </w:r>
    </w:p>
    <w:p w:rsidR="007D09B7" w:rsidRDefault="00D5612B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hint="eastAsia"/>
          <w:sz w:val="24"/>
        </w:rPr>
        <w:t>本次报价为</w:t>
      </w:r>
      <w:r>
        <w:rPr>
          <w:rFonts w:ascii="宋体" w:hAnsi="宋体" w:hint="eastAsia"/>
          <w:b/>
          <w:sz w:val="24"/>
          <w:u w:val="single"/>
        </w:rPr>
        <w:t>现场报价</w:t>
      </w:r>
      <w:r>
        <w:rPr>
          <w:rFonts w:ascii="宋体" w:hAnsi="宋体" w:hint="eastAsia"/>
          <w:sz w:val="24"/>
        </w:rPr>
        <w:t>。报价单位将其报价资料装入档案袋密封，</w:t>
      </w:r>
      <w:r>
        <w:rPr>
          <w:rFonts w:ascii="宋体" w:hAnsi="宋体" w:cs="宋体" w:hint="eastAsia"/>
          <w:kern w:val="0"/>
          <w:sz w:val="24"/>
        </w:rPr>
        <w:t>报价资料</w:t>
      </w:r>
      <w:r>
        <w:rPr>
          <w:rFonts w:ascii="宋体" w:hAnsi="宋体" w:cs="宋体"/>
          <w:kern w:val="0"/>
          <w:sz w:val="24"/>
        </w:rPr>
        <w:t>每页都盖公章（或者总的盖骑缝章），</w:t>
      </w:r>
      <w:r>
        <w:rPr>
          <w:rFonts w:ascii="宋体" w:hAnsi="宋体" w:cs="宋体"/>
          <w:b/>
          <w:kern w:val="0"/>
          <w:sz w:val="24"/>
        </w:rPr>
        <w:t>档案袋密封处加盖公章</w:t>
      </w:r>
      <w:r>
        <w:rPr>
          <w:rFonts w:ascii="宋体" w:hAnsi="宋体" w:cs="宋体" w:hint="eastAsia"/>
          <w:kern w:val="0"/>
          <w:sz w:val="24"/>
        </w:rPr>
        <w:t>，报价必须为机</w:t>
      </w:r>
      <w:r>
        <w:rPr>
          <w:rFonts w:ascii="宋体" w:hAnsi="宋体" w:cs="宋体" w:hint="eastAsia"/>
          <w:kern w:val="0"/>
          <w:sz w:val="24"/>
        </w:rPr>
        <w:lastRenderedPageBreak/>
        <w:t>打，手填无效</w:t>
      </w:r>
      <w:r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请</w:t>
      </w:r>
      <w:r>
        <w:rPr>
          <w:rFonts w:ascii="宋体" w:hAnsi="宋体" w:hint="eastAsia"/>
          <w:sz w:val="24"/>
        </w:rPr>
        <w:t>于</w:t>
      </w:r>
      <w:r>
        <w:rPr>
          <w:rFonts w:ascii="宋体" w:hAnsi="宋体" w:hint="eastAsia"/>
          <w:b/>
          <w:color w:val="FF0000"/>
          <w:sz w:val="24"/>
        </w:rPr>
        <w:t>201</w:t>
      </w:r>
      <w:r>
        <w:rPr>
          <w:rFonts w:ascii="宋体" w:hAnsi="宋体" w:hint="eastAsia"/>
          <w:b/>
          <w:color w:val="FF0000"/>
          <w:sz w:val="24"/>
        </w:rPr>
        <w:t>9</w:t>
      </w:r>
      <w:r>
        <w:rPr>
          <w:rFonts w:ascii="宋体" w:hAnsi="宋体" w:hint="eastAsia"/>
          <w:b/>
          <w:color w:val="FF0000"/>
          <w:sz w:val="24"/>
        </w:rPr>
        <w:t>年</w:t>
      </w:r>
      <w:r>
        <w:rPr>
          <w:rFonts w:ascii="宋体" w:hAnsi="宋体" w:hint="eastAsia"/>
          <w:b/>
          <w:color w:val="FF0000"/>
          <w:sz w:val="24"/>
        </w:rPr>
        <w:t>1</w:t>
      </w:r>
      <w:r>
        <w:rPr>
          <w:rFonts w:ascii="宋体" w:hAnsi="宋体" w:hint="eastAsia"/>
          <w:b/>
          <w:color w:val="FF0000"/>
          <w:sz w:val="24"/>
        </w:rPr>
        <w:t>1</w:t>
      </w:r>
      <w:r>
        <w:rPr>
          <w:rFonts w:ascii="宋体" w:hAnsi="宋体" w:hint="eastAsia"/>
          <w:b/>
          <w:color w:val="FF0000"/>
          <w:sz w:val="24"/>
        </w:rPr>
        <w:t>月</w:t>
      </w:r>
      <w:r>
        <w:rPr>
          <w:rFonts w:ascii="宋体" w:hAnsi="宋体" w:hint="eastAsia"/>
          <w:b/>
          <w:color w:val="FF0000"/>
          <w:sz w:val="24"/>
        </w:rPr>
        <w:t>2</w:t>
      </w:r>
      <w:r>
        <w:rPr>
          <w:rFonts w:ascii="宋体" w:hAnsi="宋体" w:hint="eastAsia"/>
          <w:b/>
          <w:color w:val="FF0000"/>
          <w:sz w:val="24"/>
        </w:rPr>
        <w:t>0</w:t>
      </w:r>
      <w:r>
        <w:rPr>
          <w:rFonts w:ascii="宋体" w:hAnsi="宋体" w:hint="eastAsia"/>
          <w:b/>
          <w:color w:val="FF0000"/>
          <w:sz w:val="24"/>
        </w:rPr>
        <w:t>日</w:t>
      </w:r>
      <w:r>
        <w:rPr>
          <w:rFonts w:ascii="宋体" w:hAnsi="宋体" w:hint="eastAsia"/>
          <w:b/>
          <w:color w:val="FF0000"/>
          <w:sz w:val="24"/>
        </w:rPr>
        <w:t>15</w:t>
      </w:r>
      <w:r>
        <w:rPr>
          <w:rFonts w:ascii="宋体" w:hAnsi="宋体" w:hint="eastAsia"/>
          <w:b/>
          <w:color w:val="FF0000"/>
          <w:sz w:val="24"/>
        </w:rPr>
        <w:t>：</w:t>
      </w:r>
      <w:r>
        <w:rPr>
          <w:rFonts w:ascii="宋体" w:hAnsi="宋体" w:hint="eastAsia"/>
          <w:b/>
          <w:color w:val="FF0000"/>
          <w:sz w:val="24"/>
        </w:rPr>
        <w:t>0</w:t>
      </w:r>
      <w:r>
        <w:rPr>
          <w:rFonts w:ascii="宋体" w:hAnsi="宋体"/>
          <w:b/>
          <w:color w:val="FF0000"/>
          <w:sz w:val="24"/>
        </w:rPr>
        <w:t>0</w:t>
      </w:r>
      <w:r>
        <w:rPr>
          <w:rFonts w:ascii="宋体" w:hAnsi="宋体" w:hint="eastAsia"/>
          <w:sz w:val="24"/>
        </w:rPr>
        <w:t>派代表亲赴</w:t>
      </w:r>
      <w:r>
        <w:rPr>
          <w:rFonts w:ascii="宋体" w:hAnsi="宋体" w:hint="eastAsia"/>
          <w:sz w:val="24"/>
          <w:u w:val="single"/>
        </w:rPr>
        <w:t>厦门大学嘉庚学院</w:t>
      </w:r>
      <w:r>
        <w:rPr>
          <w:rFonts w:ascii="宋体" w:hAnsi="宋体" w:hint="eastAsia"/>
          <w:b/>
          <w:sz w:val="24"/>
          <w:u w:val="single"/>
        </w:rPr>
        <w:t>主</w:t>
      </w:r>
      <w:r>
        <w:rPr>
          <w:rFonts w:ascii="宋体" w:hAnsi="宋体"/>
          <w:b/>
          <w:sz w:val="24"/>
          <w:u w:val="single"/>
        </w:rPr>
        <w:t>3#</w:t>
      </w:r>
      <w:r>
        <w:rPr>
          <w:rFonts w:ascii="宋体" w:hAnsi="宋体" w:hint="eastAsia"/>
          <w:b/>
          <w:sz w:val="24"/>
          <w:u w:val="single"/>
        </w:rPr>
        <w:t>903</w:t>
      </w:r>
      <w:r>
        <w:rPr>
          <w:rFonts w:ascii="宋体" w:hAnsi="宋体" w:hint="eastAsia"/>
          <w:sz w:val="24"/>
          <w:u w:val="single"/>
        </w:rPr>
        <w:t>办公室现场报价</w:t>
      </w:r>
      <w:r>
        <w:rPr>
          <w:rFonts w:ascii="宋体" w:hAnsi="宋体" w:hint="eastAsia"/>
          <w:color w:val="000000"/>
          <w:sz w:val="24"/>
          <w:u w:val="single"/>
        </w:rPr>
        <w:t>，</w:t>
      </w:r>
      <w:r>
        <w:rPr>
          <w:rFonts w:ascii="宋体" w:hAnsi="宋体" w:hint="eastAsia"/>
          <w:color w:val="FF0000"/>
          <w:sz w:val="24"/>
          <w:u w:val="single"/>
        </w:rPr>
        <w:t>迟到的报价作废。</w:t>
      </w:r>
      <w:r>
        <w:rPr>
          <w:rFonts w:ascii="宋体" w:hAnsi="宋体" w:cs="宋体" w:hint="eastAsia"/>
          <w:bCs/>
          <w:kern w:val="36"/>
          <w:sz w:val="24"/>
          <w:szCs w:val="30"/>
        </w:rPr>
        <w:t>。</w:t>
      </w:r>
    </w:p>
    <w:p w:rsidR="007D09B7" w:rsidRDefault="00D5612B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报价要求：本次报价为综合单价，含安装、税费、材料费、清运费、管理费、保修期间相关费用等一切含税费用。</w:t>
      </w:r>
    </w:p>
    <w:p w:rsidR="009958C9" w:rsidRDefault="009958C9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本次报价有效期六个月。</w:t>
      </w:r>
    </w:p>
    <w:p w:rsidR="009958C9" w:rsidRDefault="009958C9" w:rsidP="009958C9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7D09B7" w:rsidRDefault="007D09B7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7D09B7" w:rsidRDefault="00D5612B">
      <w:pPr>
        <w:widowControl/>
        <w:shd w:val="clear" w:color="auto" w:fill="FFFFFF"/>
        <w:spacing w:line="360" w:lineRule="auto"/>
        <w:jc w:val="right"/>
        <w:outlineLvl w:val="1"/>
        <w:rPr>
          <w:rFonts w:ascii="宋体" w:hAnsi="宋体" w:cs="宋体"/>
          <w:bCs/>
          <w:kern w:val="36"/>
          <w:sz w:val="24"/>
          <w:szCs w:val="30"/>
        </w:rPr>
      </w:pPr>
      <w:r>
        <w:rPr>
          <w:rFonts w:ascii="宋体" w:hAnsi="宋体" w:cs="宋体" w:hint="eastAsia"/>
          <w:bCs/>
          <w:kern w:val="36"/>
          <w:sz w:val="24"/>
          <w:szCs w:val="30"/>
        </w:rPr>
        <w:t>厦门大学嘉庚学院资产与后勤管理部</w:t>
      </w:r>
    </w:p>
    <w:p w:rsidR="007D09B7" w:rsidRDefault="00D5612B">
      <w:pPr>
        <w:jc w:val="right"/>
      </w:pPr>
      <w:r>
        <w:rPr>
          <w:rFonts w:ascii="宋体" w:hAnsi="宋体" w:cs="宋体" w:hint="eastAsia"/>
          <w:bCs/>
          <w:kern w:val="36"/>
          <w:sz w:val="24"/>
          <w:szCs w:val="30"/>
        </w:rPr>
        <w:t>2019</w:t>
      </w:r>
      <w:r>
        <w:rPr>
          <w:rFonts w:ascii="宋体" w:hAnsi="宋体" w:cs="宋体" w:hint="eastAsia"/>
          <w:bCs/>
          <w:kern w:val="36"/>
          <w:sz w:val="24"/>
          <w:szCs w:val="30"/>
        </w:rPr>
        <w:t>年</w:t>
      </w:r>
      <w:r>
        <w:rPr>
          <w:rFonts w:ascii="宋体" w:hAnsi="宋体" w:cs="宋体" w:hint="eastAsia"/>
          <w:bCs/>
          <w:kern w:val="36"/>
          <w:sz w:val="24"/>
          <w:szCs w:val="30"/>
        </w:rPr>
        <w:t>11</w:t>
      </w:r>
      <w:r>
        <w:rPr>
          <w:rFonts w:ascii="宋体" w:hAnsi="宋体" w:cs="宋体" w:hint="eastAsia"/>
          <w:bCs/>
          <w:kern w:val="36"/>
          <w:sz w:val="24"/>
          <w:szCs w:val="30"/>
        </w:rPr>
        <w:t>月</w:t>
      </w:r>
      <w:r>
        <w:rPr>
          <w:rFonts w:ascii="宋体" w:hAnsi="宋体" w:cs="宋体" w:hint="eastAsia"/>
          <w:bCs/>
          <w:kern w:val="36"/>
          <w:sz w:val="24"/>
          <w:szCs w:val="30"/>
        </w:rPr>
        <w:t>13</w:t>
      </w:r>
      <w:r>
        <w:rPr>
          <w:rFonts w:ascii="宋体" w:hAnsi="宋体" w:cs="宋体" w:hint="eastAsia"/>
          <w:bCs/>
          <w:kern w:val="36"/>
          <w:sz w:val="24"/>
          <w:szCs w:val="30"/>
        </w:rPr>
        <w:t>日</w:t>
      </w:r>
    </w:p>
    <w:sectPr w:rsidR="007D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2B" w:rsidRDefault="00D5612B" w:rsidP="00102503">
      <w:r>
        <w:separator/>
      </w:r>
    </w:p>
  </w:endnote>
  <w:endnote w:type="continuationSeparator" w:id="0">
    <w:p w:rsidR="00D5612B" w:rsidRDefault="00D5612B" w:rsidP="0010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2B" w:rsidRDefault="00D5612B" w:rsidP="00102503">
      <w:r>
        <w:separator/>
      </w:r>
    </w:p>
  </w:footnote>
  <w:footnote w:type="continuationSeparator" w:id="0">
    <w:p w:rsidR="00D5612B" w:rsidRDefault="00D5612B" w:rsidP="0010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536D1"/>
    <w:multiLevelType w:val="multilevel"/>
    <w:tmpl w:val="56F536D1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D0971"/>
    <w:rsid w:val="00102503"/>
    <w:rsid w:val="007D09B7"/>
    <w:rsid w:val="009958C9"/>
    <w:rsid w:val="00D5612B"/>
    <w:rsid w:val="2A690AE0"/>
    <w:rsid w:val="2ECE3EDB"/>
    <w:rsid w:val="4E0D0971"/>
    <w:rsid w:val="717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6DB61"/>
  <w15:docId w15:val="{540CCD27-029B-4A95-928F-663E071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10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2503"/>
    <w:rPr>
      <w:kern w:val="2"/>
      <w:sz w:val="18"/>
      <w:szCs w:val="18"/>
    </w:rPr>
  </w:style>
  <w:style w:type="paragraph" w:styleId="a6">
    <w:name w:val="footer"/>
    <w:basedOn w:val="a"/>
    <w:link w:val="a7"/>
    <w:rsid w:val="0010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25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Liyang</dc:creator>
  <cp:lastModifiedBy>Administrator</cp:lastModifiedBy>
  <cp:revision>2</cp:revision>
  <dcterms:created xsi:type="dcterms:W3CDTF">2019-11-13T05:43:00Z</dcterms:created>
  <dcterms:modified xsi:type="dcterms:W3CDTF">2019-11-13T06:30:00Z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