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9896F" w14:textId="77777777" w:rsidR="00C23741" w:rsidRDefault="00C23741" w:rsidP="00C23741">
      <w:pPr>
        <w:spacing w:line="360" w:lineRule="auto"/>
        <w:jc w:val="left"/>
        <w:rPr>
          <w:sz w:val="24"/>
        </w:rPr>
      </w:pPr>
      <w:r>
        <w:rPr>
          <w:rFonts w:hint="eastAsia"/>
          <w:sz w:val="24"/>
        </w:rPr>
        <w:t>报价单位：</w:t>
      </w:r>
      <w:r>
        <w:rPr>
          <w:rFonts w:hint="eastAsia"/>
          <w:sz w:val="24"/>
          <w:u w:val="single"/>
        </w:rPr>
        <w:t xml:space="preserve">                                  </w:t>
      </w:r>
      <w:r>
        <w:rPr>
          <w:rFonts w:hint="eastAsia"/>
          <w:sz w:val="24"/>
          <w:u w:val="single"/>
        </w:rPr>
        <w:t>（加盖公章）</w:t>
      </w:r>
    </w:p>
    <w:p w14:paraId="206A577E" w14:textId="0626E466" w:rsidR="00C23741" w:rsidRDefault="00C23741" w:rsidP="00C23741">
      <w:pPr>
        <w:spacing w:line="360" w:lineRule="auto"/>
        <w:jc w:val="left"/>
        <w:rPr>
          <w:sz w:val="24"/>
        </w:rPr>
      </w:pPr>
      <w:r>
        <w:rPr>
          <w:rFonts w:hint="eastAsia"/>
          <w:sz w:val="24"/>
        </w:rPr>
        <w:t>项目：音乐系空间改造</w:t>
      </w:r>
      <w:r w:rsidR="00E4038B">
        <w:rPr>
          <w:rFonts w:hint="eastAsia"/>
          <w:sz w:val="24"/>
        </w:rPr>
        <w:t>多媒体</w:t>
      </w:r>
      <w:r>
        <w:rPr>
          <w:rFonts w:hint="eastAsia"/>
          <w:sz w:val="24"/>
        </w:rPr>
        <w:t>设备采购</w:t>
      </w:r>
      <w:r w:rsidR="00BD4B0B">
        <w:rPr>
          <w:rFonts w:hint="eastAsia"/>
          <w:sz w:val="24"/>
        </w:rPr>
        <w:t>（二次）询价</w:t>
      </w:r>
    </w:p>
    <w:p w14:paraId="2AAB5378" w14:textId="77777777" w:rsidR="00C23741" w:rsidRDefault="00C23741" w:rsidP="00C23741">
      <w:pPr>
        <w:spacing w:line="360" w:lineRule="auto"/>
        <w:jc w:val="left"/>
        <w:rPr>
          <w:sz w:val="24"/>
        </w:rPr>
      </w:pPr>
      <w:r>
        <w:rPr>
          <w:rFonts w:hint="eastAsia"/>
          <w:sz w:val="24"/>
        </w:rPr>
        <w:t>询价单位：厦门大学嘉庚学院</w:t>
      </w:r>
    </w:p>
    <w:p w14:paraId="09ADDC24" w14:textId="5236A6D4" w:rsidR="00C23741" w:rsidRDefault="00C23741" w:rsidP="00C23741">
      <w:pPr>
        <w:spacing w:line="360" w:lineRule="auto"/>
        <w:jc w:val="left"/>
        <w:rPr>
          <w:sz w:val="24"/>
        </w:rPr>
      </w:pPr>
      <w:r>
        <w:rPr>
          <w:rFonts w:hint="eastAsia"/>
          <w:sz w:val="24"/>
        </w:rPr>
        <w:t>联系方式：江老师</w:t>
      </w:r>
      <w:r w:rsidRPr="00EA45F2">
        <w:rPr>
          <w:rFonts w:hint="eastAsia"/>
          <w:sz w:val="24"/>
        </w:rPr>
        <w:t>6288</w:t>
      </w:r>
      <w:r>
        <w:rPr>
          <w:rFonts w:hint="eastAsia"/>
          <w:sz w:val="24"/>
        </w:rPr>
        <w:t>778</w:t>
      </w:r>
      <w:r w:rsidRPr="00EA45F2">
        <w:rPr>
          <w:rFonts w:hint="eastAsia"/>
          <w:sz w:val="24"/>
        </w:rPr>
        <w:t>、</w:t>
      </w:r>
      <w:r>
        <w:rPr>
          <w:rFonts w:hint="eastAsia"/>
          <w:sz w:val="24"/>
        </w:rPr>
        <w:t>叶</w:t>
      </w:r>
      <w:r w:rsidRPr="00EA45F2">
        <w:rPr>
          <w:rFonts w:hint="eastAsia"/>
          <w:sz w:val="24"/>
        </w:rPr>
        <w:t>老师</w:t>
      </w:r>
      <w:r w:rsidRPr="00EA45F2">
        <w:rPr>
          <w:rFonts w:hint="eastAsia"/>
          <w:sz w:val="24"/>
        </w:rPr>
        <w:t xml:space="preserve"> </w:t>
      </w:r>
      <w:r w:rsidRPr="00827EA5">
        <w:rPr>
          <w:sz w:val="24"/>
        </w:rPr>
        <w:t>6289291</w:t>
      </w:r>
      <w:r w:rsidR="0061002D">
        <w:rPr>
          <w:rFonts w:hint="eastAsia"/>
          <w:sz w:val="24"/>
        </w:rPr>
        <w:t>、蒋老师</w:t>
      </w:r>
      <w:r w:rsidR="0061002D">
        <w:rPr>
          <w:rFonts w:hint="eastAsia"/>
          <w:sz w:val="24"/>
        </w:rPr>
        <w:t>6288526</w:t>
      </w:r>
    </w:p>
    <w:p w14:paraId="6DE317BC" w14:textId="4E98436A" w:rsidR="00C23741" w:rsidRPr="0061002D" w:rsidRDefault="00C23741" w:rsidP="0061002D">
      <w:pPr>
        <w:widowControl/>
        <w:spacing w:line="360" w:lineRule="atLeast"/>
        <w:jc w:val="left"/>
        <w:rPr>
          <w:rFonts w:ascii="Verdana" w:hAnsi="Verdana" w:cs="宋体"/>
          <w:color w:val="000000"/>
          <w:kern w:val="0"/>
          <w:sz w:val="20"/>
          <w:szCs w:val="20"/>
        </w:rPr>
      </w:pPr>
      <w:r w:rsidRPr="00EA45F2">
        <w:rPr>
          <w:rFonts w:hint="eastAsia"/>
          <w:sz w:val="24"/>
        </w:rPr>
        <w:t>邮箱：</w:t>
      </w:r>
      <w:hyperlink r:id="rId7" w:history="1">
        <w:r w:rsidR="0061002D" w:rsidRPr="006E54C2">
          <w:rPr>
            <w:rStyle w:val="af2"/>
            <w:sz w:val="24"/>
          </w:rPr>
          <w:t>jiangtk@xujc.com</w:t>
        </w:r>
        <w:r w:rsidR="0061002D" w:rsidRPr="006E54C2">
          <w:rPr>
            <w:rStyle w:val="af2"/>
            <w:rFonts w:ascii="Verdana" w:hAnsi="Verdana" w:hint="eastAsia"/>
            <w:sz w:val="24"/>
          </w:rPr>
          <w:t>、</w:t>
        </w:r>
        <w:r w:rsidR="0061002D" w:rsidRPr="006E54C2">
          <w:rPr>
            <w:rStyle w:val="af2"/>
            <w:rFonts w:ascii="Verdana" w:hAnsi="Verdana" w:cs="宋体"/>
            <w:kern w:val="0"/>
            <w:sz w:val="20"/>
            <w:szCs w:val="20"/>
          </w:rPr>
          <w:t>wnye</w:t>
        </w:r>
        <w:r w:rsidR="0061002D" w:rsidRPr="006E54C2">
          <w:rPr>
            <w:rStyle w:val="af2"/>
            <w:rFonts w:hint="eastAsia"/>
            <w:sz w:val="24"/>
          </w:rPr>
          <w:t>@xujc.com</w:t>
        </w:r>
      </w:hyperlink>
      <w:r w:rsidR="0061002D">
        <w:rPr>
          <w:rFonts w:hint="eastAsia"/>
          <w:sz w:val="24"/>
        </w:rPr>
        <w:t>、</w:t>
      </w:r>
      <w:r w:rsidR="0061002D" w:rsidRPr="0061002D">
        <w:rPr>
          <w:rFonts w:ascii="Verdana" w:hAnsi="Verdana" w:cs="宋体"/>
          <w:color w:val="000000"/>
          <w:kern w:val="0"/>
          <w:sz w:val="20"/>
          <w:szCs w:val="20"/>
        </w:rPr>
        <w:t>jiangjc</w:t>
      </w:r>
      <w:r w:rsidR="0061002D" w:rsidRPr="0061002D">
        <w:rPr>
          <w:rFonts w:hint="eastAsia"/>
          <w:sz w:val="24"/>
        </w:rPr>
        <w:t xml:space="preserve"> @xujc.com</w:t>
      </w:r>
    </w:p>
    <w:p w14:paraId="3C126C27" w14:textId="77777777" w:rsidR="00C23741" w:rsidRDefault="00C23741" w:rsidP="00C23741">
      <w:pPr>
        <w:spacing w:line="360" w:lineRule="auto"/>
        <w:jc w:val="left"/>
        <w:rPr>
          <w:sz w:val="24"/>
        </w:rPr>
      </w:pPr>
      <w:r>
        <w:rPr>
          <w:rFonts w:hint="eastAsia"/>
          <w:sz w:val="24"/>
        </w:rPr>
        <w:t>传真：</w:t>
      </w:r>
      <w:r>
        <w:rPr>
          <w:rFonts w:hint="eastAsia"/>
          <w:sz w:val="24"/>
        </w:rPr>
        <w:t>0596-6288224</w:t>
      </w:r>
    </w:p>
    <w:p w14:paraId="29CBDA87" w14:textId="77777777" w:rsidR="00C23741" w:rsidRDefault="00C23741" w:rsidP="00C23741">
      <w:pPr>
        <w:spacing w:line="360" w:lineRule="auto"/>
        <w:jc w:val="left"/>
        <w:rPr>
          <w:sz w:val="24"/>
        </w:rPr>
      </w:pPr>
      <w:r>
        <w:rPr>
          <w:sz w:val="24"/>
        </w:rPr>
        <w:t>通信地址：福建省</w:t>
      </w:r>
      <w:r>
        <w:rPr>
          <w:sz w:val="24"/>
        </w:rPr>
        <w:t>·</w:t>
      </w:r>
      <w:r>
        <w:rPr>
          <w:sz w:val="24"/>
        </w:rPr>
        <w:t>招商局漳州开发区厦门大学漳州校区</w:t>
      </w:r>
    </w:p>
    <w:p w14:paraId="0C8B3607" w14:textId="378B6ABB" w:rsidR="00C23741" w:rsidRDefault="00C23741" w:rsidP="00C23741">
      <w:pPr>
        <w:spacing w:line="360" w:lineRule="auto"/>
        <w:jc w:val="left"/>
        <w:rPr>
          <w:sz w:val="24"/>
        </w:rPr>
      </w:pPr>
      <w:r>
        <w:rPr>
          <w:sz w:val="24"/>
        </w:rPr>
        <w:t>邮政编码：</w:t>
      </w:r>
      <w:r>
        <w:rPr>
          <w:sz w:val="24"/>
        </w:rPr>
        <w:t>363</w:t>
      </w:r>
      <w:r w:rsidR="003B7512">
        <w:rPr>
          <w:sz w:val="24"/>
        </w:rPr>
        <w:t>123</w:t>
      </w:r>
    </w:p>
    <w:p w14:paraId="7070CAF3" w14:textId="605E9805" w:rsidR="00746A6C" w:rsidRDefault="00746A6C" w:rsidP="00746A6C">
      <w:pPr>
        <w:widowControl/>
        <w:spacing w:line="400" w:lineRule="exact"/>
        <w:jc w:val="left"/>
        <w:rPr>
          <w:sz w:val="24"/>
        </w:rPr>
      </w:pPr>
      <w:r>
        <w:rPr>
          <w:rFonts w:hint="eastAsia"/>
          <w:sz w:val="24"/>
        </w:rPr>
        <w:t>包一总金额：</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（大写）</w:t>
      </w:r>
      <w:r>
        <w:rPr>
          <w:rFonts w:hint="eastAsia"/>
          <w:sz w:val="24"/>
        </w:rPr>
        <w:t>；</w:t>
      </w:r>
    </w:p>
    <w:p w14:paraId="4BE79CC9" w14:textId="011193E2" w:rsidR="00746A6C" w:rsidRPr="00051F96" w:rsidRDefault="00746A6C" w:rsidP="00746A6C">
      <w:pPr>
        <w:widowControl/>
        <w:spacing w:line="400" w:lineRule="exact"/>
        <w:jc w:val="left"/>
        <w:rPr>
          <w:sz w:val="24"/>
        </w:rPr>
      </w:pPr>
      <w:r>
        <w:rPr>
          <w:rFonts w:hint="eastAsia"/>
          <w:sz w:val="24"/>
        </w:rPr>
        <w:t>包二总金额：</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（大写）</w:t>
      </w:r>
      <w:r>
        <w:rPr>
          <w:rFonts w:hint="eastAsia"/>
          <w:sz w:val="24"/>
        </w:rPr>
        <w:t>；</w:t>
      </w:r>
    </w:p>
    <w:p w14:paraId="0743B79C" w14:textId="613D7F11" w:rsidR="00746A6C" w:rsidRPr="00746A6C" w:rsidRDefault="00746A6C" w:rsidP="00746A6C">
      <w:pPr>
        <w:widowControl/>
        <w:spacing w:line="400" w:lineRule="exact"/>
        <w:jc w:val="left"/>
        <w:rPr>
          <w:sz w:val="24"/>
        </w:rPr>
      </w:pPr>
      <w:r>
        <w:rPr>
          <w:rFonts w:hint="eastAsia"/>
          <w:sz w:val="24"/>
        </w:rPr>
        <w:t>包三总金额：</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（大写）</w:t>
      </w:r>
      <w:r>
        <w:rPr>
          <w:rFonts w:hint="eastAsia"/>
          <w:sz w:val="24"/>
        </w:rPr>
        <w:t>；</w:t>
      </w:r>
    </w:p>
    <w:p w14:paraId="3226B6E7" w14:textId="77777777" w:rsidR="00746A6C" w:rsidRDefault="00746A6C" w:rsidP="00746A6C">
      <w:pPr>
        <w:widowControl/>
        <w:spacing w:line="400" w:lineRule="exact"/>
        <w:jc w:val="left"/>
        <w:rPr>
          <w:sz w:val="24"/>
        </w:rPr>
      </w:pPr>
      <w:r>
        <w:rPr>
          <w:rFonts w:hint="eastAsia"/>
          <w:sz w:val="24"/>
        </w:rPr>
        <w:t>设备供货期：</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rPr>
        <w:t>；</w:t>
      </w:r>
    </w:p>
    <w:p w14:paraId="124381AE" w14:textId="77777777" w:rsidR="00746A6C" w:rsidRDefault="00746A6C" w:rsidP="00746A6C">
      <w:pPr>
        <w:widowControl/>
        <w:spacing w:line="400" w:lineRule="exact"/>
        <w:jc w:val="left"/>
        <w:rPr>
          <w:sz w:val="24"/>
        </w:rPr>
      </w:pPr>
      <w:r>
        <w:rPr>
          <w:rFonts w:hint="eastAsia"/>
          <w:sz w:val="24"/>
        </w:rPr>
        <w:t>设备保修期：</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w:t>
      </w:r>
    </w:p>
    <w:p w14:paraId="3AF552A8" w14:textId="10F1AFEA" w:rsidR="00746A6C" w:rsidRPr="00746A6C" w:rsidRDefault="00746A6C" w:rsidP="00746A6C">
      <w:pPr>
        <w:widowControl/>
        <w:spacing w:line="400" w:lineRule="exact"/>
        <w:jc w:val="left"/>
        <w:rPr>
          <w:sz w:val="24"/>
          <w:u w:val="single"/>
        </w:rPr>
      </w:pPr>
      <w:r>
        <w:rPr>
          <w:rFonts w:hint="eastAsia"/>
          <w:sz w:val="24"/>
        </w:rPr>
        <w:t>报价人：</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（手签）</w:t>
      </w:r>
      <w:r>
        <w:rPr>
          <w:rFonts w:hint="eastAsia"/>
          <w:sz w:val="24"/>
        </w:rPr>
        <w:t>，联系电话：</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u w:val="single"/>
        </w:rPr>
        <w:t>。</w:t>
      </w:r>
    </w:p>
    <w:p w14:paraId="53A45ADF" w14:textId="77777777" w:rsidR="00C23741" w:rsidRDefault="00C23741" w:rsidP="00C23741">
      <w:pPr>
        <w:numPr>
          <w:ilvl w:val="0"/>
          <w:numId w:val="1"/>
        </w:numPr>
        <w:tabs>
          <w:tab w:val="left" w:pos="567"/>
        </w:tabs>
        <w:spacing w:line="360" w:lineRule="auto"/>
        <w:rPr>
          <w:rFonts w:ascii="宋体" w:hAnsi="宋体" w:cs="宋体"/>
          <w:kern w:val="0"/>
          <w:sz w:val="24"/>
        </w:rPr>
      </w:pPr>
      <w:r>
        <w:rPr>
          <w:rFonts w:ascii="宋体" w:hAnsi="宋体" w:cs="宋体" w:hint="eastAsia"/>
          <w:kern w:val="0"/>
          <w:sz w:val="24"/>
        </w:rPr>
        <w:t>采购项目基本要求及数量：</w:t>
      </w:r>
    </w:p>
    <w:p w14:paraId="283EAC19" w14:textId="23940338" w:rsidR="00C23741" w:rsidRDefault="00C23741" w:rsidP="00C23741">
      <w:pPr>
        <w:tabs>
          <w:tab w:val="left" w:pos="567"/>
        </w:tabs>
        <w:spacing w:line="360" w:lineRule="auto"/>
        <w:rPr>
          <w:rFonts w:ascii="宋体" w:hAnsi="宋体" w:cs="宋体"/>
          <w:kern w:val="0"/>
          <w:sz w:val="24"/>
        </w:rPr>
      </w:pPr>
      <w:r>
        <w:rPr>
          <w:rFonts w:ascii="宋体" w:hAnsi="宋体" w:cs="宋体" w:hint="eastAsia"/>
          <w:kern w:val="0"/>
          <w:sz w:val="24"/>
        </w:rPr>
        <w:t>合同包一：</w:t>
      </w:r>
    </w:p>
    <w:tbl>
      <w:tblPr>
        <w:tblpPr w:leftFromText="180" w:rightFromText="180" w:vertAnchor="text" w:tblpXSpec="center" w:tblpY="1"/>
        <w:tblOverlap w:val="never"/>
        <w:tblW w:w="58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6700"/>
        <w:gridCol w:w="568"/>
        <w:gridCol w:w="754"/>
        <w:gridCol w:w="933"/>
      </w:tblGrid>
      <w:tr w:rsidR="00C23741" w14:paraId="09E8388C" w14:textId="77777777" w:rsidTr="009652CE">
        <w:trPr>
          <w:cantSplit/>
          <w:trHeight w:val="699"/>
          <w:jc w:val="center"/>
        </w:trPr>
        <w:tc>
          <w:tcPr>
            <w:tcW w:w="347" w:type="pct"/>
            <w:tcBorders>
              <w:top w:val="single" w:sz="4" w:space="0" w:color="000000"/>
              <w:left w:val="single" w:sz="4" w:space="0" w:color="000000"/>
              <w:bottom w:val="single" w:sz="4" w:space="0" w:color="000000"/>
              <w:right w:val="single" w:sz="4" w:space="0" w:color="000000"/>
            </w:tcBorders>
            <w:vAlign w:val="center"/>
          </w:tcPr>
          <w:p w14:paraId="633EFCEB" w14:textId="77777777" w:rsidR="00C23741" w:rsidRDefault="00C23741" w:rsidP="00772355">
            <w:pPr>
              <w:jc w:val="center"/>
              <w:rPr>
                <w:rFonts w:ascii="宋体" w:hAnsi="宋体"/>
                <w:sz w:val="18"/>
                <w:szCs w:val="18"/>
              </w:rPr>
            </w:pPr>
            <w:r>
              <w:rPr>
                <w:rFonts w:ascii="宋体" w:hAnsi="宋体" w:hint="eastAsia"/>
                <w:sz w:val="18"/>
                <w:szCs w:val="18"/>
              </w:rPr>
              <w:t>序号</w:t>
            </w:r>
          </w:p>
        </w:tc>
        <w:tc>
          <w:tcPr>
            <w:tcW w:w="3481" w:type="pct"/>
            <w:tcBorders>
              <w:top w:val="single" w:sz="4" w:space="0" w:color="auto"/>
              <w:left w:val="single" w:sz="4" w:space="0" w:color="000000"/>
              <w:bottom w:val="single" w:sz="4" w:space="0" w:color="auto"/>
              <w:right w:val="single" w:sz="4" w:space="0" w:color="000000"/>
            </w:tcBorders>
            <w:vAlign w:val="center"/>
          </w:tcPr>
          <w:p w14:paraId="0279B065" w14:textId="77777777" w:rsidR="00C23741" w:rsidRDefault="00C23741" w:rsidP="00772355">
            <w:pPr>
              <w:jc w:val="center"/>
              <w:rPr>
                <w:rFonts w:ascii="宋体" w:hAnsi="宋体"/>
                <w:sz w:val="18"/>
                <w:szCs w:val="18"/>
              </w:rPr>
            </w:pPr>
            <w:r>
              <w:rPr>
                <w:rFonts w:ascii="宋体" w:hAnsi="宋体" w:cs="宋体" w:hint="eastAsia"/>
                <w:bCs/>
                <w:color w:val="000000"/>
                <w:kern w:val="0"/>
                <w:sz w:val="18"/>
                <w:szCs w:val="18"/>
              </w:rPr>
              <w:t>规格型号及技术参数</w:t>
            </w:r>
          </w:p>
        </w:tc>
        <w:tc>
          <w:tcPr>
            <w:tcW w:w="295" w:type="pct"/>
            <w:tcBorders>
              <w:top w:val="single" w:sz="4" w:space="0" w:color="000000"/>
              <w:left w:val="single" w:sz="4" w:space="0" w:color="000000"/>
              <w:bottom w:val="single" w:sz="4" w:space="0" w:color="000000"/>
              <w:right w:val="single" w:sz="4" w:space="0" w:color="000000"/>
            </w:tcBorders>
            <w:vAlign w:val="center"/>
          </w:tcPr>
          <w:p w14:paraId="1170D12F" w14:textId="77777777" w:rsidR="00C23741" w:rsidRDefault="00C23741" w:rsidP="00772355">
            <w:pPr>
              <w:jc w:val="center"/>
              <w:rPr>
                <w:rFonts w:ascii="宋体" w:hAnsi="宋体"/>
                <w:sz w:val="18"/>
                <w:szCs w:val="18"/>
              </w:rPr>
            </w:pPr>
            <w:r>
              <w:rPr>
                <w:rFonts w:ascii="宋体" w:hAnsi="宋体" w:hint="eastAsia"/>
                <w:sz w:val="18"/>
                <w:szCs w:val="18"/>
              </w:rPr>
              <w:t>数量</w:t>
            </w:r>
          </w:p>
        </w:tc>
        <w:tc>
          <w:tcPr>
            <w:tcW w:w="392" w:type="pct"/>
            <w:tcBorders>
              <w:top w:val="single" w:sz="4" w:space="0" w:color="000000"/>
              <w:left w:val="single" w:sz="4" w:space="0" w:color="000000"/>
              <w:bottom w:val="single" w:sz="4" w:space="0" w:color="000000"/>
              <w:right w:val="single" w:sz="4" w:space="0" w:color="000000"/>
            </w:tcBorders>
            <w:vAlign w:val="center"/>
          </w:tcPr>
          <w:p w14:paraId="3015BE49" w14:textId="77777777" w:rsidR="00C23741" w:rsidRDefault="00C23741" w:rsidP="00772355">
            <w:pPr>
              <w:jc w:val="center"/>
              <w:rPr>
                <w:rFonts w:ascii="宋体" w:hAnsi="宋体"/>
                <w:sz w:val="18"/>
                <w:szCs w:val="18"/>
              </w:rPr>
            </w:pPr>
            <w:r>
              <w:rPr>
                <w:rFonts w:ascii="宋体" w:hAnsi="宋体" w:hint="eastAsia"/>
                <w:sz w:val="18"/>
                <w:szCs w:val="18"/>
              </w:rPr>
              <w:t>单价</w:t>
            </w:r>
          </w:p>
        </w:tc>
        <w:tc>
          <w:tcPr>
            <w:tcW w:w="486" w:type="pct"/>
            <w:tcBorders>
              <w:top w:val="single" w:sz="4" w:space="0" w:color="000000"/>
              <w:left w:val="single" w:sz="4" w:space="0" w:color="000000"/>
              <w:bottom w:val="single" w:sz="4" w:space="0" w:color="000000"/>
              <w:right w:val="single" w:sz="4" w:space="0" w:color="000000"/>
            </w:tcBorders>
            <w:vAlign w:val="center"/>
          </w:tcPr>
          <w:p w14:paraId="4D31C891" w14:textId="77777777" w:rsidR="00C23741" w:rsidRDefault="00C23741" w:rsidP="00772355">
            <w:pPr>
              <w:jc w:val="center"/>
              <w:rPr>
                <w:rFonts w:ascii="宋体" w:hAnsi="宋体"/>
                <w:sz w:val="18"/>
                <w:szCs w:val="18"/>
              </w:rPr>
            </w:pPr>
            <w:r>
              <w:rPr>
                <w:rFonts w:ascii="宋体" w:hAnsi="宋体" w:hint="eastAsia"/>
                <w:sz w:val="18"/>
                <w:szCs w:val="18"/>
              </w:rPr>
              <w:t>合计</w:t>
            </w:r>
          </w:p>
        </w:tc>
      </w:tr>
      <w:tr w:rsidR="00C23741" w14:paraId="1F8A6EF3" w14:textId="77777777" w:rsidTr="009652CE">
        <w:trPr>
          <w:cantSplit/>
          <w:trHeight w:val="1124"/>
          <w:jc w:val="center"/>
        </w:trPr>
        <w:tc>
          <w:tcPr>
            <w:tcW w:w="347" w:type="pct"/>
            <w:tcBorders>
              <w:top w:val="single" w:sz="4" w:space="0" w:color="000000"/>
              <w:left w:val="single" w:sz="4" w:space="0" w:color="000000"/>
              <w:bottom w:val="single" w:sz="4" w:space="0" w:color="000000"/>
              <w:right w:val="single" w:sz="4" w:space="0" w:color="000000"/>
            </w:tcBorders>
            <w:vAlign w:val="center"/>
          </w:tcPr>
          <w:p w14:paraId="2CCE0C7B" w14:textId="77777777" w:rsidR="00C23741" w:rsidRDefault="00C23741" w:rsidP="00772355">
            <w:pPr>
              <w:jc w:val="center"/>
              <w:rPr>
                <w:rFonts w:ascii="宋体" w:hAnsi="宋体"/>
                <w:sz w:val="18"/>
                <w:szCs w:val="18"/>
              </w:rPr>
            </w:pPr>
            <w:r>
              <w:rPr>
                <w:rFonts w:ascii="宋体" w:hAnsi="宋体" w:hint="eastAsia"/>
                <w:sz w:val="18"/>
                <w:szCs w:val="18"/>
              </w:rPr>
              <w:t>1.投影仪</w:t>
            </w:r>
          </w:p>
        </w:tc>
        <w:tc>
          <w:tcPr>
            <w:tcW w:w="3481" w:type="pct"/>
            <w:tcBorders>
              <w:top w:val="single" w:sz="4" w:space="0" w:color="auto"/>
              <w:left w:val="single" w:sz="4" w:space="0" w:color="000000"/>
              <w:bottom w:val="single" w:sz="4" w:space="0" w:color="auto"/>
              <w:right w:val="single" w:sz="4" w:space="0" w:color="000000"/>
            </w:tcBorders>
          </w:tcPr>
          <w:p w14:paraId="1D662F2F" w14:textId="77777777" w:rsidR="00BD4B0B" w:rsidRPr="0074095F" w:rsidRDefault="00BD4B0B" w:rsidP="00BD4B0B">
            <w:pPr>
              <w:spacing w:line="300" w:lineRule="exact"/>
              <w:rPr>
                <w:rFonts w:ascii="宋体" w:hAnsi="宋体" w:cs="宋体"/>
                <w:bCs/>
                <w:color w:val="000000"/>
                <w:kern w:val="0"/>
                <w:sz w:val="18"/>
                <w:szCs w:val="18"/>
              </w:rPr>
            </w:pPr>
            <w:r w:rsidRPr="0074095F">
              <w:rPr>
                <w:rFonts w:ascii="宋体" w:hAnsi="宋体" w:cs="宋体" w:hint="eastAsia"/>
                <w:bCs/>
                <w:color w:val="000000"/>
                <w:kern w:val="0"/>
                <w:sz w:val="18"/>
                <w:szCs w:val="18"/>
              </w:rPr>
              <w:t xml:space="preserve">推荐品牌：爱普生、松下、 SHARP/NEC </w:t>
            </w:r>
          </w:p>
          <w:p w14:paraId="742CDEBC" w14:textId="77777777" w:rsidR="00BD4B0B" w:rsidRPr="0074095F" w:rsidRDefault="00BD4B0B" w:rsidP="00BD4B0B">
            <w:pPr>
              <w:spacing w:line="300" w:lineRule="exact"/>
              <w:rPr>
                <w:rFonts w:ascii="宋体" w:hAnsi="宋体" w:cs="宋体"/>
                <w:bCs/>
                <w:color w:val="000000"/>
                <w:kern w:val="0"/>
                <w:sz w:val="18"/>
                <w:szCs w:val="18"/>
              </w:rPr>
            </w:pPr>
            <w:r w:rsidRPr="0074095F">
              <w:rPr>
                <w:rFonts w:ascii="宋体" w:hAnsi="宋体" w:cs="宋体" w:hint="eastAsia"/>
                <w:bCs/>
                <w:color w:val="000000"/>
                <w:kern w:val="0"/>
                <w:sz w:val="18"/>
                <w:szCs w:val="18"/>
              </w:rPr>
              <w:t>1</w:t>
            </w:r>
            <w:r>
              <w:rPr>
                <w:rFonts w:ascii="宋体" w:hAnsi="宋体" w:cs="宋体" w:hint="eastAsia"/>
                <w:bCs/>
                <w:color w:val="000000"/>
                <w:kern w:val="0"/>
                <w:sz w:val="18"/>
                <w:szCs w:val="18"/>
              </w:rPr>
              <w:t>．</w:t>
            </w:r>
            <w:r w:rsidRPr="0074095F">
              <w:rPr>
                <w:rFonts w:ascii="宋体" w:hAnsi="宋体" w:cs="宋体" w:hint="eastAsia"/>
                <w:bCs/>
                <w:color w:val="000000"/>
                <w:kern w:val="0"/>
                <w:sz w:val="18"/>
                <w:szCs w:val="18"/>
              </w:rPr>
              <w:t>亮度≥5000流明(ISO21118标准)；</w:t>
            </w:r>
          </w:p>
          <w:p w14:paraId="7869C921" w14:textId="77777777" w:rsidR="00BD4B0B" w:rsidRPr="0074095F" w:rsidRDefault="00BD4B0B" w:rsidP="00BD4B0B">
            <w:pPr>
              <w:spacing w:line="300" w:lineRule="exact"/>
              <w:rPr>
                <w:rFonts w:ascii="宋体" w:hAnsi="宋体" w:cs="宋体"/>
                <w:bCs/>
                <w:color w:val="000000"/>
                <w:kern w:val="0"/>
                <w:sz w:val="18"/>
                <w:szCs w:val="18"/>
              </w:rPr>
            </w:pPr>
            <w:r w:rsidRPr="0074095F">
              <w:rPr>
                <w:rFonts w:ascii="宋体" w:hAnsi="宋体" w:cs="宋体" w:hint="eastAsia"/>
                <w:bCs/>
                <w:color w:val="000000"/>
                <w:kern w:val="0"/>
                <w:sz w:val="18"/>
                <w:szCs w:val="18"/>
              </w:rPr>
              <w:t>2</w:t>
            </w:r>
            <w:r>
              <w:rPr>
                <w:rFonts w:ascii="宋体" w:hAnsi="宋体" w:cs="宋体" w:hint="eastAsia"/>
                <w:bCs/>
                <w:color w:val="000000"/>
                <w:kern w:val="0"/>
                <w:sz w:val="18"/>
                <w:szCs w:val="18"/>
              </w:rPr>
              <w:t>．</w:t>
            </w:r>
            <w:r w:rsidRPr="0074095F">
              <w:rPr>
                <w:rFonts w:ascii="宋体" w:hAnsi="宋体" w:cs="宋体" w:hint="eastAsia"/>
                <w:bCs/>
                <w:color w:val="000000"/>
                <w:kern w:val="0"/>
                <w:sz w:val="18"/>
                <w:szCs w:val="18"/>
              </w:rPr>
              <w:t>标准分辨率≥1920×1200；WXGA；</w:t>
            </w:r>
          </w:p>
          <w:p w14:paraId="0D55FA7E" w14:textId="77777777" w:rsidR="00BD4B0B" w:rsidRPr="0074095F" w:rsidRDefault="00BD4B0B" w:rsidP="00BD4B0B">
            <w:pPr>
              <w:spacing w:line="300" w:lineRule="exact"/>
              <w:rPr>
                <w:rFonts w:ascii="宋体" w:hAnsi="宋体" w:cs="宋体"/>
                <w:bCs/>
                <w:color w:val="000000"/>
                <w:kern w:val="0"/>
                <w:sz w:val="18"/>
                <w:szCs w:val="18"/>
              </w:rPr>
            </w:pPr>
            <w:r w:rsidRPr="0074095F">
              <w:rPr>
                <w:rFonts w:ascii="宋体" w:hAnsi="宋体" w:cs="宋体" w:hint="eastAsia"/>
                <w:bCs/>
                <w:color w:val="000000"/>
                <w:kern w:val="0"/>
                <w:sz w:val="18"/>
                <w:szCs w:val="18"/>
              </w:rPr>
              <w:t>3</w:t>
            </w:r>
            <w:r>
              <w:rPr>
                <w:rFonts w:ascii="宋体" w:hAnsi="宋体" w:cs="宋体" w:hint="eastAsia"/>
                <w:bCs/>
                <w:color w:val="000000"/>
                <w:kern w:val="0"/>
                <w:sz w:val="18"/>
                <w:szCs w:val="18"/>
              </w:rPr>
              <w:t>．</w:t>
            </w:r>
            <w:r w:rsidRPr="0074095F">
              <w:rPr>
                <w:rFonts w:ascii="宋体" w:hAnsi="宋体" w:cs="宋体" w:hint="eastAsia"/>
                <w:bCs/>
                <w:color w:val="000000"/>
                <w:kern w:val="0"/>
                <w:sz w:val="18"/>
                <w:szCs w:val="18"/>
              </w:rPr>
              <w:t>对比度≥2500000:1；</w:t>
            </w:r>
          </w:p>
          <w:p w14:paraId="36775EDC" w14:textId="77777777" w:rsidR="00BD4B0B" w:rsidRPr="0074095F" w:rsidRDefault="00BD4B0B" w:rsidP="00BD4B0B">
            <w:pPr>
              <w:spacing w:line="300" w:lineRule="exact"/>
              <w:rPr>
                <w:rFonts w:ascii="宋体" w:hAnsi="宋体" w:cs="宋体"/>
                <w:bCs/>
                <w:color w:val="000000"/>
                <w:kern w:val="0"/>
                <w:sz w:val="18"/>
                <w:szCs w:val="18"/>
              </w:rPr>
            </w:pPr>
            <w:r w:rsidRPr="0074095F">
              <w:rPr>
                <w:rFonts w:ascii="宋体" w:hAnsi="宋体" w:cs="宋体" w:hint="eastAsia"/>
                <w:bCs/>
                <w:color w:val="000000"/>
                <w:kern w:val="0"/>
                <w:sz w:val="18"/>
                <w:szCs w:val="18"/>
              </w:rPr>
              <w:t>4、成像技术：3LCD技术；液晶显示板≥ 0.59英寸；</w:t>
            </w:r>
          </w:p>
          <w:p w14:paraId="1C7EE269" w14:textId="77777777" w:rsidR="00BD4B0B" w:rsidRPr="0074095F" w:rsidRDefault="00BD4B0B" w:rsidP="00BD4B0B">
            <w:pPr>
              <w:spacing w:line="300" w:lineRule="exact"/>
              <w:rPr>
                <w:rFonts w:ascii="宋体" w:hAnsi="宋体" w:cs="宋体"/>
                <w:bCs/>
                <w:color w:val="000000"/>
                <w:kern w:val="0"/>
                <w:sz w:val="18"/>
                <w:szCs w:val="18"/>
              </w:rPr>
            </w:pPr>
            <w:r w:rsidRPr="0074095F">
              <w:rPr>
                <w:rFonts w:ascii="宋体" w:hAnsi="宋体" w:cs="宋体" w:hint="eastAsia"/>
                <w:bCs/>
                <w:color w:val="000000"/>
                <w:kern w:val="0"/>
                <w:sz w:val="18"/>
                <w:szCs w:val="18"/>
              </w:rPr>
              <w:t>5</w:t>
            </w:r>
            <w:r>
              <w:rPr>
                <w:rFonts w:ascii="宋体" w:hAnsi="宋体" w:cs="宋体" w:hint="eastAsia"/>
                <w:bCs/>
                <w:color w:val="000000"/>
                <w:kern w:val="0"/>
                <w:sz w:val="18"/>
                <w:szCs w:val="18"/>
              </w:rPr>
              <w:t>．</w:t>
            </w:r>
            <w:r w:rsidRPr="0074095F">
              <w:rPr>
                <w:rFonts w:ascii="宋体" w:hAnsi="宋体" w:cs="宋体" w:hint="eastAsia"/>
                <w:bCs/>
                <w:color w:val="000000"/>
                <w:kern w:val="0"/>
                <w:sz w:val="18"/>
                <w:szCs w:val="18"/>
              </w:rPr>
              <w:t>光源类型：激光二极管；光源寿命：20000小时；</w:t>
            </w:r>
          </w:p>
          <w:p w14:paraId="4AC08A5F" w14:textId="77777777" w:rsidR="00BD4B0B" w:rsidRPr="0074095F" w:rsidRDefault="00BD4B0B" w:rsidP="00BD4B0B">
            <w:pPr>
              <w:spacing w:line="300" w:lineRule="exact"/>
              <w:rPr>
                <w:rFonts w:ascii="宋体" w:hAnsi="宋体" w:cs="宋体"/>
                <w:bCs/>
                <w:color w:val="000000"/>
                <w:kern w:val="0"/>
                <w:sz w:val="18"/>
                <w:szCs w:val="18"/>
              </w:rPr>
            </w:pPr>
            <w:r w:rsidRPr="0074095F">
              <w:rPr>
                <w:rFonts w:ascii="宋体" w:hAnsi="宋体" w:cs="宋体" w:hint="eastAsia"/>
                <w:bCs/>
                <w:color w:val="000000"/>
                <w:kern w:val="0"/>
                <w:sz w:val="18"/>
                <w:szCs w:val="18"/>
              </w:rPr>
              <w:t>6</w:t>
            </w:r>
            <w:r>
              <w:rPr>
                <w:rFonts w:ascii="宋体" w:hAnsi="宋体" w:cs="宋体" w:hint="eastAsia"/>
                <w:bCs/>
                <w:color w:val="000000"/>
                <w:kern w:val="0"/>
                <w:sz w:val="18"/>
                <w:szCs w:val="18"/>
              </w:rPr>
              <w:t>．</w:t>
            </w:r>
            <w:r w:rsidRPr="0074095F">
              <w:rPr>
                <w:rFonts w:ascii="宋体" w:hAnsi="宋体" w:cs="宋体" w:hint="eastAsia"/>
                <w:bCs/>
                <w:color w:val="000000"/>
                <w:kern w:val="0"/>
                <w:sz w:val="18"/>
                <w:szCs w:val="18"/>
              </w:rPr>
              <w:t>整机功率：正常模式≤320W；</w:t>
            </w:r>
          </w:p>
          <w:p w14:paraId="57892924" w14:textId="77777777" w:rsidR="00BD4B0B" w:rsidRPr="0074095F" w:rsidRDefault="00BD4B0B" w:rsidP="00BD4B0B">
            <w:pPr>
              <w:spacing w:line="300" w:lineRule="exact"/>
              <w:rPr>
                <w:rFonts w:ascii="宋体" w:hAnsi="宋体" w:cs="宋体"/>
                <w:bCs/>
                <w:color w:val="000000"/>
                <w:kern w:val="0"/>
                <w:sz w:val="18"/>
                <w:szCs w:val="18"/>
              </w:rPr>
            </w:pPr>
            <w:r w:rsidRPr="0074095F">
              <w:rPr>
                <w:rFonts w:ascii="宋体" w:hAnsi="宋体" w:cs="宋体" w:hint="eastAsia"/>
                <w:bCs/>
                <w:color w:val="000000"/>
                <w:kern w:val="0"/>
                <w:sz w:val="18"/>
                <w:szCs w:val="18"/>
              </w:rPr>
              <w:t>7</w:t>
            </w:r>
            <w:r>
              <w:rPr>
                <w:rFonts w:ascii="宋体" w:hAnsi="宋体" w:cs="宋体" w:hint="eastAsia"/>
                <w:bCs/>
                <w:color w:val="000000"/>
                <w:kern w:val="0"/>
                <w:sz w:val="18"/>
                <w:szCs w:val="18"/>
              </w:rPr>
              <w:t>．</w:t>
            </w:r>
            <w:r w:rsidRPr="0074095F">
              <w:rPr>
                <w:rFonts w:ascii="宋体" w:hAnsi="宋体" w:cs="宋体" w:hint="eastAsia"/>
                <w:bCs/>
                <w:color w:val="000000"/>
                <w:kern w:val="0"/>
                <w:sz w:val="18"/>
                <w:szCs w:val="18"/>
              </w:rPr>
              <w:t>投射比：1.3-2.1；</w:t>
            </w:r>
          </w:p>
          <w:p w14:paraId="43FC209F" w14:textId="42FB77A8" w:rsidR="00BD4B0B" w:rsidRPr="0074095F" w:rsidRDefault="00BD4B0B" w:rsidP="00BD4B0B">
            <w:pPr>
              <w:spacing w:line="300" w:lineRule="exact"/>
              <w:rPr>
                <w:rFonts w:ascii="宋体" w:hAnsi="宋体" w:cs="宋体"/>
                <w:bCs/>
                <w:color w:val="000000"/>
                <w:kern w:val="0"/>
                <w:sz w:val="18"/>
                <w:szCs w:val="18"/>
              </w:rPr>
            </w:pPr>
            <w:r w:rsidRPr="0074095F">
              <w:rPr>
                <w:rFonts w:ascii="宋体" w:hAnsi="宋体" w:cs="宋体" w:hint="eastAsia"/>
                <w:bCs/>
                <w:color w:val="000000"/>
                <w:kern w:val="0"/>
                <w:sz w:val="18"/>
                <w:szCs w:val="18"/>
              </w:rPr>
              <w:t>8</w:t>
            </w:r>
            <w:r>
              <w:rPr>
                <w:rFonts w:ascii="宋体" w:hAnsi="宋体" w:cs="宋体" w:hint="eastAsia"/>
                <w:bCs/>
                <w:color w:val="000000"/>
                <w:kern w:val="0"/>
                <w:sz w:val="18"/>
                <w:szCs w:val="18"/>
              </w:rPr>
              <w:t>．</w:t>
            </w:r>
            <w:r w:rsidRPr="0074095F">
              <w:rPr>
                <w:rFonts w:ascii="宋体" w:hAnsi="宋体" w:cs="宋体" w:hint="eastAsia"/>
                <w:bCs/>
                <w:color w:val="000000"/>
                <w:kern w:val="0"/>
                <w:sz w:val="18"/>
                <w:szCs w:val="18"/>
              </w:rPr>
              <w:t>镜头位移：支持垂直、水平位移</w:t>
            </w:r>
            <w:r w:rsidR="00D8669A">
              <w:rPr>
                <w:rFonts w:ascii="宋体" w:hAnsi="宋体" w:cs="宋体" w:hint="eastAsia"/>
                <w:bCs/>
                <w:color w:val="000000"/>
                <w:kern w:val="0"/>
                <w:sz w:val="18"/>
                <w:szCs w:val="18"/>
              </w:rPr>
              <w:t>；</w:t>
            </w:r>
          </w:p>
          <w:p w14:paraId="3A7C45BC" w14:textId="77777777" w:rsidR="00BD4B0B" w:rsidRPr="0074095F" w:rsidRDefault="00BD4B0B" w:rsidP="00BD4B0B">
            <w:pPr>
              <w:spacing w:line="300" w:lineRule="exact"/>
              <w:rPr>
                <w:rFonts w:ascii="宋体" w:hAnsi="宋体" w:cs="宋体"/>
                <w:bCs/>
                <w:color w:val="000000"/>
                <w:kern w:val="0"/>
                <w:sz w:val="18"/>
                <w:szCs w:val="18"/>
              </w:rPr>
            </w:pPr>
            <w:r w:rsidRPr="0074095F">
              <w:rPr>
                <w:rFonts w:ascii="宋体" w:hAnsi="宋体" w:cs="宋体" w:hint="eastAsia"/>
                <w:bCs/>
                <w:color w:val="000000"/>
                <w:kern w:val="0"/>
                <w:sz w:val="18"/>
                <w:szCs w:val="18"/>
              </w:rPr>
              <w:t>9</w:t>
            </w:r>
            <w:r>
              <w:rPr>
                <w:rFonts w:ascii="宋体" w:hAnsi="宋体" w:cs="宋体" w:hint="eastAsia"/>
                <w:bCs/>
                <w:color w:val="000000"/>
                <w:kern w:val="0"/>
                <w:sz w:val="18"/>
                <w:szCs w:val="18"/>
              </w:rPr>
              <w:t>．</w:t>
            </w:r>
            <w:r w:rsidRPr="0074095F">
              <w:rPr>
                <w:rFonts w:ascii="宋体" w:hAnsi="宋体" w:cs="宋体" w:hint="eastAsia"/>
                <w:bCs/>
                <w:color w:val="000000"/>
                <w:kern w:val="0"/>
                <w:sz w:val="18"/>
                <w:szCs w:val="18"/>
              </w:rPr>
              <w:t>支持垂直、水平梯形校正，≥（垂直±25%， 水平±30%）同时还可以调整投射画面的四角和四边的位置，适于在复杂环境下对不规则画面的校正；</w:t>
            </w:r>
          </w:p>
          <w:p w14:paraId="4C8C0C32" w14:textId="77777777" w:rsidR="00BD4B0B" w:rsidRPr="0074095F" w:rsidRDefault="00BD4B0B" w:rsidP="00BD4B0B">
            <w:pPr>
              <w:spacing w:line="300" w:lineRule="exact"/>
              <w:rPr>
                <w:rFonts w:ascii="宋体" w:hAnsi="宋体" w:cs="宋体"/>
                <w:bCs/>
                <w:color w:val="000000"/>
                <w:kern w:val="0"/>
                <w:sz w:val="18"/>
                <w:szCs w:val="18"/>
              </w:rPr>
            </w:pPr>
            <w:r w:rsidRPr="0074095F">
              <w:rPr>
                <w:rFonts w:ascii="宋体" w:hAnsi="宋体" w:cs="宋体" w:hint="eastAsia"/>
                <w:bCs/>
                <w:color w:val="000000"/>
                <w:kern w:val="0"/>
                <w:sz w:val="18"/>
                <w:szCs w:val="18"/>
              </w:rPr>
              <w:t>10</w:t>
            </w:r>
            <w:r>
              <w:rPr>
                <w:rFonts w:ascii="宋体" w:hAnsi="宋体" w:cs="宋体" w:hint="eastAsia"/>
                <w:bCs/>
                <w:color w:val="000000"/>
                <w:kern w:val="0"/>
                <w:sz w:val="18"/>
                <w:szCs w:val="18"/>
              </w:rPr>
              <w:t>．</w:t>
            </w:r>
            <w:r w:rsidRPr="0074095F">
              <w:rPr>
                <w:rFonts w:ascii="宋体" w:hAnsi="宋体" w:cs="宋体" w:hint="eastAsia"/>
                <w:bCs/>
                <w:color w:val="000000"/>
                <w:kern w:val="0"/>
                <w:sz w:val="18"/>
                <w:szCs w:val="18"/>
              </w:rPr>
              <w:t>快速启动：可设置多种待机模式，在快速启动模式下，最短5秒以内投射出需要的画面；</w:t>
            </w:r>
          </w:p>
          <w:p w14:paraId="33BCBE45" w14:textId="77777777" w:rsidR="00BD4B0B" w:rsidRPr="0074095F" w:rsidRDefault="00BD4B0B" w:rsidP="00BD4B0B">
            <w:pPr>
              <w:spacing w:line="300" w:lineRule="exact"/>
              <w:rPr>
                <w:rFonts w:ascii="宋体" w:hAnsi="宋体" w:cs="宋体"/>
                <w:bCs/>
                <w:color w:val="000000"/>
                <w:kern w:val="0"/>
                <w:sz w:val="18"/>
                <w:szCs w:val="18"/>
              </w:rPr>
            </w:pPr>
            <w:r w:rsidRPr="0074095F">
              <w:rPr>
                <w:rFonts w:ascii="宋体" w:hAnsi="宋体" w:cs="宋体" w:hint="eastAsia"/>
                <w:bCs/>
                <w:color w:val="000000"/>
                <w:kern w:val="0"/>
                <w:sz w:val="18"/>
                <w:szCs w:val="18"/>
              </w:rPr>
              <w:t>11</w:t>
            </w:r>
            <w:r>
              <w:rPr>
                <w:rFonts w:ascii="宋体" w:hAnsi="宋体" w:cs="宋体" w:hint="eastAsia"/>
                <w:bCs/>
                <w:color w:val="000000"/>
                <w:kern w:val="0"/>
                <w:sz w:val="18"/>
                <w:szCs w:val="18"/>
              </w:rPr>
              <w:t>．</w:t>
            </w:r>
            <w:r w:rsidRPr="0074095F">
              <w:rPr>
                <w:rFonts w:ascii="宋体" w:hAnsi="宋体" w:cs="宋体" w:hint="eastAsia"/>
                <w:bCs/>
                <w:color w:val="000000"/>
                <w:kern w:val="0"/>
                <w:sz w:val="18"/>
                <w:szCs w:val="18"/>
              </w:rPr>
              <w:t>接口：HDMI输入*2，D-sub 15-pin电脑输入*1，</w:t>
            </w:r>
            <w:r w:rsidRPr="00BD4B0B">
              <w:rPr>
                <w:rFonts w:ascii="宋体" w:hAnsi="宋体" w:cs="宋体" w:hint="eastAsia"/>
                <w:b/>
                <w:color w:val="FF0000"/>
                <w:kern w:val="0"/>
                <w:sz w:val="18"/>
                <w:szCs w:val="18"/>
              </w:rPr>
              <w:t>HDBaseT接口*1</w:t>
            </w:r>
            <w:r w:rsidRPr="0074095F">
              <w:rPr>
                <w:rFonts w:ascii="宋体" w:hAnsi="宋体" w:cs="宋体" w:hint="eastAsia"/>
                <w:bCs/>
                <w:color w:val="000000"/>
                <w:kern w:val="0"/>
                <w:sz w:val="18"/>
                <w:szCs w:val="18"/>
              </w:rPr>
              <w:t>，串口RS-232C*1；</w:t>
            </w:r>
          </w:p>
          <w:p w14:paraId="6ADC2A51" w14:textId="77777777" w:rsidR="00BD4B0B" w:rsidRPr="0074095F" w:rsidRDefault="00BD4B0B" w:rsidP="00BD4B0B">
            <w:pPr>
              <w:spacing w:line="300" w:lineRule="exact"/>
              <w:rPr>
                <w:rFonts w:ascii="宋体" w:hAnsi="宋体" w:cs="宋体"/>
                <w:bCs/>
                <w:color w:val="000000"/>
                <w:kern w:val="0"/>
                <w:sz w:val="18"/>
                <w:szCs w:val="18"/>
              </w:rPr>
            </w:pPr>
            <w:r w:rsidRPr="0074095F">
              <w:rPr>
                <w:rFonts w:ascii="宋体" w:hAnsi="宋体" w:cs="宋体" w:hint="eastAsia"/>
                <w:bCs/>
                <w:color w:val="000000"/>
                <w:kern w:val="0"/>
                <w:sz w:val="18"/>
                <w:szCs w:val="18"/>
              </w:rPr>
              <w:t>12</w:t>
            </w:r>
            <w:r>
              <w:rPr>
                <w:rFonts w:ascii="宋体" w:hAnsi="宋体" w:cs="宋体" w:hint="eastAsia"/>
                <w:bCs/>
                <w:color w:val="000000"/>
                <w:kern w:val="0"/>
                <w:sz w:val="18"/>
                <w:szCs w:val="18"/>
              </w:rPr>
              <w:t>．</w:t>
            </w:r>
            <w:r w:rsidRPr="0074095F">
              <w:rPr>
                <w:rFonts w:ascii="宋体" w:hAnsi="宋体" w:cs="宋体" w:hint="eastAsia"/>
                <w:bCs/>
                <w:color w:val="000000"/>
                <w:kern w:val="0"/>
                <w:sz w:val="18"/>
                <w:szCs w:val="18"/>
              </w:rPr>
              <w:t>其它配件：DB9免焊接头RS232；</w:t>
            </w:r>
          </w:p>
          <w:p w14:paraId="1B5049AF" w14:textId="3173CFE6" w:rsidR="00BD4B0B" w:rsidRDefault="00BD4B0B" w:rsidP="00BD4B0B">
            <w:pPr>
              <w:spacing w:line="300" w:lineRule="exact"/>
              <w:rPr>
                <w:rFonts w:ascii="宋体" w:hAnsi="宋体" w:cs="宋体"/>
                <w:bCs/>
                <w:color w:val="000000"/>
                <w:kern w:val="0"/>
                <w:sz w:val="18"/>
                <w:szCs w:val="18"/>
              </w:rPr>
            </w:pPr>
            <w:r w:rsidRPr="0074095F">
              <w:rPr>
                <w:rFonts w:ascii="宋体" w:hAnsi="宋体" w:cs="宋体" w:hint="eastAsia"/>
                <w:bCs/>
                <w:color w:val="000000"/>
                <w:kern w:val="0"/>
                <w:sz w:val="18"/>
                <w:szCs w:val="18"/>
              </w:rPr>
              <w:t>1</w:t>
            </w:r>
            <w:r>
              <w:rPr>
                <w:rFonts w:ascii="宋体" w:hAnsi="宋体" w:cs="宋体" w:hint="eastAsia"/>
                <w:bCs/>
                <w:color w:val="000000"/>
                <w:kern w:val="0"/>
                <w:sz w:val="18"/>
                <w:szCs w:val="18"/>
              </w:rPr>
              <w:t>3．</w:t>
            </w:r>
            <w:r w:rsidRPr="0074095F">
              <w:rPr>
                <w:rFonts w:ascii="宋体" w:hAnsi="宋体" w:cs="宋体" w:hint="eastAsia"/>
                <w:bCs/>
                <w:color w:val="000000"/>
                <w:kern w:val="0"/>
                <w:sz w:val="18"/>
                <w:szCs w:val="18"/>
              </w:rPr>
              <w:t>保修期：产品整机≥5年</w:t>
            </w:r>
            <w:r w:rsidR="00D8669A">
              <w:rPr>
                <w:rFonts w:ascii="宋体" w:hAnsi="宋体" w:cs="宋体" w:hint="eastAsia"/>
                <w:bCs/>
                <w:color w:val="000000"/>
                <w:kern w:val="0"/>
                <w:sz w:val="18"/>
                <w:szCs w:val="18"/>
              </w:rPr>
              <w:t>；</w:t>
            </w:r>
          </w:p>
          <w:p w14:paraId="41B6740B" w14:textId="7227738C" w:rsidR="00C23741" w:rsidRDefault="00BD4B0B" w:rsidP="00BD4B0B">
            <w:pPr>
              <w:spacing w:line="300" w:lineRule="exact"/>
              <w:rPr>
                <w:rFonts w:ascii="宋体" w:hAnsi="宋体" w:cs="宋体"/>
                <w:bCs/>
                <w:color w:val="000000"/>
                <w:kern w:val="0"/>
                <w:sz w:val="18"/>
                <w:szCs w:val="18"/>
              </w:rPr>
            </w:pPr>
            <w:r>
              <w:rPr>
                <w:rFonts w:ascii="宋体" w:hAnsi="宋体" w:cs="宋体" w:hint="eastAsia"/>
                <w:bCs/>
                <w:color w:val="000000"/>
                <w:kern w:val="0"/>
                <w:sz w:val="18"/>
                <w:szCs w:val="18"/>
              </w:rPr>
              <w:t>放置地点：</w:t>
            </w:r>
            <w:r>
              <w:rPr>
                <w:rFonts w:ascii="宋体" w:hAnsi="宋体" w:hint="eastAsia"/>
                <w:kern w:val="0"/>
                <w:sz w:val="20"/>
                <w:szCs w:val="21"/>
              </w:rPr>
              <w:t>学活#131、132、225。</w:t>
            </w:r>
          </w:p>
        </w:tc>
        <w:tc>
          <w:tcPr>
            <w:tcW w:w="295" w:type="pct"/>
            <w:tcBorders>
              <w:top w:val="single" w:sz="4" w:space="0" w:color="000000"/>
              <w:left w:val="single" w:sz="4" w:space="0" w:color="000000"/>
              <w:bottom w:val="single" w:sz="4" w:space="0" w:color="000000"/>
              <w:right w:val="single" w:sz="4" w:space="0" w:color="000000"/>
            </w:tcBorders>
            <w:vAlign w:val="center"/>
          </w:tcPr>
          <w:p w14:paraId="0F8E9813" w14:textId="77777777" w:rsidR="00C23741" w:rsidRDefault="00C23741" w:rsidP="00772355">
            <w:pPr>
              <w:jc w:val="center"/>
              <w:rPr>
                <w:rFonts w:ascii="宋体" w:hAnsi="宋体"/>
                <w:sz w:val="18"/>
                <w:szCs w:val="18"/>
              </w:rPr>
            </w:pPr>
            <w:r>
              <w:rPr>
                <w:rFonts w:ascii="宋体" w:hAnsi="宋体" w:hint="eastAsia"/>
                <w:sz w:val="18"/>
                <w:szCs w:val="18"/>
              </w:rPr>
              <w:t>3台</w:t>
            </w:r>
          </w:p>
        </w:tc>
        <w:tc>
          <w:tcPr>
            <w:tcW w:w="392" w:type="pct"/>
            <w:tcBorders>
              <w:top w:val="single" w:sz="4" w:space="0" w:color="000000"/>
              <w:left w:val="single" w:sz="4" w:space="0" w:color="000000"/>
              <w:bottom w:val="single" w:sz="4" w:space="0" w:color="000000"/>
              <w:right w:val="single" w:sz="4" w:space="0" w:color="000000"/>
            </w:tcBorders>
            <w:vAlign w:val="center"/>
          </w:tcPr>
          <w:p w14:paraId="6C6CCEB7" w14:textId="77777777" w:rsidR="00C23741" w:rsidRDefault="00C23741" w:rsidP="00772355">
            <w:pPr>
              <w:jc w:val="center"/>
              <w:rPr>
                <w:rFonts w:ascii="宋体" w:hAnsi="宋体"/>
                <w:sz w:val="18"/>
                <w:szCs w:val="18"/>
              </w:rPr>
            </w:pPr>
          </w:p>
        </w:tc>
        <w:tc>
          <w:tcPr>
            <w:tcW w:w="486" w:type="pct"/>
            <w:tcBorders>
              <w:top w:val="single" w:sz="4" w:space="0" w:color="000000"/>
              <w:left w:val="single" w:sz="4" w:space="0" w:color="000000"/>
              <w:bottom w:val="single" w:sz="4" w:space="0" w:color="000000"/>
              <w:right w:val="single" w:sz="4" w:space="0" w:color="000000"/>
            </w:tcBorders>
            <w:vAlign w:val="center"/>
          </w:tcPr>
          <w:p w14:paraId="25433D11" w14:textId="77777777" w:rsidR="00C23741" w:rsidRDefault="00C23741" w:rsidP="00772355">
            <w:pPr>
              <w:jc w:val="center"/>
              <w:rPr>
                <w:rFonts w:ascii="宋体" w:hAnsi="宋体"/>
                <w:sz w:val="18"/>
                <w:szCs w:val="18"/>
              </w:rPr>
            </w:pPr>
          </w:p>
        </w:tc>
      </w:tr>
      <w:tr w:rsidR="00C23741" w14:paraId="5F160BB8" w14:textId="77777777" w:rsidTr="009652CE">
        <w:trPr>
          <w:cantSplit/>
          <w:trHeight w:val="2400"/>
          <w:jc w:val="center"/>
        </w:trPr>
        <w:tc>
          <w:tcPr>
            <w:tcW w:w="347" w:type="pct"/>
            <w:tcBorders>
              <w:top w:val="single" w:sz="4" w:space="0" w:color="000000"/>
              <w:left w:val="single" w:sz="4" w:space="0" w:color="000000"/>
              <w:bottom w:val="single" w:sz="4" w:space="0" w:color="000000"/>
              <w:right w:val="single" w:sz="4" w:space="0" w:color="000000"/>
            </w:tcBorders>
            <w:vAlign w:val="center"/>
          </w:tcPr>
          <w:p w14:paraId="1CCF157B" w14:textId="77777777" w:rsidR="00C23741" w:rsidRDefault="00C23741" w:rsidP="00772355">
            <w:pPr>
              <w:jc w:val="center"/>
              <w:rPr>
                <w:rFonts w:ascii="宋体" w:hAnsi="宋体"/>
                <w:sz w:val="18"/>
                <w:szCs w:val="18"/>
              </w:rPr>
            </w:pPr>
            <w:r>
              <w:rPr>
                <w:rFonts w:ascii="宋体" w:hAnsi="宋体" w:hint="eastAsia"/>
                <w:sz w:val="18"/>
                <w:szCs w:val="18"/>
              </w:rPr>
              <w:lastRenderedPageBreak/>
              <w:t>2</w:t>
            </w:r>
            <w:r>
              <w:rPr>
                <w:rFonts w:ascii="宋体" w:hAnsi="宋体"/>
                <w:sz w:val="18"/>
                <w:szCs w:val="18"/>
              </w:rPr>
              <w:t>.</w:t>
            </w:r>
            <w:r>
              <w:rPr>
                <w:rFonts w:ascii="宋体" w:hAnsi="宋体" w:hint="eastAsia"/>
                <w:sz w:val="18"/>
                <w:szCs w:val="18"/>
              </w:rPr>
              <w:t>幕布120寸</w:t>
            </w:r>
          </w:p>
        </w:tc>
        <w:tc>
          <w:tcPr>
            <w:tcW w:w="3481" w:type="pct"/>
            <w:tcBorders>
              <w:top w:val="single" w:sz="4" w:space="0" w:color="auto"/>
              <w:left w:val="single" w:sz="4" w:space="0" w:color="000000"/>
              <w:bottom w:val="single" w:sz="4" w:space="0" w:color="auto"/>
              <w:right w:val="single" w:sz="4" w:space="0" w:color="000000"/>
            </w:tcBorders>
          </w:tcPr>
          <w:p w14:paraId="23D6E395" w14:textId="77777777" w:rsidR="00BD4B0B" w:rsidRPr="009A0E99" w:rsidRDefault="00BD4B0B" w:rsidP="00BD4B0B">
            <w:pPr>
              <w:spacing w:line="300" w:lineRule="exact"/>
              <w:rPr>
                <w:rFonts w:ascii="宋体" w:hAnsi="宋体"/>
                <w:kern w:val="0"/>
                <w:sz w:val="18"/>
                <w:szCs w:val="18"/>
              </w:rPr>
            </w:pPr>
            <w:r w:rsidRPr="009A0E99">
              <w:rPr>
                <w:rFonts w:ascii="宋体" w:hAnsi="宋体" w:hint="eastAsia"/>
                <w:kern w:val="0"/>
                <w:sz w:val="18"/>
                <w:szCs w:val="18"/>
              </w:rPr>
              <w:t>1</w:t>
            </w:r>
            <w:r>
              <w:rPr>
                <w:rFonts w:ascii="宋体" w:hAnsi="宋体" w:hint="eastAsia"/>
                <w:kern w:val="0"/>
                <w:sz w:val="18"/>
                <w:szCs w:val="18"/>
              </w:rPr>
              <w:t>．</w:t>
            </w:r>
            <w:r w:rsidRPr="009A0E99">
              <w:rPr>
                <w:rFonts w:ascii="宋体" w:hAnsi="宋体" w:hint="eastAsia"/>
                <w:kern w:val="0"/>
                <w:sz w:val="18"/>
                <w:szCs w:val="18"/>
              </w:rPr>
              <w:t>尺寸：1</w:t>
            </w:r>
            <w:r>
              <w:rPr>
                <w:rFonts w:ascii="宋体" w:hAnsi="宋体" w:hint="eastAsia"/>
                <w:kern w:val="0"/>
                <w:sz w:val="18"/>
                <w:szCs w:val="18"/>
              </w:rPr>
              <w:t>2</w:t>
            </w:r>
            <w:r w:rsidRPr="009A0E99">
              <w:rPr>
                <w:rFonts w:ascii="宋体" w:hAnsi="宋体" w:hint="eastAsia"/>
                <w:kern w:val="0"/>
                <w:sz w:val="18"/>
                <w:szCs w:val="18"/>
              </w:rPr>
              <w:t>0寸；画面比例16:9或16:10；</w:t>
            </w:r>
          </w:p>
          <w:p w14:paraId="05E5990F" w14:textId="77777777" w:rsidR="00BD4B0B" w:rsidRPr="009A0E99" w:rsidRDefault="00BD4B0B" w:rsidP="00BD4B0B">
            <w:pPr>
              <w:spacing w:line="300" w:lineRule="exact"/>
              <w:rPr>
                <w:rFonts w:ascii="宋体" w:hAnsi="宋体"/>
                <w:kern w:val="0"/>
                <w:sz w:val="18"/>
                <w:szCs w:val="18"/>
              </w:rPr>
            </w:pPr>
            <w:r w:rsidRPr="009A0E99">
              <w:rPr>
                <w:rFonts w:ascii="宋体" w:hAnsi="宋体" w:hint="eastAsia"/>
                <w:kern w:val="0"/>
                <w:sz w:val="18"/>
                <w:szCs w:val="18"/>
              </w:rPr>
              <w:t>2</w:t>
            </w:r>
            <w:r>
              <w:rPr>
                <w:rFonts w:ascii="宋体" w:hAnsi="宋体" w:hint="eastAsia"/>
                <w:kern w:val="0"/>
                <w:sz w:val="18"/>
                <w:szCs w:val="18"/>
              </w:rPr>
              <w:t>．</w:t>
            </w:r>
            <w:r w:rsidRPr="009A0E99">
              <w:rPr>
                <w:rFonts w:ascii="宋体" w:hAnsi="宋体" w:hint="eastAsia"/>
                <w:kern w:val="0"/>
                <w:sz w:val="18"/>
                <w:szCs w:val="18"/>
              </w:rPr>
              <w:t>采用管状电机，幕布升降宁静流畅无噪音；</w:t>
            </w:r>
          </w:p>
          <w:p w14:paraId="542D8454" w14:textId="77777777" w:rsidR="00BD4B0B" w:rsidRPr="009A0E99" w:rsidRDefault="00BD4B0B" w:rsidP="00BD4B0B">
            <w:pPr>
              <w:spacing w:line="300" w:lineRule="exact"/>
              <w:rPr>
                <w:rFonts w:ascii="宋体" w:hAnsi="宋体"/>
                <w:kern w:val="0"/>
                <w:sz w:val="18"/>
                <w:szCs w:val="18"/>
              </w:rPr>
            </w:pPr>
            <w:r w:rsidRPr="009A0E99">
              <w:rPr>
                <w:rFonts w:ascii="宋体" w:hAnsi="宋体" w:hint="eastAsia"/>
                <w:kern w:val="0"/>
                <w:sz w:val="18"/>
                <w:szCs w:val="18"/>
              </w:rPr>
              <w:t>3</w:t>
            </w:r>
            <w:r>
              <w:rPr>
                <w:rFonts w:ascii="宋体" w:hAnsi="宋体" w:hint="eastAsia"/>
                <w:kern w:val="0"/>
                <w:sz w:val="18"/>
                <w:szCs w:val="18"/>
              </w:rPr>
              <w:t>．</w:t>
            </w:r>
            <w:r w:rsidRPr="009A0E99">
              <w:rPr>
                <w:rFonts w:ascii="宋体" w:hAnsi="宋体" w:hint="eastAsia"/>
                <w:kern w:val="0"/>
                <w:sz w:val="18"/>
                <w:szCs w:val="18"/>
              </w:rPr>
              <w:t>幕面采用优质玻纤投影幕布；</w:t>
            </w:r>
          </w:p>
          <w:p w14:paraId="713A66F9" w14:textId="77777777" w:rsidR="00BD4B0B" w:rsidRPr="009A0E99" w:rsidRDefault="00BD4B0B" w:rsidP="00BD4B0B">
            <w:pPr>
              <w:spacing w:line="300" w:lineRule="exact"/>
              <w:rPr>
                <w:rFonts w:ascii="宋体" w:hAnsi="宋体"/>
                <w:kern w:val="0"/>
                <w:sz w:val="18"/>
                <w:szCs w:val="18"/>
              </w:rPr>
            </w:pPr>
            <w:r w:rsidRPr="009A0E99">
              <w:rPr>
                <w:rFonts w:ascii="宋体" w:hAnsi="宋体" w:hint="eastAsia"/>
                <w:kern w:val="0"/>
                <w:sz w:val="18"/>
                <w:szCs w:val="18"/>
              </w:rPr>
              <w:t>4</w:t>
            </w:r>
            <w:r>
              <w:rPr>
                <w:rFonts w:ascii="宋体" w:hAnsi="宋体" w:hint="eastAsia"/>
                <w:kern w:val="0"/>
                <w:sz w:val="18"/>
                <w:szCs w:val="18"/>
              </w:rPr>
              <w:t>．</w:t>
            </w:r>
            <w:r w:rsidRPr="009A0E99">
              <w:rPr>
                <w:rFonts w:ascii="宋体" w:hAnsi="宋体" w:hint="eastAsia"/>
                <w:kern w:val="0"/>
                <w:sz w:val="18"/>
                <w:szCs w:val="18"/>
              </w:rPr>
              <w:t>经久耐用，防霉，阻燃，无异味，不褪色，不发黄，不变形；</w:t>
            </w:r>
          </w:p>
          <w:p w14:paraId="688D6434" w14:textId="77777777" w:rsidR="00BD4B0B" w:rsidRPr="009A0E99" w:rsidRDefault="00BD4B0B" w:rsidP="00BD4B0B">
            <w:pPr>
              <w:spacing w:line="300" w:lineRule="exact"/>
              <w:rPr>
                <w:rFonts w:ascii="宋体" w:hAnsi="宋体"/>
                <w:kern w:val="0"/>
                <w:sz w:val="18"/>
                <w:szCs w:val="18"/>
              </w:rPr>
            </w:pPr>
            <w:r w:rsidRPr="009A0E99">
              <w:rPr>
                <w:rFonts w:ascii="宋体" w:hAnsi="宋体" w:hint="eastAsia"/>
                <w:kern w:val="0"/>
                <w:sz w:val="18"/>
                <w:szCs w:val="18"/>
              </w:rPr>
              <w:t>5</w:t>
            </w:r>
            <w:r>
              <w:rPr>
                <w:rFonts w:ascii="宋体" w:hAnsi="宋体" w:hint="eastAsia"/>
                <w:kern w:val="0"/>
                <w:sz w:val="18"/>
                <w:szCs w:val="18"/>
              </w:rPr>
              <w:t>．</w:t>
            </w:r>
            <w:r w:rsidRPr="009A0E99">
              <w:rPr>
                <w:rFonts w:ascii="宋体" w:hAnsi="宋体" w:hint="eastAsia"/>
                <w:kern w:val="0"/>
                <w:sz w:val="18"/>
                <w:szCs w:val="18"/>
              </w:rPr>
              <w:t>采用直边裁剪无压印拉幕线；投影幕外壳采用烤漆制成；</w:t>
            </w:r>
          </w:p>
          <w:p w14:paraId="134A0193" w14:textId="32359F79" w:rsidR="00BD4B0B" w:rsidRPr="009A0E99" w:rsidRDefault="00BD4B0B" w:rsidP="00BD4B0B">
            <w:pPr>
              <w:spacing w:line="300" w:lineRule="exact"/>
              <w:rPr>
                <w:rFonts w:ascii="宋体" w:hAnsi="宋体"/>
                <w:kern w:val="0"/>
                <w:sz w:val="18"/>
                <w:szCs w:val="18"/>
              </w:rPr>
            </w:pPr>
            <w:r w:rsidRPr="009A0E99">
              <w:rPr>
                <w:rFonts w:ascii="宋体" w:hAnsi="宋体" w:hint="eastAsia"/>
                <w:kern w:val="0"/>
                <w:sz w:val="18"/>
                <w:szCs w:val="18"/>
              </w:rPr>
              <w:t>6</w:t>
            </w:r>
            <w:r>
              <w:rPr>
                <w:rFonts w:ascii="宋体" w:hAnsi="宋体" w:hint="eastAsia"/>
                <w:kern w:val="0"/>
                <w:sz w:val="18"/>
                <w:szCs w:val="18"/>
              </w:rPr>
              <w:t>．</w:t>
            </w:r>
            <w:r w:rsidRPr="009A0E99">
              <w:rPr>
                <w:rFonts w:ascii="宋体" w:hAnsi="宋体" w:hint="eastAsia"/>
                <w:kern w:val="0"/>
                <w:sz w:val="18"/>
                <w:szCs w:val="18"/>
              </w:rPr>
              <w:t>投影幕可接入中控设备，实现控制自动升降</w:t>
            </w:r>
            <w:r>
              <w:rPr>
                <w:rFonts w:ascii="宋体" w:hAnsi="宋体" w:hint="eastAsia"/>
                <w:kern w:val="0"/>
                <w:sz w:val="18"/>
                <w:szCs w:val="18"/>
              </w:rPr>
              <w:t>；</w:t>
            </w:r>
          </w:p>
          <w:p w14:paraId="192B2059" w14:textId="4E33A459" w:rsidR="00BD4B0B" w:rsidRDefault="00BD4B0B" w:rsidP="00BD4B0B">
            <w:pPr>
              <w:spacing w:line="300" w:lineRule="exact"/>
              <w:rPr>
                <w:rFonts w:ascii="宋体" w:hAnsi="宋体"/>
                <w:kern w:val="0"/>
                <w:sz w:val="18"/>
                <w:szCs w:val="18"/>
              </w:rPr>
            </w:pPr>
            <w:r w:rsidRPr="009A0E99">
              <w:rPr>
                <w:rFonts w:ascii="宋体" w:hAnsi="宋体" w:hint="eastAsia"/>
                <w:kern w:val="0"/>
                <w:sz w:val="18"/>
                <w:szCs w:val="18"/>
              </w:rPr>
              <w:t>7</w:t>
            </w:r>
            <w:r>
              <w:rPr>
                <w:rFonts w:ascii="宋体" w:hAnsi="宋体" w:hint="eastAsia"/>
                <w:kern w:val="0"/>
                <w:sz w:val="18"/>
                <w:szCs w:val="18"/>
              </w:rPr>
              <w:t>．</w:t>
            </w:r>
            <w:r w:rsidRPr="009A0E99">
              <w:rPr>
                <w:rFonts w:ascii="宋体" w:hAnsi="宋体" w:hint="eastAsia"/>
                <w:kern w:val="0"/>
                <w:sz w:val="18"/>
                <w:szCs w:val="18"/>
              </w:rPr>
              <w:t>保修期：产品整机≥5年</w:t>
            </w:r>
            <w:r>
              <w:rPr>
                <w:rFonts w:ascii="宋体" w:hAnsi="宋体" w:hint="eastAsia"/>
                <w:kern w:val="0"/>
                <w:sz w:val="18"/>
                <w:szCs w:val="18"/>
              </w:rPr>
              <w:t>；</w:t>
            </w:r>
          </w:p>
          <w:p w14:paraId="20A9180C" w14:textId="2684B5CC" w:rsidR="00C23741" w:rsidRDefault="00BD4B0B" w:rsidP="00BD4B0B">
            <w:pPr>
              <w:spacing w:line="300" w:lineRule="exact"/>
              <w:rPr>
                <w:rFonts w:ascii="宋体" w:hAnsi="宋体"/>
                <w:kern w:val="0"/>
                <w:sz w:val="18"/>
                <w:szCs w:val="18"/>
              </w:rPr>
            </w:pPr>
            <w:r>
              <w:rPr>
                <w:rFonts w:ascii="宋体" w:hAnsi="宋体" w:hint="eastAsia"/>
                <w:kern w:val="0"/>
                <w:sz w:val="18"/>
                <w:szCs w:val="18"/>
              </w:rPr>
              <w:t>放置地点：</w:t>
            </w:r>
            <w:r>
              <w:rPr>
                <w:rFonts w:ascii="宋体" w:hAnsi="宋体" w:hint="eastAsia"/>
                <w:kern w:val="0"/>
                <w:sz w:val="20"/>
                <w:szCs w:val="21"/>
              </w:rPr>
              <w:t>学活#131、132。</w:t>
            </w:r>
          </w:p>
        </w:tc>
        <w:tc>
          <w:tcPr>
            <w:tcW w:w="295" w:type="pct"/>
            <w:tcBorders>
              <w:top w:val="single" w:sz="4" w:space="0" w:color="000000"/>
              <w:left w:val="single" w:sz="4" w:space="0" w:color="000000"/>
              <w:bottom w:val="single" w:sz="4" w:space="0" w:color="000000"/>
              <w:right w:val="single" w:sz="4" w:space="0" w:color="000000"/>
            </w:tcBorders>
            <w:vAlign w:val="center"/>
          </w:tcPr>
          <w:p w14:paraId="120C410E" w14:textId="5EB07BEC" w:rsidR="00C23741" w:rsidRDefault="00367897" w:rsidP="00772355">
            <w:pPr>
              <w:jc w:val="center"/>
              <w:rPr>
                <w:rFonts w:ascii="宋体" w:hAnsi="宋体"/>
                <w:sz w:val="18"/>
                <w:szCs w:val="18"/>
              </w:rPr>
            </w:pPr>
            <w:r>
              <w:rPr>
                <w:rFonts w:ascii="宋体" w:hAnsi="宋体" w:hint="eastAsia"/>
                <w:sz w:val="18"/>
                <w:szCs w:val="18"/>
              </w:rPr>
              <w:t>2</w:t>
            </w:r>
            <w:r w:rsidR="00C23741">
              <w:rPr>
                <w:rFonts w:ascii="宋体" w:hAnsi="宋体" w:hint="eastAsia"/>
                <w:sz w:val="18"/>
                <w:szCs w:val="18"/>
              </w:rPr>
              <w:t>块</w:t>
            </w:r>
          </w:p>
        </w:tc>
        <w:tc>
          <w:tcPr>
            <w:tcW w:w="392" w:type="pct"/>
            <w:tcBorders>
              <w:top w:val="single" w:sz="4" w:space="0" w:color="000000"/>
              <w:left w:val="single" w:sz="4" w:space="0" w:color="000000"/>
              <w:bottom w:val="single" w:sz="4" w:space="0" w:color="000000"/>
              <w:right w:val="single" w:sz="4" w:space="0" w:color="000000"/>
            </w:tcBorders>
            <w:vAlign w:val="center"/>
          </w:tcPr>
          <w:p w14:paraId="7B286E81" w14:textId="77777777" w:rsidR="00C23741" w:rsidRDefault="00C23741" w:rsidP="00772355">
            <w:pPr>
              <w:jc w:val="center"/>
              <w:rPr>
                <w:rFonts w:ascii="宋体" w:hAnsi="宋体"/>
                <w:sz w:val="18"/>
                <w:szCs w:val="18"/>
              </w:rPr>
            </w:pPr>
          </w:p>
        </w:tc>
        <w:tc>
          <w:tcPr>
            <w:tcW w:w="486" w:type="pct"/>
            <w:tcBorders>
              <w:top w:val="single" w:sz="4" w:space="0" w:color="000000"/>
              <w:left w:val="single" w:sz="4" w:space="0" w:color="000000"/>
              <w:bottom w:val="single" w:sz="4" w:space="0" w:color="000000"/>
              <w:right w:val="single" w:sz="4" w:space="0" w:color="000000"/>
            </w:tcBorders>
            <w:vAlign w:val="center"/>
          </w:tcPr>
          <w:p w14:paraId="59244273" w14:textId="77777777" w:rsidR="00C23741" w:rsidRDefault="00C23741" w:rsidP="00772355">
            <w:pPr>
              <w:jc w:val="center"/>
              <w:rPr>
                <w:rFonts w:ascii="宋体" w:hAnsi="宋体"/>
                <w:sz w:val="18"/>
                <w:szCs w:val="18"/>
              </w:rPr>
            </w:pPr>
          </w:p>
        </w:tc>
      </w:tr>
      <w:tr w:rsidR="00367897" w14:paraId="5D877813" w14:textId="77777777" w:rsidTr="009652CE">
        <w:trPr>
          <w:cantSplit/>
          <w:trHeight w:val="2400"/>
          <w:jc w:val="center"/>
        </w:trPr>
        <w:tc>
          <w:tcPr>
            <w:tcW w:w="347" w:type="pct"/>
            <w:tcBorders>
              <w:top w:val="single" w:sz="4" w:space="0" w:color="000000"/>
              <w:left w:val="single" w:sz="4" w:space="0" w:color="000000"/>
              <w:bottom w:val="single" w:sz="4" w:space="0" w:color="000000"/>
              <w:right w:val="single" w:sz="4" w:space="0" w:color="000000"/>
            </w:tcBorders>
            <w:vAlign w:val="center"/>
          </w:tcPr>
          <w:p w14:paraId="5F09293A" w14:textId="67497B01" w:rsidR="00367897" w:rsidRDefault="00367897" w:rsidP="00772355">
            <w:pPr>
              <w:jc w:val="center"/>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幕布1</w:t>
            </w:r>
            <w:r w:rsidR="00BD4B0B">
              <w:rPr>
                <w:rFonts w:ascii="宋体" w:hAnsi="宋体" w:hint="eastAsia"/>
                <w:sz w:val="18"/>
                <w:szCs w:val="18"/>
              </w:rPr>
              <w:t>0</w:t>
            </w:r>
            <w:r>
              <w:rPr>
                <w:rFonts w:ascii="宋体" w:hAnsi="宋体" w:hint="eastAsia"/>
                <w:sz w:val="18"/>
                <w:szCs w:val="18"/>
              </w:rPr>
              <w:t>0寸</w:t>
            </w:r>
          </w:p>
        </w:tc>
        <w:tc>
          <w:tcPr>
            <w:tcW w:w="3481" w:type="pct"/>
            <w:tcBorders>
              <w:top w:val="single" w:sz="4" w:space="0" w:color="auto"/>
              <w:left w:val="single" w:sz="4" w:space="0" w:color="000000"/>
              <w:bottom w:val="single" w:sz="4" w:space="0" w:color="auto"/>
              <w:right w:val="single" w:sz="4" w:space="0" w:color="000000"/>
            </w:tcBorders>
          </w:tcPr>
          <w:p w14:paraId="376DF3A4" w14:textId="77777777" w:rsidR="00BD4B0B" w:rsidRDefault="00BD4B0B" w:rsidP="00BD4B0B">
            <w:pPr>
              <w:spacing w:line="300" w:lineRule="exact"/>
              <w:rPr>
                <w:rFonts w:ascii="宋体" w:hAnsi="宋体"/>
                <w:kern w:val="0"/>
                <w:sz w:val="18"/>
                <w:szCs w:val="18"/>
              </w:rPr>
            </w:pPr>
            <w:r>
              <w:rPr>
                <w:rFonts w:ascii="宋体" w:hAnsi="宋体" w:hint="eastAsia"/>
                <w:kern w:val="0"/>
                <w:sz w:val="18"/>
                <w:szCs w:val="18"/>
              </w:rPr>
              <w:t>1．尺寸：100寸；画面比例1</w:t>
            </w:r>
            <w:r>
              <w:rPr>
                <w:rFonts w:ascii="宋体" w:hAnsi="宋体"/>
                <w:kern w:val="0"/>
                <w:sz w:val="18"/>
                <w:szCs w:val="18"/>
              </w:rPr>
              <w:t>6</w:t>
            </w:r>
            <w:r>
              <w:rPr>
                <w:rFonts w:ascii="宋体" w:hAnsi="宋体" w:hint="eastAsia"/>
                <w:kern w:val="0"/>
                <w:sz w:val="18"/>
                <w:szCs w:val="18"/>
              </w:rPr>
              <w:t>：1</w:t>
            </w:r>
            <w:r>
              <w:rPr>
                <w:rFonts w:ascii="宋体" w:hAnsi="宋体"/>
                <w:kern w:val="0"/>
                <w:sz w:val="18"/>
                <w:szCs w:val="18"/>
              </w:rPr>
              <w:t>0</w:t>
            </w:r>
            <w:r>
              <w:rPr>
                <w:rFonts w:ascii="宋体" w:hAnsi="宋体" w:hint="eastAsia"/>
                <w:kern w:val="0"/>
                <w:sz w:val="18"/>
                <w:szCs w:val="18"/>
              </w:rPr>
              <w:t>；</w:t>
            </w:r>
          </w:p>
          <w:p w14:paraId="1028BE03" w14:textId="77777777" w:rsidR="00BD4B0B" w:rsidRPr="009A0E99" w:rsidRDefault="00BD4B0B" w:rsidP="00BD4B0B">
            <w:pPr>
              <w:spacing w:line="300" w:lineRule="exact"/>
              <w:rPr>
                <w:rFonts w:ascii="宋体" w:hAnsi="宋体"/>
                <w:kern w:val="0"/>
                <w:sz w:val="18"/>
                <w:szCs w:val="18"/>
              </w:rPr>
            </w:pPr>
            <w:r w:rsidRPr="009A0E99">
              <w:rPr>
                <w:rFonts w:ascii="宋体" w:hAnsi="宋体" w:hint="eastAsia"/>
                <w:kern w:val="0"/>
                <w:sz w:val="18"/>
                <w:szCs w:val="18"/>
              </w:rPr>
              <w:t>2</w:t>
            </w:r>
            <w:r>
              <w:rPr>
                <w:rFonts w:ascii="宋体" w:hAnsi="宋体" w:hint="eastAsia"/>
                <w:kern w:val="0"/>
                <w:sz w:val="18"/>
                <w:szCs w:val="18"/>
              </w:rPr>
              <w:t>．</w:t>
            </w:r>
            <w:r w:rsidRPr="009A0E99">
              <w:rPr>
                <w:rFonts w:ascii="宋体" w:hAnsi="宋体" w:hint="eastAsia"/>
                <w:kern w:val="0"/>
                <w:sz w:val="18"/>
                <w:szCs w:val="18"/>
              </w:rPr>
              <w:t>采用管状电机，幕布升降宁静流畅无噪音；</w:t>
            </w:r>
          </w:p>
          <w:p w14:paraId="060E2DFE" w14:textId="77777777" w:rsidR="00BD4B0B" w:rsidRPr="009A0E99" w:rsidRDefault="00BD4B0B" w:rsidP="00BD4B0B">
            <w:pPr>
              <w:spacing w:line="300" w:lineRule="exact"/>
              <w:rPr>
                <w:rFonts w:ascii="宋体" w:hAnsi="宋体"/>
                <w:kern w:val="0"/>
                <w:sz w:val="18"/>
                <w:szCs w:val="18"/>
              </w:rPr>
            </w:pPr>
            <w:r w:rsidRPr="009A0E99">
              <w:rPr>
                <w:rFonts w:ascii="宋体" w:hAnsi="宋体" w:hint="eastAsia"/>
                <w:kern w:val="0"/>
                <w:sz w:val="18"/>
                <w:szCs w:val="18"/>
              </w:rPr>
              <w:t>3</w:t>
            </w:r>
            <w:r>
              <w:rPr>
                <w:rFonts w:ascii="宋体" w:hAnsi="宋体" w:hint="eastAsia"/>
                <w:kern w:val="0"/>
                <w:sz w:val="18"/>
                <w:szCs w:val="18"/>
              </w:rPr>
              <w:t>．</w:t>
            </w:r>
            <w:r w:rsidRPr="009A0E99">
              <w:rPr>
                <w:rFonts w:ascii="宋体" w:hAnsi="宋体" w:hint="eastAsia"/>
                <w:kern w:val="0"/>
                <w:sz w:val="18"/>
                <w:szCs w:val="18"/>
              </w:rPr>
              <w:t>幕面采用优质玻纤投影幕布；</w:t>
            </w:r>
          </w:p>
          <w:p w14:paraId="690725E3" w14:textId="77777777" w:rsidR="00BD4B0B" w:rsidRPr="009A0E99" w:rsidRDefault="00BD4B0B" w:rsidP="00BD4B0B">
            <w:pPr>
              <w:spacing w:line="300" w:lineRule="exact"/>
              <w:rPr>
                <w:rFonts w:ascii="宋体" w:hAnsi="宋体"/>
                <w:kern w:val="0"/>
                <w:sz w:val="18"/>
                <w:szCs w:val="18"/>
              </w:rPr>
            </w:pPr>
            <w:r w:rsidRPr="009A0E99">
              <w:rPr>
                <w:rFonts w:ascii="宋体" w:hAnsi="宋体" w:hint="eastAsia"/>
                <w:kern w:val="0"/>
                <w:sz w:val="18"/>
                <w:szCs w:val="18"/>
              </w:rPr>
              <w:t>4</w:t>
            </w:r>
            <w:r>
              <w:rPr>
                <w:rFonts w:ascii="宋体" w:hAnsi="宋体" w:hint="eastAsia"/>
                <w:kern w:val="0"/>
                <w:sz w:val="18"/>
                <w:szCs w:val="18"/>
              </w:rPr>
              <w:t>．</w:t>
            </w:r>
            <w:r w:rsidRPr="009A0E99">
              <w:rPr>
                <w:rFonts w:ascii="宋体" w:hAnsi="宋体" w:hint="eastAsia"/>
                <w:kern w:val="0"/>
                <w:sz w:val="18"/>
                <w:szCs w:val="18"/>
              </w:rPr>
              <w:t>经久耐用，防霉，阻燃，无异味，不褪色，不发黄，不变形；</w:t>
            </w:r>
          </w:p>
          <w:p w14:paraId="524573A5" w14:textId="77777777" w:rsidR="00BD4B0B" w:rsidRPr="009A0E99" w:rsidRDefault="00BD4B0B" w:rsidP="00BD4B0B">
            <w:pPr>
              <w:spacing w:line="300" w:lineRule="exact"/>
              <w:rPr>
                <w:rFonts w:ascii="宋体" w:hAnsi="宋体"/>
                <w:kern w:val="0"/>
                <w:sz w:val="18"/>
                <w:szCs w:val="18"/>
              </w:rPr>
            </w:pPr>
            <w:r w:rsidRPr="009A0E99">
              <w:rPr>
                <w:rFonts w:ascii="宋体" w:hAnsi="宋体" w:hint="eastAsia"/>
                <w:kern w:val="0"/>
                <w:sz w:val="18"/>
                <w:szCs w:val="18"/>
              </w:rPr>
              <w:t>5</w:t>
            </w:r>
            <w:r>
              <w:rPr>
                <w:rFonts w:ascii="宋体" w:hAnsi="宋体" w:hint="eastAsia"/>
                <w:kern w:val="0"/>
                <w:sz w:val="18"/>
                <w:szCs w:val="18"/>
              </w:rPr>
              <w:t>．</w:t>
            </w:r>
            <w:r w:rsidRPr="009A0E99">
              <w:rPr>
                <w:rFonts w:ascii="宋体" w:hAnsi="宋体" w:hint="eastAsia"/>
                <w:kern w:val="0"/>
                <w:sz w:val="18"/>
                <w:szCs w:val="18"/>
              </w:rPr>
              <w:t>采用直边裁剪无压印拉幕线；投影幕外壳采用烤漆制成；</w:t>
            </w:r>
          </w:p>
          <w:p w14:paraId="4D725649" w14:textId="6F496D82" w:rsidR="00BD4B0B" w:rsidRPr="009A0E99" w:rsidRDefault="00BD4B0B" w:rsidP="00BD4B0B">
            <w:pPr>
              <w:spacing w:line="300" w:lineRule="exact"/>
              <w:rPr>
                <w:rFonts w:ascii="宋体" w:hAnsi="宋体"/>
                <w:kern w:val="0"/>
                <w:sz w:val="18"/>
                <w:szCs w:val="18"/>
              </w:rPr>
            </w:pPr>
            <w:r w:rsidRPr="009A0E99">
              <w:rPr>
                <w:rFonts w:ascii="宋体" w:hAnsi="宋体" w:hint="eastAsia"/>
                <w:kern w:val="0"/>
                <w:sz w:val="18"/>
                <w:szCs w:val="18"/>
              </w:rPr>
              <w:t>6</w:t>
            </w:r>
            <w:r>
              <w:rPr>
                <w:rFonts w:ascii="宋体" w:hAnsi="宋体" w:hint="eastAsia"/>
                <w:kern w:val="0"/>
                <w:sz w:val="18"/>
                <w:szCs w:val="18"/>
              </w:rPr>
              <w:t>．</w:t>
            </w:r>
            <w:r w:rsidRPr="009A0E99">
              <w:rPr>
                <w:rFonts w:ascii="宋体" w:hAnsi="宋体" w:hint="eastAsia"/>
                <w:kern w:val="0"/>
                <w:sz w:val="18"/>
                <w:szCs w:val="18"/>
              </w:rPr>
              <w:t>投影幕可接入中控设备，实现控制自动升降</w:t>
            </w:r>
            <w:r w:rsidR="00D8669A">
              <w:rPr>
                <w:rFonts w:ascii="宋体" w:hAnsi="宋体" w:hint="eastAsia"/>
                <w:kern w:val="0"/>
                <w:sz w:val="18"/>
                <w:szCs w:val="18"/>
              </w:rPr>
              <w:t>；</w:t>
            </w:r>
          </w:p>
          <w:p w14:paraId="36650417" w14:textId="6EFB157A" w:rsidR="00BD4B0B" w:rsidRDefault="00BD4B0B" w:rsidP="00BD4B0B">
            <w:pPr>
              <w:spacing w:line="300" w:lineRule="exact"/>
              <w:rPr>
                <w:rFonts w:ascii="宋体" w:hAnsi="宋体"/>
                <w:kern w:val="0"/>
                <w:sz w:val="18"/>
                <w:szCs w:val="18"/>
              </w:rPr>
            </w:pPr>
            <w:r w:rsidRPr="009A0E99">
              <w:rPr>
                <w:rFonts w:ascii="宋体" w:hAnsi="宋体" w:hint="eastAsia"/>
                <w:kern w:val="0"/>
                <w:sz w:val="18"/>
                <w:szCs w:val="18"/>
              </w:rPr>
              <w:t>7</w:t>
            </w:r>
            <w:r>
              <w:rPr>
                <w:rFonts w:ascii="宋体" w:hAnsi="宋体" w:hint="eastAsia"/>
                <w:kern w:val="0"/>
                <w:sz w:val="18"/>
                <w:szCs w:val="18"/>
              </w:rPr>
              <w:t>．</w:t>
            </w:r>
            <w:r w:rsidRPr="009A0E99">
              <w:rPr>
                <w:rFonts w:ascii="宋体" w:hAnsi="宋体" w:hint="eastAsia"/>
                <w:kern w:val="0"/>
                <w:sz w:val="18"/>
                <w:szCs w:val="18"/>
              </w:rPr>
              <w:t>保修期：产品整机≥5年</w:t>
            </w:r>
            <w:r w:rsidR="00D8669A">
              <w:rPr>
                <w:rFonts w:ascii="宋体" w:hAnsi="宋体" w:hint="eastAsia"/>
                <w:kern w:val="0"/>
                <w:sz w:val="18"/>
                <w:szCs w:val="18"/>
              </w:rPr>
              <w:t>；</w:t>
            </w:r>
          </w:p>
          <w:p w14:paraId="7D7F7DC5" w14:textId="5C5AAA77" w:rsidR="00367897" w:rsidRDefault="00BD4B0B" w:rsidP="00BD4B0B">
            <w:pPr>
              <w:spacing w:line="300" w:lineRule="exact"/>
              <w:rPr>
                <w:rFonts w:ascii="宋体" w:hAnsi="宋体"/>
                <w:kern w:val="0"/>
                <w:sz w:val="18"/>
                <w:szCs w:val="18"/>
              </w:rPr>
            </w:pPr>
            <w:r>
              <w:rPr>
                <w:rFonts w:ascii="宋体" w:hAnsi="宋体" w:hint="eastAsia"/>
                <w:kern w:val="0"/>
                <w:sz w:val="18"/>
                <w:szCs w:val="18"/>
              </w:rPr>
              <w:t>放置地点：</w:t>
            </w:r>
            <w:r>
              <w:rPr>
                <w:rFonts w:ascii="宋体" w:hAnsi="宋体" w:hint="eastAsia"/>
                <w:kern w:val="0"/>
                <w:sz w:val="20"/>
                <w:szCs w:val="21"/>
              </w:rPr>
              <w:t>学活#225。</w:t>
            </w:r>
          </w:p>
        </w:tc>
        <w:tc>
          <w:tcPr>
            <w:tcW w:w="295" w:type="pct"/>
            <w:tcBorders>
              <w:top w:val="single" w:sz="4" w:space="0" w:color="000000"/>
              <w:left w:val="single" w:sz="4" w:space="0" w:color="000000"/>
              <w:bottom w:val="single" w:sz="4" w:space="0" w:color="000000"/>
              <w:right w:val="single" w:sz="4" w:space="0" w:color="000000"/>
            </w:tcBorders>
            <w:vAlign w:val="center"/>
          </w:tcPr>
          <w:p w14:paraId="1F08D765" w14:textId="5D6D9CEE" w:rsidR="00367897" w:rsidRDefault="00367897" w:rsidP="00772355">
            <w:pPr>
              <w:jc w:val="center"/>
              <w:rPr>
                <w:rFonts w:ascii="宋体" w:hAnsi="宋体"/>
                <w:sz w:val="18"/>
                <w:szCs w:val="18"/>
              </w:rPr>
            </w:pPr>
            <w:r>
              <w:rPr>
                <w:rFonts w:ascii="宋体" w:hAnsi="宋体" w:hint="eastAsia"/>
                <w:sz w:val="18"/>
                <w:szCs w:val="18"/>
              </w:rPr>
              <w:t>1块</w:t>
            </w:r>
          </w:p>
        </w:tc>
        <w:tc>
          <w:tcPr>
            <w:tcW w:w="392" w:type="pct"/>
            <w:tcBorders>
              <w:top w:val="single" w:sz="4" w:space="0" w:color="000000"/>
              <w:left w:val="single" w:sz="4" w:space="0" w:color="000000"/>
              <w:bottom w:val="single" w:sz="4" w:space="0" w:color="000000"/>
              <w:right w:val="single" w:sz="4" w:space="0" w:color="000000"/>
            </w:tcBorders>
            <w:vAlign w:val="center"/>
          </w:tcPr>
          <w:p w14:paraId="313BF5AA" w14:textId="77777777" w:rsidR="00367897" w:rsidRDefault="00367897" w:rsidP="00772355">
            <w:pPr>
              <w:jc w:val="center"/>
              <w:rPr>
                <w:rFonts w:ascii="宋体" w:hAnsi="宋体"/>
                <w:sz w:val="18"/>
                <w:szCs w:val="18"/>
              </w:rPr>
            </w:pPr>
          </w:p>
        </w:tc>
        <w:tc>
          <w:tcPr>
            <w:tcW w:w="486" w:type="pct"/>
            <w:tcBorders>
              <w:top w:val="single" w:sz="4" w:space="0" w:color="000000"/>
              <w:left w:val="single" w:sz="4" w:space="0" w:color="000000"/>
              <w:bottom w:val="single" w:sz="4" w:space="0" w:color="000000"/>
              <w:right w:val="single" w:sz="4" w:space="0" w:color="000000"/>
            </w:tcBorders>
            <w:vAlign w:val="center"/>
          </w:tcPr>
          <w:p w14:paraId="644C4888" w14:textId="77777777" w:rsidR="00367897" w:rsidRDefault="00367897" w:rsidP="00772355">
            <w:pPr>
              <w:jc w:val="center"/>
              <w:rPr>
                <w:rFonts w:ascii="宋体" w:hAnsi="宋体"/>
                <w:sz w:val="18"/>
                <w:szCs w:val="18"/>
              </w:rPr>
            </w:pPr>
          </w:p>
        </w:tc>
      </w:tr>
      <w:tr w:rsidR="00C23741" w14:paraId="37E6002D" w14:textId="77777777" w:rsidTr="009652CE">
        <w:trPr>
          <w:cantSplit/>
          <w:trHeight w:val="421"/>
          <w:jc w:val="center"/>
        </w:trPr>
        <w:tc>
          <w:tcPr>
            <w:tcW w:w="4122" w:type="pct"/>
            <w:gridSpan w:val="3"/>
            <w:tcBorders>
              <w:top w:val="single" w:sz="4" w:space="0" w:color="000000"/>
              <w:left w:val="single" w:sz="4" w:space="0" w:color="000000"/>
              <w:bottom w:val="single" w:sz="4" w:space="0" w:color="000000"/>
              <w:right w:val="single" w:sz="4" w:space="0" w:color="000000"/>
            </w:tcBorders>
            <w:vAlign w:val="center"/>
          </w:tcPr>
          <w:p w14:paraId="000C1489" w14:textId="042EAF96" w:rsidR="00C23741" w:rsidRDefault="00746A6C" w:rsidP="00772355">
            <w:pPr>
              <w:jc w:val="center"/>
              <w:rPr>
                <w:rFonts w:ascii="宋体" w:hAnsi="宋体"/>
                <w:sz w:val="18"/>
                <w:szCs w:val="18"/>
              </w:rPr>
            </w:pPr>
            <w:r>
              <w:rPr>
                <w:rFonts w:ascii="宋体" w:hAnsi="宋体" w:hint="eastAsia"/>
                <w:sz w:val="18"/>
                <w:szCs w:val="18"/>
              </w:rPr>
              <w:t>包一</w:t>
            </w:r>
            <w:r w:rsidR="00C23741">
              <w:rPr>
                <w:rFonts w:ascii="宋体" w:hAnsi="宋体" w:hint="eastAsia"/>
                <w:sz w:val="18"/>
                <w:szCs w:val="18"/>
              </w:rPr>
              <w:t>总计：</w:t>
            </w:r>
          </w:p>
        </w:tc>
        <w:tc>
          <w:tcPr>
            <w:tcW w:w="878" w:type="pct"/>
            <w:gridSpan w:val="2"/>
            <w:tcBorders>
              <w:top w:val="single" w:sz="4" w:space="0" w:color="000000"/>
              <w:left w:val="single" w:sz="4" w:space="0" w:color="000000"/>
              <w:bottom w:val="single" w:sz="4" w:space="0" w:color="000000"/>
              <w:right w:val="single" w:sz="4" w:space="0" w:color="000000"/>
            </w:tcBorders>
            <w:vAlign w:val="center"/>
          </w:tcPr>
          <w:p w14:paraId="4452CF42" w14:textId="77777777" w:rsidR="00C23741" w:rsidRDefault="00C23741" w:rsidP="00772355">
            <w:pPr>
              <w:jc w:val="center"/>
              <w:rPr>
                <w:rFonts w:ascii="宋体" w:hAnsi="宋体"/>
                <w:sz w:val="18"/>
                <w:szCs w:val="18"/>
              </w:rPr>
            </w:pPr>
          </w:p>
        </w:tc>
      </w:tr>
    </w:tbl>
    <w:p w14:paraId="0C338D5C" w14:textId="6DD4A892" w:rsidR="00D66D6F" w:rsidRPr="00C23741" w:rsidRDefault="00C23741" w:rsidP="00C23741">
      <w:pPr>
        <w:tabs>
          <w:tab w:val="left" w:pos="567"/>
        </w:tabs>
        <w:spacing w:line="360" w:lineRule="auto"/>
        <w:rPr>
          <w:rFonts w:ascii="宋体" w:hAnsi="宋体" w:cs="宋体"/>
          <w:kern w:val="0"/>
          <w:sz w:val="24"/>
        </w:rPr>
      </w:pPr>
      <w:r w:rsidRPr="00C23741">
        <w:rPr>
          <w:rFonts w:ascii="宋体" w:hAnsi="宋体" w:cs="宋体" w:hint="eastAsia"/>
          <w:kern w:val="0"/>
          <w:sz w:val="24"/>
        </w:rPr>
        <w:t>合同包二：</w:t>
      </w:r>
    </w:p>
    <w:tbl>
      <w:tblPr>
        <w:tblW w:w="95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563"/>
        <w:gridCol w:w="567"/>
        <w:gridCol w:w="850"/>
        <w:gridCol w:w="851"/>
      </w:tblGrid>
      <w:tr w:rsidR="00C23741" w14:paraId="7EE31856" w14:textId="77777777" w:rsidTr="009652CE">
        <w:tc>
          <w:tcPr>
            <w:tcW w:w="696" w:type="dxa"/>
            <w:shd w:val="clear" w:color="auto" w:fill="auto"/>
            <w:vAlign w:val="center"/>
          </w:tcPr>
          <w:p w14:paraId="4C0055D1" w14:textId="77777777" w:rsidR="00C23741" w:rsidRDefault="00C23741" w:rsidP="00746A6C">
            <w:pPr>
              <w:tabs>
                <w:tab w:val="left" w:pos="567"/>
              </w:tabs>
              <w:spacing w:line="360" w:lineRule="auto"/>
              <w:jc w:val="center"/>
              <w:rPr>
                <w:rFonts w:ascii="宋体" w:hAnsi="宋体" w:cs="宋体"/>
                <w:kern w:val="0"/>
                <w:sz w:val="24"/>
              </w:rPr>
            </w:pPr>
            <w:r>
              <w:rPr>
                <w:rFonts w:ascii="宋体" w:hAnsi="宋体" w:hint="eastAsia"/>
                <w:sz w:val="18"/>
                <w:szCs w:val="18"/>
              </w:rPr>
              <w:t>序号</w:t>
            </w:r>
          </w:p>
        </w:tc>
        <w:tc>
          <w:tcPr>
            <w:tcW w:w="6563" w:type="dxa"/>
            <w:shd w:val="clear" w:color="auto" w:fill="auto"/>
            <w:vAlign w:val="center"/>
          </w:tcPr>
          <w:p w14:paraId="43E904F9" w14:textId="77777777" w:rsidR="00C23741" w:rsidRDefault="00C23741" w:rsidP="00746A6C">
            <w:pPr>
              <w:tabs>
                <w:tab w:val="left" w:pos="567"/>
              </w:tabs>
              <w:spacing w:line="360" w:lineRule="auto"/>
              <w:jc w:val="center"/>
              <w:rPr>
                <w:rFonts w:ascii="宋体" w:hAnsi="宋体" w:cs="宋体"/>
                <w:kern w:val="0"/>
                <w:sz w:val="24"/>
              </w:rPr>
            </w:pPr>
            <w:r>
              <w:rPr>
                <w:rFonts w:ascii="宋体" w:hAnsi="宋体" w:cs="宋体" w:hint="eastAsia"/>
                <w:bCs/>
                <w:color w:val="000000"/>
                <w:kern w:val="0"/>
                <w:sz w:val="18"/>
                <w:szCs w:val="18"/>
              </w:rPr>
              <w:t>规格型号及技术参数</w:t>
            </w:r>
          </w:p>
        </w:tc>
        <w:tc>
          <w:tcPr>
            <w:tcW w:w="567" w:type="dxa"/>
            <w:shd w:val="clear" w:color="auto" w:fill="auto"/>
            <w:vAlign w:val="center"/>
          </w:tcPr>
          <w:p w14:paraId="5D709A53" w14:textId="77777777" w:rsidR="00C23741" w:rsidRDefault="00C23741" w:rsidP="00746A6C">
            <w:pPr>
              <w:tabs>
                <w:tab w:val="left" w:pos="567"/>
              </w:tabs>
              <w:spacing w:line="360" w:lineRule="auto"/>
              <w:jc w:val="center"/>
              <w:rPr>
                <w:rFonts w:ascii="宋体" w:hAnsi="宋体" w:cs="宋体"/>
                <w:kern w:val="0"/>
                <w:sz w:val="24"/>
              </w:rPr>
            </w:pPr>
            <w:r>
              <w:rPr>
                <w:rFonts w:ascii="宋体" w:hAnsi="宋体" w:hint="eastAsia"/>
                <w:sz w:val="18"/>
                <w:szCs w:val="18"/>
              </w:rPr>
              <w:t>数量</w:t>
            </w:r>
          </w:p>
        </w:tc>
        <w:tc>
          <w:tcPr>
            <w:tcW w:w="850" w:type="dxa"/>
            <w:shd w:val="clear" w:color="auto" w:fill="auto"/>
            <w:vAlign w:val="center"/>
          </w:tcPr>
          <w:p w14:paraId="43DD4223" w14:textId="77777777" w:rsidR="00C23741" w:rsidRDefault="00C23741" w:rsidP="00746A6C">
            <w:pPr>
              <w:tabs>
                <w:tab w:val="left" w:pos="567"/>
              </w:tabs>
              <w:spacing w:line="360" w:lineRule="auto"/>
              <w:jc w:val="center"/>
              <w:rPr>
                <w:rFonts w:ascii="宋体" w:hAnsi="宋体" w:cs="宋体"/>
                <w:kern w:val="0"/>
                <w:sz w:val="24"/>
              </w:rPr>
            </w:pPr>
            <w:r>
              <w:rPr>
                <w:rFonts w:ascii="宋体" w:hAnsi="宋体" w:hint="eastAsia"/>
                <w:sz w:val="18"/>
                <w:szCs w:val="18"/>
              </w:rPr>
              <w:t>单价</w:t>
            </w:r>
          </w:p>
        </w:tc>
        <w:tc>
          <w:tcPr>
            <w:tcW w:w="851" w:type="dxa"/>
            <w:shd w:val="clear" w:color="auto" w:fill="auto"/>
            <w:vAlign w:val="center"/>
          </w:tcPr>
          <w:p w14:paraId="1A3F0658" w14:textId="77777777" w:rsidR="00C23741" w:rsidRDefault="00C23741" w:rsidP="00746A6C">
            <w:pPr>
              <w:tabs>
                <w:tab w:val="left" w:pos="567"/>
              </w:tabs>
              <w:spacing w:line="360" w:lineRule="auto"/>
              <w:jc w:val="center"/>
              <w:rPr>
                <w:rFonts w:ascii="宋体" w:hAnsi="宋体" w:cs="宋体"/>
                <w:kern w:val="0"/>
                <w:sz w:val="24"/>
              </w:rPr>
            </w:pPr>
            <w:r>
              <w:rPr>
                <w:rFonts w:ascii="宋体" w:hAnsi="宋体" w:hint="eastAsia"/>
                <w:sz w:val="18"/>
                <w:szCs w:val="18"/>
              </w:rPr>
              <w:t>合计</w:t>
            </w:r>
          </w:p>
        </w:tc>
      </w:tr>
      <w:tr w:rsidR="00C23741" w14:paraId="06AE7011" w14:textId="77777777" w:rsidTr="009652CE">
        <w:tc>
          <w:tcPr>
            <w:tcW w:w="696" w:type="dxa"/>
            <w:shd w:val="clear" w:color="auto" w:fill="auto"/>
            <w:vAlign w:val="center"/>
          </w:tcPr>
          <w:p w14:paraId="69298830" w14:textId="77777777" w:rsidR="00C23741" w:rsidRDefault="00C23741" w:rsidP="00772355">
            <w:pPr>
              <w:tabs>
                <w:tab w:val="left" w:pos="567"/>
              </w:tabs>
              <w:spacing w:line="360" w:lineRule="auto"/>
              <w:rPr>
                <w:rFonts w:ascii="宋体" w:hAnsi="宋体" w:cs="宋体"/>
                <w:kern w:val="0"/>
                <w:sz w:val="24"/>
              </w:rPr>
            </w:pPr>
            <w:r>
              <w:rPr>
                <w:rFonts w:ascii="宋体" w:hAnsi="宋体" w:hint="eastAsia"/>
                <w:sz w:val="18"/>
                <w:szCs w:val="18"/>
              </w:rPr>
              <w:t>1.功放</w:t>
            </w:r>
          </w:p>
        </w:tc>
        <w:tc>
          <w:tcPr>
            <w:tcW w:w="6563" w:type="dxa"/>
            <w:shd w:val="clear" w:color="auto" w:fill="auto"/>
            <w:vAlign w:val="center"/>
          </w:tcPr>
          <w:p w14:paraId="2B066920" w14:textId="77777777" w:rsidR="00F43C37" w:rsidRDefault="00F43C37" w:rsidP="00F43C37">
            <w:pPr>
              <w:rPr>
                <w:rFonts w:ascii="宋体" w:hAnsi="宋体"/>
                <w:kern w:val="0"/>
                <w:sz w:val="18"/>
                <w:szCs w:val="18"/>
              </w:rPr>
            </w:pPr>
            <w:r>
              <w:rPr>
                <w:rFonts w:ascii="宋体" w:hAnsi="宋体" w:hint="eastAsia"/>
                <w:kern w:val="0"/>
                <w:sz w:val="18"/>
                <w:szCs w:val="18"/>
              </w:rPr>
              <w:t>1.推荐品牌：惠威、ITC、得胜；</w:t>
            </w:r>
          </w:p>
          <w:p w14:paraId="2FFBB15D" w14:textId="77777777" w:rsidR="00F43C37" w:rsidRDefault="00F43C37" w:rsidP="00F43C37">
            <w:pPr>
              <w:rPr>
                <w:rFonts w:ascii="宋体" w:hAnsi="宋体"/>
                <w:kern w:val="0"/>
                <w:sz w:val="18"/>
                <w:szCs w:val="18"/>
              </w:rPr>
            </w:pPr>
            <w:r>
              <w:rPr>
                <w:rFonts w:ascii="宋体" w:hAnsi="宋体" w:hint="eastAsia"/>
                <w:kern w:val="0"/>
                <w:sz w:val="18"/>
                <w:szCs w:val="18"/>
              </w:rPr>
              <w:t>2.额定功率：240W；</w:t>
            </w:r>
          </w:p>
          <w:p w14:paraId="65D01439" w14:textId="77777777" w:rsidR="00F43C37" w:rsidRDefault="00F43C37" w:rsidP="00F43C37">
            <w:pPr>
              <w:rPr>
                <w:rFonts w:ascii="宋体" w:hAnsi="宋体"/>
                <w:kern w:val="0"/>
                <w:sz w:val="18"/>
                <w:szCs w:val="18"/>
              </w:rPr>
            </w:pPr>
            <w:r>
              <w:rPr>
                <w:rFonts w:ascii="宋体" w:hAnsi="宋体" w:hint="eastAsia"/>
                <w:kern w:val="0"/>
                <w:sz w:val="18"/>
                <w:szCs w:val="18"/>
              </w:rPr>
              <w:t>3.提供100V/70V定压输出；</w:t>
            </w:r>
          </w:p>
          <w:p w14:paraId="7AA4CDEF" w14:textId="77777777" w:rsidR="00F43C37" w:rsidRDefault="00F43C37" w:rsidP="00F43C37">
            <w:pPr>
              <w:rPr>
                <w:rFonts w:ascii="宋体" w:hAnsi="宋体"/>
                <w:kern w:val="0"/>
                <w:sz w:val="18"/>
                <w:szCs w:val="18"/>
              </w:rPr>
            </w:pPr>
            <w:r>
              <w:rPr>
                <w:rFonts w:ascii="宋体" w:hAnsi="宋体" w:hint="eastAsia"/>
                <w:kern w:val="0"/>
                <w:sz w:val="18"/>
                <w:szCs w:val="18"/>
              </w:rPr>
              <w:t>4.3路MIC、2路AUX输入；</w:t>
            </w:r>
          </w:p>
          <w:p w14:paraId="1F7D3400" w14:textId="77777777" w:rsidR="00F43C37" w:rsidRDefault="00F43C37" w:rsidP="00F43C37">
            <w:pPr>
              <w:rPr>
                <w:rFonts w:ascii="宋体" w:hAnsi="宋体"/>
                <w:kern w:val="0"/>
                <w:sz w:val="18"/>
                <w:szCs w:val="18"/>
              </w:rPr>
            </w:pPr>
            <w:r>
              <w:rPr>
                <w:rFonts w:ascii="宋体" w:hAnsi="宋体" w:hint="eastAsia"/>
                <w:kern w:val="0"/>
                <w:sz w:val="18"/>
                <w:szCs w:val="18"/>
              </w:rPr>
              <w:t>5.输入灵敏度AUX 250mV(非平衡) MIC 5mV(非平衡)；</w:t>
            </w:r>
          </w:p>
          <w:p w14:paraId="2140A650" w14:textId="77777777" w:rsidR="00F43C37" w:rsidRDefault="00F43C37" w:rsidP="00F43C37">
            <w:pPr>
              <w:rPr>
                <w:rFonts w:ascii="宋体" w:hAnsi="宋体"/>
                <w:kern w:val="0"/>
                <w:sz w:val="18"/>
                <w:szCs w:val="18"/>
              </w:rPr>
            </w:pPr>
            <w:r>
              <w:rPr>
                <w:rFonts w:ascii="宋体" w:hAnsi="宋体" w:hint="eastAsia"/>
                <w:kern w:val="0"/>
                <w:sz w:val="18"/>
                <w:szCs w:val="18"/>
              </w:rPr>
              <w:t>6.音量调整旋钮 BASS: +10dB TREBLE: +10dB；</w:t>
            </w:r>
          </w:p>
          <w:p w14:paraId="48391B63" w14:textId="77777777" w:rsidR="00F43C37" w:rsidRDefault="00F43C37" w:rsidP="00F43C37">
            <w:pPr>
              <w:rPr>
                <w:rFonts w:ascii="宋体" w:hAnsi="宋体"/>
                <w:kern w:val="0"/>
                <w:sz w:val="18"/>
                <w:szCs w:val="18"/>
              </w:rPr>
            </w:pPr>
            <w:r>
              <w:rPr>
                <w:rFonts w:ascii="宋体" w:hAnsi="宋体" w:hint="eastAsia"/>
                <w:kern w:val="0"/>
                <w:sz w:val="18"/>
                <w:szCs w:val="18"/>
              </w:rPr>
              <w:t>7.线性失真 ≤1%(100%功率)；</w:t>
            </w:r>
          </w:p>
          <w:p w14:paraId="51DC7403" w14:textId="77777777" w:rsidR="00F43C37" w:rsidRDefault="00F43C37" w:rsidP="00F43C37">
            <w:pPr>
              <w:rPr>
                <w:rFonts w:ascii="宋体" w:hAnsi="宋体"/>
                <w:kern w:val="0"/>
                <w:sz w:val="18"/>
                <w:szCs w:val="18"/>
              </w:rPr>
            </w:pPr>
            <w:r>
              <w:rPr>
                <w:rFonts w:ascii="宋体" w:hAnsi="宋体" w:hint="eastAsia"/>
                <w:kern w:val="0"/>
                <w:sz w:val="18"/>
                <w:szCs w:val="18"/>
              </w:rPr>
              <w:t>8.信噪比 LINE&gt;65dB MIC&gt;65dB；</w:t>
            </w:r>
          </w:p>
          <w:p w14:paraId="115B8922" w14:textId="77777777" w:rsidR="00F43C37" w:rsidRDefault="00F43C37" w:rsidP="00F43C37">
            <w:pPr>
              <w:rPr>
                <w:rFonts w:ascii="宋体" w:hAnsi="宋体"/>
                <w:kern w:val="0"/>
                <w:sz w:val="18"/>
                <w:szCs w:val="18"/>
              </w:rPr>
            </w:pPr>
            <w:r>
              <w:rPr>
                <w:rFonts w:ascii="宋体" w:hAnsi="宋体" w:hint="eastAsia"/>
                <w:kern w:val="0"/>
                <w:sz w:val="18"/>
                <w:szCs w:val="18"/>
              </w:rPr>
              <w:t>9.频率响应 70Hz-18KHz(+3dB)；</w:t>
            </w:r>
          </w:p>
          <w:p w14:paraId="7FA8A25B" w14:textId="77777777" w:rsidR="00F43C37" w:rsidRDefault="00F43C37" w:rsidP="00F43C37">
            <w:pPr>
              <w:rPr>
                <w:rFonts w:ascii="宋体" w:hAnsi="宋体"/>
                <w:kern w:val="0"/>
                <w:sz w:val="18"/>
                <w:szCs w:val="18"/>
              </w:rPr>
            </w:pPr>
            <w:r>
              <w:rPr>
                <w:rFonts w:ascii="宋体" w:hAnsi="宋体" w:hint="eastAsia"/>
                <w:kern w:val="0"/>
                <w:sz w:val="18"/>
                <w:szCs w:val="18"/>
              </w:rPr>
              <w:t>10.输出调整率 &lt;3dB；</w:t>
            </w:r>
          </w:p>
          <w:p w14:paraId="0369886E" w14:textId="77777777" w:rsidR="00F43C37" w:rsidRDefault="00F43C37" w:rsidP="00F43C37">
            <w:pPr>
              <w:rPr>
                <w:rFonts w:ascii="宋体" w:hAnsi="宋体"/>
                <w:kern w:val="0"/>
                <w:sz w:val="18"/>
                <w:szCs w:val="18"/>
              </w:rPr>
            </w:pPr>
            <w:r>
              <w:rPr>
                <w:rFonts w:ascii="宋体" w:hAnsi="宋体" w:hint="eastAsia"/>
                <w:kern w:val="0"/>
                <w:sz w:val="18"/>
                <w:szCs w:val="18"/>
              </w:rPr>
              <w:t>11.辅助输出 非平衡0.775V；</w:t>
            </w:r>
          </w:p>
          <w:p w14:paraId="02A391BF" w14:textId="77777777" w:rsidR="00F43C37" w:rsidRDefault="00F43C37" w:rsidP="00F43C37">
            <w:pPr>
              <w:rPr>
                <w:rFonts w:ascii="宋体" w:hAnsi="宋体"/>
                <w:kern w:val="0"/>
                <w:sz w:val="18"/>
                <w:szCs w:val="18"/>
              </w:rPr>
            </w:pPr>
            <w:r>
              <w:rPr>
                <w:rFonts w:ascii="宋体" w:hAnsi="宋体" w:hint="eastAsia"/>
                <w:kern w:val="0"/>
                <w:sz w:val="18"/>
                <w:szCs w:val="18"/>
              </w:rPr>
              <w:t>12.过载保护、短路保护、过温保护；</w:t>
            </w:r>
          </w:p>
          <w:p w14:paraId="581AFF30"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13.保修期≥5年；</w:t>
            </w:r>
          </w:p>
          <w:p w14:paraId="1EBCB420" w14:textId="77777777" w:rsidR="00F43C37" w:rsidRDefault="00F43C37" w:rsidP="00F43C37">
            <w:pPr>
              <w:tabs>
                <w:tab w:val="left" w:pos="567"/>
              </w:tabs>
              <w:spacing w:line="360" w:lineRule="auto"/>
              <w:rPr>
                <w:rFonts w:ascii="宋体" w:hAnsi="宋体"/>
                <w:kern w:val="0"/>
                <w:sz w:val="20"/>
                <w:szCs w:val="21"/>
              </w:rPr>
            </w:pPr>
            <w:r>
              <w:rPr>
                <w:rFonts w:ascii="宋体" w:hAnsi="宋体" w:hint="eastAsia"/>
                <w:kern w:val="0"/>
                <w:sz w:val="20"/>
                <w:szCs w:val="21"/>
              </w:rPr>
              <w:t>放置地点：学活#131、132、225、327；</w:t>
            </w:r>
          </w:p>
          <w:p w14:paraId="13F5018F" w14:textId="4856F861" w:rsidR="00C23741" w:rsidRDefault="00F43C37" w:rsidP="00F43C37">
            <w:pPr>
              <w:tabs>
                <w:tab w:val="left" w:pos="567"/>
              </w:tabs>
              <w:spacing w:line="360" w:lineRule="auto"/>
              <w:rPr>
                <w:rFonts w:ascii="宋体" w:hAnsi="宋体"/>
                <w:kern w:val="0"/>
                <w:sz w:val="20"/>
                <w:szCs w:val="21"/>
              </w:rPr>
            </w:pPr>
            <w:r>
              <w:rPr>
                <w:rFonts w:ascii="宋体" w:hAnsi="宋体"/>
                <w:kern w:val="0"/>
                <w:sz w:val="18"/>
                <w:szCs w:val="18"/>
              </w:rPr>
              <w:t>备注：</w:t>
            </w:r>
            <w:r>
              <w:rPr>
                <w:rFonts w:ascii="宋体" w:hAnsi="宋体" w:hint="eastAsia"/>
                <w:kern w:val="0"/>
                <w:sz w:val="18"/>
                <w:szCs w:val="18"/>
              </w:rPr>
              <w:t>需配与电脑等外设连接相关音频线。</w:t>
            </w:r>
          </w:p>
        </w:tc>
        <w:tc>
          <w:tcPr>
            <w:tcW w:w="567" w:type="dxa"/>
            <w:shd w:val="clear" w:color="auto" w:fill="auto"/>
            <w:vAlign w:val="center"/>
          </w:tcPr>
          <w:p w14:paraId="394997AD" w14:textId="77777777" w:rsidR="00C23741" w:rsidRDefault="00C23741" w:rsidP="00772355">
            <w:pPr>
              <w:tabs>
                <w:tab w:val="left" w:pos="567"/>
              </w:tabs>
              <w:spacing w:line="360" w:lineRule="auto"/>
              <w:rPr>
                <w:rFonts w:ascii="宋体" w:hAnsi="宋体" w:cs="宋体"/>
                <w:kern w:val="0"/>
                <w:sz w:val="24"/>
              </w:rPr>
            </w:pPr>
            <w:r>
              <w:rPr>
                <w:rFonts w:ascii="宋体" w:hAnsi="宋体" w:hint="eastAsia"/>
                <w:sz w:val="18"/>
                <w:szCs w:val="18"/>
              </w:rPr>
              <w:t>4台</w:t>
            </w:r>
          </w:p>
        </w:tc>
        <w:tc>
          <w:tcPr>
            <w:tcW w:w="850" w:type="dxa"/>
            <w:shd w:val="clear" w:color="auto" w:fill="auto"/>
            <w:vAlign w:val="center"/>
          </w:tcPr>
          <w:p w14:paraId="574CA1B0" w14:textId="77777777" w:rsidR="00C23741" w:rsidRDefault="00C23741" w:rsidP="00772355">
            <w:pPr>
              <w:tabs>
                <w:tab w:val="left" w:pos="567"/>
              </w:tabs>
              <w:spacing w:line="360" w:lineRule="auto"/>
              <w:rPr>
                <w:rFonts w:ascii="宋体" w:hAnsi="宋体" w:cs="宋体"/>
                <w:kern w:val="0"/>
                <w:sz w:val="24"/>
              </w:rPr>
            </w:pPr>
          </w:p>
        </w:tc>
        <w:tc>
          <w:tcPr>
            <w:tcW w:w="851" w:type="dxa"/>
            <w:shd w:val="clear" w:color="auto" w:fill="auto"/>
            <w:vAlign w:val="center"/>
          </w:tcPr>
          <w:p w14:paraId="31E3AE9C" w14:textId="77777777" w:rsidR="00C23741" w:rsidRDefault="00C23741" w:rsidP="00772355">
            <w:pPr>
              <w:tabs>
                <w:tab w:val="left" w:pos="567"/>
              </w:tabs>
              <w:spacing w:line="360" w:lineRule="auto"/>
              <w:rPr>
                <w:rFonts w:ascii="宋体" w:hAnsi="宋体" w:cs="宋体"/>
                <w:kern w:val="0"/>
                <w:sz w:val="24"/>
              </w:rPr>
            </w:pPr>
          </w:p>
        </w:tc>
      </w:tr>
      <w:tr w:rsidR="00C23741" w14:paraId="5C879424" w14:textId="77777777" w:rsidTr="009652CE">
        <w:tc>
          <w:tcPr>
            <w:tcW w:w="696" w:type="dxa"/>
            <w:shd w:val="clear" w:color="auto" w:fill="auto"/>
            <w:vAlign w:val="center"/>
          </w:tcPr>
          <w:p w14:paraId="6D0DE409" w14:textId="77777777" w:rsidR="00C23741" w:rsidRDefault="00C23741" w:rsidP="00772355">
            <w:pPr>
              <w:tabs>
                <w:tab w:val="left" w:pos="567"/>
              </w:tabs>
              <w:spacing w:line="360" w:lineRule="auto"/>
              <w:rPr>
                <w:rFonts w:ascii="宋体" w:hAnsi="宋体" w:cs="宋体"/>
                <w:kern w:val="0"/>
                <w:sz w:val="24"/>
              </w:rPr>
            </w:pPr>
            <w:r>
              <w:rPr>
                <w:rFonts w:ascii="宋体" w:hAnsi="宋体" w:hint="eastAsia"/>
                <w:sz w:val="18"/>
                <w:szCs w:val="18"/>
              </w:rPr>
              <w:t>2.音箱</w:t>
            </w:r>
          </w:p>
        </w:tc>
        <w:tc>
          <w:tcPr>
            <w:tcW w:w="6563" w:type="dxa"/>
            <w:shd w:val="clear" w:color="auto" w:fill="auto"/>
            <w:vAlign w:val="center"/>
          </w:tcPr>
          <w:p w14:paraId="0B57015E"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1.推荐品牌：惠威、ITC、得胜；</w:t>
            </w:r>
          </w:p>
          <w:p w14:paraId="23DC2474"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2.全天候设计(防潮、耐热、耐盐、抗硫)，可在多种特殊环境下长期使用；</w:t>
            </w:r>
          </w:p>
          <w:p w14:paraId="4F6F3D8C"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3.高灵敏度、高声压级设计，宽广的频响覆盖范围，声音清晰纯净，轻松应对各种背景音乐和语音扩声需求；</w:t>
            </w:r>
          </w:p>
          <w:p w14:paraId="799901AB"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4.喇叭口径 4"x32"x1；</w:t>
            </w:r>
          </w:p>
          <w:p w14:paraId="7DE1E6D7"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5.额定功率≥30W；</w:t>
            </w:r>
          </w:p>
          <w:p w14:paraId="5E61D1B2"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6.最大功率≥60W；</w:t>
            </w:r>
          </w:p>
          <w:p w14:paraId="69B682C9"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lastRenderedPageBreak/>
              <w:t>7.额定输入70V/100V；</w:t>
            </w:r>
          </w:p>
          <w:p w14:paraId="19C45328"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8.灵敏度 ≥88dB ；</w:t>
            </w:r>
          </w:p>
          <w:p w14:paraId="1BB6DBDB"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 xml:space="preserve">9.频响范围 70Hz—20KHz ； </w:t>
            </w:r>
          </w:p>
          <w:p w14:paraId="511D2E7C"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10保修期≥5年；</w:t>
            </w:r>
          </w:p>
          <w:p w14:paraId="03D977F1" w14:textId="678D214A" w:rsidR="00C23741" w:rsidRDefault="00F43C37" w:rsidP="00F43C37">
            <w:pPr>
              <w:tabs>
                <w:tab w:val="left" w:pos="567"/>
              </w:tabs>
              <w:spacing w:line="360" w:lineRule="auto"/>
              <w:rPr>
                <w:rFonts w:ascii="宋体" w:hAnsi="宋体" w:cs="宋体"/>
                <w:kern w:val="0"/>
                <w:sz w:val="24"/>
              </w:rPr>
            </w:pPr>
            <w:r>
              <w:rPr>
                <w:rFonts w:ascii="宋体" w:hAnsi="宋体" w:hint="eastAsia"/>
                <w:kern w:val="0"/>
                <w:sz w:val="18"/>
                <w:szCs w:val="18"/>
              </w:rPr>
              <w:t>放置地点：</w:t>
            </w:r>
            <w:r>
              <w:rPr>
                <w:rFonts w:ascii="宋体" w:hAnsi="宋体" w:hint="eastAsia"/>
                <w:kern w:val="0"/>
                <w:sz w:val="20"/>
                <w:szCs w:val="21"/>
              </w:rPr>
              <w:t>学活#131*2、132*2、225*2、327*2。</w:t>
            </w:r>
          </w:p>
        </w:tc>
        <w:tc>
          <w:tcPr>
            <w:tcW w:w="567" w:type="dxa"/>
            <w:shd w:val="clear" w:color="auto" w:fill="auto"/>
            <w:vAlign w:val="center"/>
          </w:tcPr>
          <w:p w14:paraId="48DAFBEB" w14:textId="77777777" w:rsidR="00C23741" w:rsidRDefault="00C23741" w:rsidP="00772355">
            <w:pPr>
              <w:tabs>
                <w:tab w:val="left" w:pos="567"/>
              </w:tabs>
              <w:spacing w:line="360" w:lineRule="auto"/>
              <w:rPr>
                <w:rFonts w:ascii="宋体" w:hAnsi="宋体" w:cs="宋体"/>
                <w:kern w:val="0"/>
                <w:sz w:val="24"/>
              </w:rPr>
            </w:pPr>
            <w:r>
              <w:rPr>
                <w:rFonts w:ascii="宋体" w:hAnsi="宋体" w:hint="eastAsia"/>
                <w:sz w:val="18"/>
                <w:szCs w:val="18"/>
              </w:rPr>
              <w:lastRenderedPageBreak/>
              <w:t>8只</w:t>
            </w:r>
          </w:p>
        </w:tc>
        <w:tc>
          <w:tcPr>
            <w:tcW w:w="850" w:type="dxa"/>
            <w:shd w:val="clear" w:color="auto" w:fill="auto"/>
            <w:vAlign w:val="center"/>
          </w:tcPr>
          <w:p w14:paraId="13FF3606" w14:textId="77777777" w:rsidR="00C23741" w:rsidRDefault="00C23741" w:rsidP="00772355">
            <w:pPr>
              <w:tabs>
                <w:tab w:val="left" w:pos="567"/>
              </w:tabs>
              <w:spacing w:line="360" w:lineRule="auto"/>
              <w:rPr>
                <w:rFonts w:ascii="宋体" w:hAnsi="宋体" w:cs="宋体"/>
                <w:kern w:val="0"/>
                <w:sz w:val="24"/>
              </w:rPr>
            </w:pPr>
          </w:p>
        </w:tc>
        <w:tc>
          <w:tcPr>
            <w:tcW w:w="851" w:type="dxa"/>
            <w:shd w:val="clear" w:color="auto" w:fill="auto"/>
            <w:vAlign w:val="center"/>
          </w:tcPr>
          <w:p w14:paraId="40C83AE1" w14:textId="77777777" w:rsidR="00C23741" w:rsidRDefault="00C23741" w:rsidP="00772355">
            <w:pPr>
              <w:tabs>
                <w:tab w:val="left" w:pos="567"/>
              </w:tabs>
              <w:spacing w:line="360" w:lineRule="auto"/>
              <w:rPr>
                <w:rFonts w:ascii="宋体" w:hAnsi="宋体" w:cs="宋体"/>
                <w:kern w:val="0"/>
                <w:sz w:val="24"/>
              </w:rPr>
            </w:pPr>
          </w:p>
        </w:tc>
      </w:tr>
      <w:tr w:rsidR="00F43C37" w14:paraId="7416DA31" w14:textId="77777777" w:rsidTr="009652CE">
        <w:tc>
          <w:tcPr>
            <w:tcW w:w="696" w:type="dxa"/>
            <w:shd w:val="clear" w:color="auto" w:fill="auto"/>
            <w:vAlign w:val="center"/>
          </w:tcPr>
          <w:p w14:paraId="584B1114" w14:textId="77777777" w:rsidR="00F43C37" w:rsidRDefault="00F43C37" w:rsidP="00F43C37">
            <w:pPr>
              <w:tabs>
                <w:tab w:val="left" w:pos="567"/>
              </w:tabs>
              <w:spacing w:line="360" w:lineRule="auto"/>
              <w:rPr>
                <w:rFonts w:ascii="宋体" w:hAnsi="宋体" w:cs="宋体"/>
                <w:kern w:val="0"/>
                <w:sz w:val="24"/>
              </w:rPr>
            </w:pPr>
            <w:r>
              <w:rPr>
                <w:rFonts w:ascii="宋体" w:hAnsi="宋体" w:hint="eastAsia"/>
                <w:sz w:val="18"/>
                <w:szCs w:val="18"/>
              </w:rPr>
              <w:t>3.</w:t>
            </w:r>
            <w:r>
              <w:rPr>
                <w:rFonts w:ascii="宋体" w:hAnsi="宋体"/>
                <w:sz w:val="18"/>
                <w:szCs w:val="18"/>
              </w:rPr>
              <w:t>话筒</w:t>
            </w:r>
            <w:r>
              <w:rPr>
                <w:rFonts w:ascii="宋体" w:hAnsi="宋体" w:hint="eastAsia"/>
                <w:sz w:val="18"/>
                <w:szCs w:val="18"/>
              </w:rPr>
              <w:t>含</w:t>
            </w:r>
            <w:r>
              <w:rPr>
                <w:rFonts w:ascii="宋体" w:hAnsi="宋体"/>
                <w:sz w:val="18"/>
                <w:szCs w:val="18"/>
              </w:rPr>
              <w:t>充电底座</w:t>
            </w:r>
          </w:p>
        </w:tc>
        <w:tc>
          <w:tcPr>
            <w:tcW w:w="6563" w:type="dxa"/>
            <w:shd w:val="clear" w:color="auto" w:fill="auto"/>
            <w:vAlign w:val="center"/>
          </w:tcPr>
          <w:p w14:paraId="78D88DC0"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1.工业工程塑料注塑成型外壳，支持桌面、壁挂或嵌入桌面等安装方式；</w:t>
            </w:r>
          </w:p>
          <w:p w14:paraId="26C2F4D7"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2.底座自带红外手势感应或按键解锁功能；</w:t>
            </w:r>
          </w:p>
          <w:p w14:paraId="203799C6"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3.记忆功能：当手持话筒第一次开机对频成功使用，话筒放回充电底座时，话筒会自动关机，当通过权限解锁取出话筒后，话筒会自动开机，且自动根据上一次使用的对频频率自动匹配，匹配时间≤2S,减少开机操作的步骤，缩短对频的时间；</w:t>
            </w:r>
          </w:p>
          <w:p w14:paraId="10130737"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4.集成可选长度的带指示灯鹅颈话筒，长度≥60CM，并具备单独的鹅颈话筒开关按钮；</w:t>
            </w:r>
          </w:p>
          <w:p w14:paraId="45088AFE"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5.底座充电槽具有磁吸充电功能或无线充电功能，话筒采用防呆设计，确保只有完全放入充电底座时才能正常充电，杜绝话筒没放好时充不上电的隐患；</w:t>
            </w:r>
          </w:p>
          <w:p w14:paraId="73C90D15"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6.支持≥2路话筒同时使用，包括但不限于手持话筒，鹅颈麦；</w:t>
            </w:r>
          </w:p>
          <w:p w14:paraId="0307E488"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7.音频输出口≥2路；</w:t>
            </w:r>
          </w:p>
          <w:p w14:paraId="60D6D94C"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8.话筒内置电池续航≥8小时；</w:t>
            </w:r>
          </w:p>
          <w:p w14:paraId="2D5B12AD"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 xml:space="preserve">9.与合同包二所提供的网络中控对接，平台可直观显示话筒的在线，离线，充电等各种状态， </w:t>
            </w:r>
          </w:p>
          <w:p w14:paraId="19E84E11"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10保修期≥</w:t>
            </w:r>
            <w:r>
              <w:rPr>
                <w:rFonts w:ascii="宋体" w:hAnsi="宋体"/>
                <w:kern w:val="0"/>
                <w:sz w:val="18"/>
                <w:szCs w:val="18"/>
              </w:rPr>
              <w:t>5</w:t>
            </w:r>
            <w:r>
              <w:rPr>
                <w:rFonts w:ascii="宋体" w:hAnsi="宋体" w:hint="eastAsia"/>
                <w:kern w:val="0"/>
                <w:sz w:val="18"/>
                <w:szCs w:val="18"/>
              </w:rPr>
              <w:t>年；</w:t>
            </w:r>
          </w:p>
          <w:p w14:paraId="5C55496D" w14:textId="0007A624" w:rsidR="00F43C37" w:rsidRDefault="00F43C37" w:rsidP="00F43C37">
            <w:pPr>
              <w:tabs>
                <w:tab w:val="left" w:pos="567"/>
              </w:tabs>
              <w:spacing w:line="360" w:lineRule="auto"/>
              <w:rPr>
                <w:rFonts w:ascii="宋体" w:hAnsi="宋体" w:cs="宋体"/>
                <w:kern w:val="0"/>
                <w:sz w:val="24"/>
              </w:rPr>
            </w:pPr>
            <w:r>
              <w:rPr>
                <w:rFonts w:ascii="宋体" w:hAnsi="宋体" w:hint="eastAsia"/>
                <w:kern w:val="0"/>
                <w:sz w:val="18"/>
                <w:szCs w:val="18"/>
              </w:rPr>
              <w:t>放置地点：</w:t>
            </w:r>
            <w:r>
              <w:rPr>
                <w:rFonts w:ascii="宋体" w:hAnsi="宋体" w:hint="eastAsia"/>
                <w:kern w:val="0"/>
                <w:sz w:val="20"/>
                <w:szCs w:val="21"/>
              </w:rPr>
              <w:t>学活#131、132、225、327。</w:t>
            </w:r>
          </w:p>
        </w:tc>
        <w:tc>
          <w:tcPr>
            <w:tcW w:w="567" w:type="dxa"/>
            <w:shd w:val="clear" w:color="auto" w:fill="auto"/>
            <w:vAlign w:val="center"/>
          </w:tcPr>
          <w:p w14:paraId="4EEED51B" w14:textId="77777777" w:rsidR="00F43C37" w:rsidRDefault="00F43C37" w:rsidP="00F43C37">
            <w:pPr>
              <w:tabs>
                <w:tab w:val="left" w:pos="567"/>
              </w:tabs>
              <w:spacing w:line="360" w:lineRule="auto"/>
              <w:rPr>
                <w:rFonts w:ascii="宋体" w:hAnsi="宋体" w:cs="宋体"/>
                <w:kern w:val="0"/>
                <w:sz w:val="24"/>
              </w:rPr>
            </w:pPr>
            <w:r>
              <w:rPr>
                <w:rFonts w:ascii="宋体" w:hAnsi="宋体" w:hint="eastAsia"/>
                <w:sz w:val="18"/>
                <w:szCs w:val="18"/>
              </w:rPr>
              <w:t>4套</w:t>
            </w:r>
          </w:p>
        </w:tc>
        <w:tc>
          <w:tcPr>
            <w:tcW w:w="850" w:type="dxa"/>
            <w:shd w:val="clear" w:color="auto" w:fill="auto"/>
            <w:vAlign w:val="center"/>
          </w:tcPr>
          <w:p w14:paraId="3B7245F9" w14:textId="77777777" w:rsidR="00F43C37" w:rsidRDefault="00F43C37" w:rsidP="00F43C37">
            <w:pPr>
              <w:tabs>
                <w:tab w:val="left" w:pos="567"/>
              </w:tabs>
              <w:spacing w:line="360" w:lineRule="auto"/>
              <w:rPr>
                <w:rFonts w:ascii="宋体" w:hAnsi="宋体" w:cs="宋体"/>
                <w:kern w:val="0"/>
                <w:sz w:val="24"/>
              </w:rPr>
            </w:pPr>
          </w:p>
        </w:tc>
        <w:tc>
          <w:tcPr>
            <w:tcW w:w="851" w:type="dxa"/>
            <w:shd w:val="clear" w:color="auto" w:fill="auto"/>
            <w:vAlign w:val="center"/>
          </w:tcPr>
          <w:p w14:paraId="29F34124" w14:textId="77777777" w:rsidR="00F43C37" w:rsidRDefault="00F43C37" w:rsidP="00F43C37">
            <w:pPr>
              <w:tabs>
                <w:tab w:val="left" w:pos="567"/>
              </w:tabs>
              <w:spacing w:line="360" w:lineRule="auto"/>
              <w:rPr>
                <w:rFonts w:ascii="宋体" w:hAnsi="宋体" w:cs="宋体"/>
                <w:kern w:val="0"/>
                <w:sz w:val="24"/>
              </w:rPr>
            </w:pPr>
          </w:p>
        </w:tc>
      </w:tr>
      <w:tr w:rsidR="00C23741" w14:paraId="51E98BF3" w14:textId="77777777" w:rsidTr="009652CE">
        <w:tc>
          <w:tcPr>
            <w:tcW w:w="696" w:type="dxa"/>
            <w:shd w:val="clear" w:color="auto" w:fill="auto"/>
            <w:vAlign w:val="center"/>
          </w:tcPr>
          <w:p w14:paraId="2BBD7B05" w14:textId="77777777" w:rsidR="00C23741" w:rsidRDefault="00C23741" w:rsidP="00772355">
            <w:pPr>
              <w:tabs>
                <w:tab w:val="left" w:pos="567"/>
              </w:tabs>
              <w:spacing w:line="360" w:lineRule="auto"/>
              <w:rPr>
                <w:rFonts w:ascii="宋体" w:hAnsi="宋体" w:cs="宋体"/>
                <w:kern w:val="0"/>
                <w:sz w:val="24"/>
              </w:rPr>
            </w:pPr>
            <w:r>
              <w:rPr>
                <w:rFonts w:ascii="宋体" w:hAnsi="宋体" w:hint="eastAsia"/>
                <w:sz w:val="18"/>
                <w:szCs w:val="18"/>
              </w:rPr>
              <w:t>4</w:t>
            </w:r>
            <w:r>
              <w:rPr>
                <w:rFonts w:ascii="宋体" w:hAnsi="宋体"/>
                <w:sz w:val="18"/>
                <w:szCs w:val="18"/>
              </w:rPr>
              <w:t>.</w:t>
            </w:r>
            <w:r>
              <w:rPr>
                <w:rFonts w:ascii="宋体" w:hAnsi="宋体" w:hint="eastAsia"/>
                <w:sz w:val="18"/>
                <w:szCs w:val="18"/>
              </w:rPr>
              <w:t>讲台</w:t>
            </w:r>
          </w:p>
        </w:tc>
        <w:tc>
          <w:tcPr>
            <w:tcW w:w="6563" w:type="dxa"/>
            <w:shd w:val="clear" w:color="auto" w:fill="auto"/>
            <w:vAlign w:val="center"/>
          </w:tcPr>
          <w:p w14:paraId="6B13759A"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1．全钢制1050*750*950MM，板材厚度不少于1.2MM，喷塑、灰白色，外观牢固、美观。整体造型设计以人为本，边角采用圆弧过度，工艺美观大方，开放式多媒体讲台（桌面部分不使用推拉盖设计），台面平整方便操作，钥匙仅在维修、更换设备时使用，一把钥匙可以开启所有讲台；</w:t>
            </w:r>
          </w:p>
          <w:p w14:paraId="6493729B"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2．配置显示器万向支架，桌面可安装24寸(含）以下宽屏液晶显示器，内部可安放电脑主机、多媒体中控、扩音等设备，可将电脑主机固定在讲台内，以防滑动；</w:t>
            </w:r>
          </w:p>
          <w:p w14:paraId="07A08040"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3．讲台后部主机位置采用网状通风孔，大小不少于50*30CM，孔径不大于0.8平方厘米，利于散热；</w:t>
            </w:r>
          </w:p>
          <w:p w14:paraId="3364C5DB"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4．鼠标键盘使用拉缩托架，能够防盗，具有一定的防尘措施。外部靠主机一侧根据电脑尺寸具体确定，以方便使用DVD光驱、视频、音频、USB接口等为原则；</w:t>
            </w:r>
          </w:p>
          <w:p w14:paraId="3C073BA6"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5．讲台台面配有：VGA线、HDMI线、网线、音频线、电源插座需为知名品牌5孔86盒插口等接口，具备外接设备能力；</w:t>
            </w:r>
          </w:p>
          <w:p w14:paraId="7C882804"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6．讲台内设置输入电源控制总开关；</w:t>
            </w:r>
          </w:p>
          <w:p w14:paraId="0E74240E"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7．讲台需有漏电保护措施和可靠接地，有效防止静电；</w:t>
            </w:r>
          </w:p>
          <w:p w14:paraId="1897F7A4"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8．讲台前部、后部使用锁具都应可开启。所有设备安装于讲台内必需牢固，不得有松动现象；</w:t>
            </w:r>
          </w:p>
          <w:p w14:paraId="19041E28"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9．中标供应商根据中标的各种设备尺寸和要求进行设计生产；</w:t>
            </w:r>
          </w:p>
          <w:p w14:paraId="4E059443"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10．密封性能良好，具有一定的防水能力；</w:t>
            </w:r>
          </w:p>
          <w:p w14:paraId="47159CDD"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11．应有漏电保护开关和接地处理，提供的排插需为公牛六孔位；</w:t>
            </w:r>
          </w:p>
          <w:p w14:paraId="232FB1EA"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12．讲台正面喷绘上学校校徽logo，讲台设计可根据用户要求做局部修改，但不增加费用；</w:t>
            </w:r>
          </w:p>
          <w:p w14:paraId="77C9197F"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13．讲台内部设备全部安装调试完毕后，中标单位需根据接线情况设计设备拓扑图，提供并黏贴在讲台内；</w:t>
            </w:r>
          </w:p>
          <w:p w14:paraId="78E425E1"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14．各功能区需有打印的标签标识，如日后脱落保修期内需补贴；</w:t>
            </w:r>
          </w:p>
          <w:p w14:paraId="638E159B"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lastRenderedPageBreak/>
              <w:t>15．保修期≥5年；</w:t>
            </w:r>
          </w:p>
          <w:p w14:paraId="165C2689" w14:textId="5CDFD8AA" w:rsidR="00C23741" w:rsidRDefault="00F43C37" w:rsidP="00F43C37">
            <w:pPr>
              <w:tabs>
                <w:tab w:val="left" w:pos="567"/>
              </w:tabs>
              <w:spacing w:line="360" w:lineRule="auto"/>
              <w:rPr>
                <w:rFonts w:ascii="宋体" w:hAnsi="宋体" w:cs="宋体"/>
                <w:kern w:val="0"/>
                <w:sz w:val="24"/>
              </w:rPr>
            </w:pPr>
            <w:r>
              <w:rPr>
                <w:rFonts w:ascii="宋体" w:hAnsi="宋体" w:hint="eastAsia"/>
                <w:kern w:val="0"/>
                <w:sz w:val="18"/>
                <w:szCs w:val="18"/>
              </w:rPr>
              <w:t>放置地点：</w:t>
            </w:r>
            <w:r>
              <w:rPr>
                <w:rFonts w:ascii="宋体" w:hAnsi="宋体" w:hint="eastAsia"/>
                <w:kern w:val="0"/>
                <w:sz w:val="20"/>
                <w:szCs w:val="21"/>
              </w:rPr>
              <w:t>学活#131、132、225。</w:t>
            </w:r>
          </w:p>
        </w:tc>
        <w:tc>
          <w:tcPr>
            <w:tcW w:w="567" w:type="dxa"/>
            <w:shd w:val="clear" w:color="auto" w:fill="auto"/>
            <w:vAlign w:val="center"/>
          </w:tcPr>
          <w:p w14:paraId="683F0712" w14:textId="77777777" w:rsidR="00C23741" w:rsidRDefault="00C23741" w:rsidP="00772355">
            <w:pPr>
              <w:tabs>
                <w:tab w:val="left" w:pos="567"/>
              </w:tabs>
              <w:spacing w:line="360" w:lineRule="auto"/>
              <w:rPr>
                <w:rFonts w:ascii="宋体" w:hAnsi="宋体" w:cs="宋体"/>
                <w:kern w:val="0"/>
                <w:sz w:val="24"/>
              </w:rPr>
            </w:pPr>
            <w:r>
              <w:rPr>
                <w:rFonts w:ascii="宋体" w:hAnsi="宋体" w:hint="eastAsia"/>
                <w:sz w:val="18"/>
                <w:szCs w:val="18"/>
              </w:rPr>
              <w:lastRenderedPageBreak/>
              <w:t>3套</w:t>
            </w:r>
          </w:p>
        </w:tc>
        <w:tc>
          <w:tcPr>
            <w:tcW w:w="850" w:type="dxa"/>
            <w:shd w:val="clear" w:color="auto" w:fill="auto"/>
            <w:vAlign w:val="center"/>
          </w:tcPr>
          <w:p w14:paraId="54FF2B4F" w14:textId="77777777" w:rsidR="00C23741" w:rsidRDefault="00C23741" w:rsidP="00772355">
            <w:pPr>
              <w:tabs>
                <w:tab w:val="left" w:pos="567"/>
              </w:tabs>
              <w:spacing w:line="360" w:lineRule="auto"/>
              <w:rPr>
                <w:rFonts w:ascii="宋体" w:hAnsi="宋体" w:cs="宋体"/>
                <w:kern w:val="0"/>
                <w:sz w:val="24"/>
              </w:rPr>
            </w:pPr>
          </w:p>
        </w:tc>
        <w:tc>
          <w:tcPr>
            <w:tcW w:w="851" w:type="dxa"/>
            <w:shd w:val="clear" w:color="auto" w:fill="auto"/>
            <w:vAlign w:val="center"/>
          </w:tcPr>
          <w:p w14:paraId="5C2D5382" w14:textId="77777777" w:rsidR="00C23741" w:rsidRDefault="00C23741" w:rsidP="00772355">
            <w:pPr>
              <w:tabs>
                <w:tab w:val="left" w:pos="567"/>
              </w:tabs>
              <w:spacing w:line="360" w:lineRule="auto"/>
              <w:rPr>
                <w:rFonts w:ascii="宋体" w:hAnsi="宋体" w:cs="宋体"/>
                <w:kern w:val="0"/>
                <w:sz w:val="24"/>
              </w:rPr>
            </w:pPr>
          </w:p>
        </w:tc>
      </w:tr>
      <w:tr w:rsidR="00C23741" w14:paraId="06BD3688" w14:textId="77777777" w:rsidTr="009652CE">
        <w:tc>
          <w:tcPr>
            <w:tcW w:w="696" w:type="dxa"/>
            <w:shd w:val="clear" w:color="auto" w:fill="auto"/>
            <w:vAlign w:val="center"/>
          </w:tcPr>
          <w:p w14:paraId="07AACE6F" w14:textId="77777777" w:rsidR="00C23741" w:rsidRDefault="00C23741" w:rsidP="00772355">
            <w:pPr>
              <w:tabs>
                <w:tab w:val="left" w:pos="567"/>
              </w:tabs>
              <w:spacing w:line="360" w:lineRule="auto"/>
              <w:rPr>
                <w:rFonts w:ascii="宋体" w:hAnsi="宋体"/>
                <w:sz w:val="18"/>
                <w:szCs w:val="18"/>
              </w:rPr>
            </w:pPr>
            <w:r>
              <w:rPr>
                <w:rFonts w:ascii="宋体" w:hAnsi="宋体" w:hint="eastAsia"/>
                <w:sz w:val="18"/>
                <w:szCs w:val="18"/>
              </w:rPr>
              <w:t>5.可移动讲台</w:t>
            </w:r>
          </w:p>
        </w:tc>
        <w:tc>
          <w:tcPr>
            <w:tcW w:w="6563" w:type="dxa"/>
            <w:shd w:val="clear" w:color="auto" w:fill="auto"/>
            <w:vAlign w:val="center"/>
          </w:tcPr>
          <w:p w14:paraId="024359F1" w14:textId="77777777" w:rsidR="00F43C37" w:rsidRDefault="00F43C37" w:rsidP="00F43C37">
            <w:pPr>
              <w:rPr>
                <w:rFonts w:ascii="宋体" w:hAnsi="宋体"/>
                <w:kern w:val="0"/>
                <w:sz w:val="18"/>
                <w:szCs w:val="18"/>
              </w:rPr>
            </w:pPr>
            <w:r>
              <w:rPr>
                <w:rFonts w:ascii="宋体" w:hAnsi="宋体"/>
                <w:kern w:val="0"/>
                <w:sz w:val="18"/>
                <w:szCs w:val="18"/>
              </w:rPr>
              <w:t>1</w:t>
            </w:r>
            <w:r>
              <w:rPr>
                <w:rFonts w:ascii="宋体" w:hAnsi="宋体" w:hint="eastAsia"/>
                <w:kern w:val="0"/>
                <w:sz w:val="18"/>
                <w:szCs w:val="18"/>
              </w:rPr>
              <w:t>．设计：三面环抱式设计，根据人体力学设计，讲台桌面高度合适老师放置教学用品</w:t>
            </w:r>
            <w:r>
              <w:rPr>
                <w:kern w:val="0"/>
                <w:sz w:val="18"/>
                <w:szCs w:val="18"/>
              </w:rPr>
              <w:t>‌</w:t>
            </w:r>
            <w:r>
              <w:rPr>
                <w:rFonts w:ascii="宋体" w:hAnsi="宋体" w:cs="宋体" w:hint="eastAsia"/>
                <w:kern w:val="0"/>
                <w:sz w:val="18"/>
                <w:szCs w:val="18"/>
              </w:rPr>
              <w:t>，印制学校</w:t>
            </w:r>
            <w:r>
              <w:rPr>
                <w:rFonts w:ascii="宋体" w:hAnsi="宋体"/>
                <w:kern w:val="0"/>
                <w:sz w:val="18"/>
                <w:szCs w:val="18"/>
              </w:rPr>
              <w:t>logo</w:t>
            </w:r>
            <w:r>
              <w:rPr>
                <w:rFonts w:ascii="宋体" w:hAnsi="宋体" w:hint="eastAsia"/>
                <w:kern w:val="0"/>
                <w:sz w:val="18"/>
                <w:szCs w:val="18"/>
              </w:rPr>
              <w:t>；</w:t>
            </w:r>
          </w:p>
          <w:p w14:paraId="6CDE25A6" w14:textId="77777777" w:rsidR="00F43C37" w:rsidRDefault="00F43C37" w:rsidP="00F43C37">
            <w:pPr>
              <w:rPr>
                <w:rFonts w:ascii="宋体" w:hAnsi="宋体"/>
                <w:kern w:val="0"/>
                <w:sz w:val="18"/>
                <w:szCs w:val="18"/>
              </w:rPr>
            </w:pPr>
            <w:r>
              <w:rPr>
                <w:rFonts w:ascii="宋体" w:hAnsi="宋体" w:hint="eastAsia"/>
                <w:kern w:val="0"/>
                <w:sz w:val="18"/>
                <w:szCs w:val="18"/>
              </w:rPr>
              <w:t>2．讲台整体尺寸：高度气压式升降范80.5-117.5cm ；台面宽度≥83.5cm  深度≥58cm；</w:t>
            </w:r>
          </w:p>
          <w:p w14:paraId="21574CDE" w14:textId="77777777" w:rsidR="00F43C37" w:rsidRDefault="00F43C37" w:rsidP="00F43C37">
            <w:pPr>
              <w:rPr>
                <w:rFonts w:ascii="宋体" w:hAnsi="宋体"/>
                <w:kern w:val="0"/>
                <w:sz w:val="18"/>
                <w:szCs w:val="18"/>
              </w:rPr>
            </w:pPr>
            <w:r>
              <w:rPr>
                <w:rFonts w:ascii="宋体" w:hAnsi="宋体"/>
                <w:kern w:val="0"/>
                <w:sz w:val="18"/>
                <w:szCs w:val="18"/>
              </w:rPr>
              <w:t>3</w:t>
            </w:r>
            <w:r>
              <w:rPr>
                <w:rFonts w:ascii="宋体" w:hAnsi="宋体" w:hint="eastAsia"/>
                <w:kern w:val="0"/>
                <w:sz w:val="18"/>
                <w:szCs w:val="18"/>
              </w:rPr>
              <w:t>．材质：选用优质冷轧钢板</w:t>
            </w:r>
            <w:r>
              <w:rPr>
                <w:kern w:val="0"/>
                <w:sz w:val="18"/>
                <w:szCs w:val="18"/>
              </w:rPr>
              <w:t>‌</w:t>
            </w:r>
            <w:r>
              <w:rPr>
                <w:rFonts w:ascii="宋体" w:hAnsi="宋体" w:cs="宋体" w:hint="eastAsia"/>
                <w:kern w:val="0"/>
                <w:sz w:val="18"/>
                <w:szCs w:val="18"/>
              </w:rPr>
              <w:t>、</w:t>
            </w:r>
            <w:r>
              <w:rPr>
                <w:rFonts w:ascii="宋体" w:hAnsi="宋体"/>
                <w:kern w:val="0"/>
                <w:sz w:val="18"/>
                <w:szCs w:val="18"/>
              </w:rPr>
              <w:t>MDF</w:t>
            </w:r>
            <w:r>
              <w:rPr>
                <w:rFonts w:ascii="宋体" w:hAnsi="宋体" w:hint="eastAsia"/>
                <w:kern w:val="0"/>
                <w:sz w:val="18"/>
                <w:szCs w:val="18"/>
              </w:rPr>
              <w:t>吸塑板等</w:t>
            </w:r>
            <w:r>
              <w:rPr>
                <w:kern w:val="0"/>
                <w:sz w:val="18"/>
                <w:szCs w:val="18"/>
              </w:rPr>
              <w:t>‌</w:t>
            </w:r>
            <w:r>
              <w:rPr>
                <w:rFonts w:ascii="宋体" w:hAnsi="宋体" w:cs="宋体" w:hint="eastAsia"/>
                <w:kern w:val="0"/>
                <w:sz w:val="18"/>
                <w:szCs w:val="18"/>
              </w:rPr>
              <w:t>，表面经过处理以增强耐用性和美观性；</w:t>
            </w:r>
          </w:p>
          <w:p w14:paraId="2D2C98EC" w14:textId="77777777" w:rsidR="00F43C37" w:rsidRDefault="00F43C37" w:rsidP="00F43C37">
            <w:pPr>
              <w:rPr>
                <w:rFonts w:ascii="宋体" w:hAnsi="宋体"/>
                <w:kern w:val="0"/>
                <w:sz w:val="18"/>
                <w:szCs w:val="18"/>
              </w:rPr>
            </w:pPr>
            <w:r>
              <w:rPr>
                <w:rFonts w:ascii="宋体" w:hAnsi="宋体"/>
                <w:kern w:val="0"/>
                <w:sz w:val="18"/>
                <w:szCs w:val="18"/>
              </w:rPr>
              <w:t>4</w:t>
            </w:r>
            <w:r>
              <w:rPr>
                <w:rFonts w:ascii="宋体" w:hAnsi="宋体" w:hint="eastAsia"/>
                <w:kern w:val="0"/>
                <w:sz w:val="18"/>
                <w:szCs w:val="18"/>
              </w:rPr>
              <w:t>．承重能力：能承载较重的设备总负载≥</w:t>
            </w:r>
            <w:r>
              <w:rPr>
                <w:rFonts w:ascii="宋体" w:hAnsi="宋体"/>
                <w:kern w:val="0"/>
                <w:sz w:val="18"/>
                <w:szCs w:val="18"/>
              </w:rPr>
              <w:t>60kgs</w:t>
            </w:r>
            <w:r>
              <w:rPr>
                <w:kern w:val="0"/>
                <w:sz w:val="18"/>
                <w:szCs w:val="18"/>
              </w:rPr>
              <w:t>‌</w:t>
            </w:r>
            <w:r>
              <w:rPr>
                <w:rFonts w:ascii="宋体" w:hAnsi="宋体" w:hint="eastAsia"/>
                <w:kern w:val="0"/>
                <w:sz w:val="18"/>
                <w:szCs w:val="18"/>
              </w:rPr>
              <w:t>，确保使用安全稳定；</w:t>
            </w:r>
          </w:p>
          <w:p w14:paraId="22F35906" w14:textId="77777777" w:rsidR="00F43C37" w:rsidRDefault="00F43C37" w:rsidP="00F43C37">
            <w:pPr>
              <w:rPr>
                <w:rFonts w:ascii="宋体" w:hAnsi="宋体"/>
                <w:kern w:val="0"/>
                <w:sz w:val="18"/>
                <w:szCs w:val="18"/>
              </w:rPr>
            </w:pPr>
            <w:r>
              <w:rPr>
                <w:rFonts w:ascii="宋体" w:hAnsi="宋体"/>
                <w:kern w:val="0"/>
                <w:sz w:val="18"/>
                <w:szCs w:val="18"/>
              </w:rPr>
              <w:t>5</w:t>
            </w:r>
            <w:r>
              <w:rPr>
                <w:rFonts w:ascii="宋体" w:hAnsi="宋体" w:hint="eastAsia"/>
                <w:kern w:val="0"/>
                <w:sz w:val="18"/>
                <w:szCs w:val="18"/>
              </w:rPr>
              <w:t>．控制方式：通过侧边升降按键</w:t>
            </w:r>
            <w:r>
              <w:rPr>
                <w:kern w:val="0"/>
                <w:sz w:val="18"/>
                <w:szCs w:val="18"/>
              </w:rPr>
              <w:t>‌</w:t>
            </w:r>
            <w:r>
              <w:rPr>
                <w:rFonts w:ascii="宋体" w:hAnsi="宋体" w:cs="宋体" w:hint="eastAsia"/>
                <w:kern w:val="0"/>
                <w:sz w:val="18"/>
                <w:szCs w:val="18"/>
              </w:rPr>
              <w:t>或控制面板进行一键调节</w:t>
            </w:r>
            <w:r>
              <w:rPr>
                <w:kern w:val="0"/>
                <w:sz w:val="18"/>
                <w:szCs w:val="18"/>
              </w:rPr>
              <w:t>‌</w:t>
            </w:r>
            <w:r>
              <w:rPr>
                <w:rFonts w:ascii="宋体" w:hAnsi="宋体" w:hint="eastAsia"/>
                <w:kern w:val="0"/>
                <w:sz w:val="18"/>
                <w:szCs w:val="18"/>
              </w:rPr>
              <w:t>，方便用户操作；</w:t>
            </w:r>
          </w:p>
          <w:p w14:paraId="6CAAF300" w14:textId="77777777" w:rsidR="00F43C37" w:rsidRDefault="00F43C37" w:rsidP="00F43C37">
            <w:pPr>
              <w:rPr>
                <w:rFonts w:ascii="宋体" w:hAnsi="宋体"/>
                <w:kern w:val="0"/>
                <w:sz w:val="18"/>
                <w:szCs w:val="18"/>
              </w:rPr>
            </w:pPr>
            <w:r>
              <w:rPr>
                <w:rFonts w:ascii="宋体" w:hAnsi="宋体" w:hint="eastAsia"/>
                <w:kern w:val="0"/>
                <w:sz w:val="18"/>
                <w:szCs w:val="18"/>
              </w:rPr>
              <w:t>6．气动升降：经过50000次升降测试，无极悬停 助力上升 阻尼下降；</w:t>
            </w:r>
          </w:p>
          <w:p w14:paraId="75392D33" w14:textId="77777777" w:rsidR="00F43C37" w:rsidRDefault="00F43C37" w:rsidP="00F43C37">
            <w:pPr>
              <w:rPr>
                <w:rFonts w:ascii="宋体" w:hAnsi="宋体"/>
                <w:kern w:val="0"/>
                <w:sz w:val="18"/>
                <w:szCs w:val="18"/>
              </w:rPr>
            </w:pPr>
            <w:r>
              <w:rPr>
                <w:rFonts w:ascii="宋体" w:hAnsi="宋体" w:hint="eastAsia"/>
                <w:kern w:val="0"/>
                <w:sz w:val="18"/>
                <w:szCs w:val="18"/>
              </w:rPr>
              <w:t>7．加高护栏：16cm加高护栏 防止桌面上的物品意外滑落；</w:t>
            </w:r>
          </w:p>
          <w:p w14:paraId="2D87F471" w14:textId="77777777" w:rsidR="00F43C37" w:rsidRDefault="00F43C37" w:rsidP="00F43C37">
            <w:pPr>
              <w:rPr>
                <w:rFonts w:ascii="宋体" w:hAnsi="宋体"/>
                <w:kern w:val="0"/>
                <w:sz w:val="18"/>
                <w:szCs w:val="18"/>
              </w:rPr>
            </w:pPr>
            <w:r>
              <w:rPr>
                <w:rFonts w:ascii="宋体" w:hAnsi="宋体" w:hint="eastAsia"/>
                <w:kern w:val="0"/>
                <w:sz w:val="18"/>
                <w:szCs w:val="18"/>
              </w:rPr>
              <w:t>8．保修期≥5年；</w:t>
            </w:r>
          </w:p>
          <w:p w14:paraId="5DC9061C" w14:textId="53B950B7" w:rsidR="00C23741" w:rsidRDefault="00F43C37" w:rsidP="00F43C37">
            <w:pPr>
              <w:spacing w:line="300" w:lineRule="exact"/>
              <w:rPr>
                <w:rFonts w:ascii="宋体" w:hAnsi="宋体"/>
                <w:kern w:val="0"/>
                <w:sz w:val="18"/>
                <w:szCs w:val="18"/>
              </w:rPr>
            </w:pPr>
            <w:r>
              <w:rPr>
                <w:rFonts w:ascii="宋体" w:hAnsi="宋体" w:hint="eastAsia"/>
                <w:kern w:val="0"/>
                <w:sz w:val="18"/>
                <w:szCs w:val="18"/>
              </w:rPr>
              <w:t>放置地点：学活#327。</w:t>
            </w:r>
          </w:p>
        </w:tc>
        <w:tc>
          <w:tcPr>
            <w:tcW w:w="567" w:type="dxa"/>
            <w:shd w:val="clear" w:color="auto" w:fill="auto"/>
            <w:vAlign w:val="center"/>
          </w:tcPr>
          <w:p w14:paraId="03FC4C13" w14:textId="77777777" w:rsidR="00C23741" w:rsidRDefault="00C23741" w:rsidP="00772355">
            <w:pPr>
              <w:tabs>
                <w:tab w:val="left" w:pos="567"/>
              </w:tabs>
              <w:spacing w:line="360" w:lineRule="auto"/>
              <w:rPr>
                <w:rFonts w:ascii="宋体" w:hAnsi="宋体"/>
                <w:sz w:val="18"/>
                <w:szCs w:val="18"/>
              </w:rPr>
            </w:pPr>
            <w:r>
              <w:rPr>
                <w:rFonts w:ascii="宋体" w:hAnsi="宋体" w:hint="eastAsia"/>
                <w:sz w:val="18"/>
                <w:szCs w:val="18"/>
              </w:rPr>
              <w:t>1个</w:t>
            </w:r>
          </w:p>
        </w:tc>
        <w:tc>
          <w:tcPr>
            <w:tcW w:w="850" w:type="dxa"/>
            <w:shd w:val="clear" w:color="auto" w:fill="auto"/>
            <w:vAlign w:val="center"/>
          </w:tcPr>
          <w:p w14:paraId="00FF1799" w14:textId="77777777" w:rsidR="00C23741" w:rsidRDefault="00C23741" w:rsidP="00772355">
            <w:pPr>
              <w:tabs>
                <w:tab w:val="left" w:pos="567"/>
              </w:tabs>
              <w:spacing w:line="360" w:lineRule="auto"/>
              <w:rPr>
                <w:rFonts w:ascii="宋体" w:hAnsi="宋体" w:cs="宋体"/>
                <w:kern w:val="0"/>
                <w:sz w:val="24"/>
              </w:rPr>
            </w:pPr>
          </w:p>
        </w:tc>
        <w:tc>
          <w:tcPr>
            <w:tcW w:w="851" w:type="dxa"/>
            <w:shd w:val="clear" w:color="auto" w:fill="auto"/>
            <w:vAlign w:val="center"/>
          </w:tcPr>
          <w:p w14:paraId="5538FFE1" w14:textId="77777777" w:rsidR="00C23741" w:rsidRDefault="00C23741" w:rsidP="00772355">
            <w:pPr>
              <w:tabs>
                <w:tab w:val="left" w:pos="567"/>
              </w:tabs>
              <w:spacing w:line="360" w:lineRule="auto"/>
              <w:rPr>
                <w:rFonts w:ascii="宋体" w:hAnsi="宋体" w:cs="宋体"/>
                <w:kern w:val="0"/>
                <w:sz w:val="24"/>
              </w:rPr>
            </w:pPr>
          </w:p>
        </w:tc>
      </w:tr>
      <w:tr w:rsidR="00F43C37" w14:paraId="0855CC6A" w14:textId="77777777" w:rsidTr="009652CE">
        <w:tc>
          <w:tcPr>
            <w:tcW w:w="696" w:type="dxa"/>
            <w:shd w:val="clear" w:color="auto" w:fill="auto"/>
            <w:vAlign w:val="center"/>
          </w:tcPr>
          <w:p w14:paraId="23E1AB8B" w14:textId="77777777" w:rsidR="00F43C37" w:rsidRDefault="00F43C37" w:rsidP="00F43C37">
            <w:pPr>
              <w:tabs>
                <w:tab w:val="left" w:pos="567"/>
              </w:tabs>
              <w:spacing w:line="360" w:lineRule="auto"/>
              <w:rPr>
                <w:rFonts w:ascii="宋体" w:hAnsi="宋体"/>
                <w:sz w:val="18"/>
                <w:szCs w:val="18"/>
              </w:rPr>
            </w:pPr>
            <w:r>
              <w:rPr>
                <w:rFonts w:ascii="宋体" w:hAnsi="宋体" w:hint="eastAsia"/>
                <w:sz w:val="18"/>
                <w:szCs w:val="18"/>
              </w:rPr>
              <w:t>6</w:t>
            </w:r>
            <w:r>
              <w:rPr>
                <w:rFonts w:ascii="宋体" w:hAnsi="宋体"/>
                <w:sz w:val="18"/>
                <w:szCs w:val="18"/>
              </w:rPr>
              <w:t>.</w:t>
            </w:r>
            <w:r>
              <w:rPr>
                <w:rFonts w:ascii="宋体" w:hAnsi="宋体" w:hint="eastAsia"/>
                <w:sz w:val="18"/>
                <w:szCs w:val="18"/>
              </w:rPr>
              <w:t>网络中控</w:t>
            </w:r>
          </w:p>
        </w:tc>
        <w:tc>
          <w:tcPr>
            <w:tcW w:w="6563" w:type="dxa"/>
            <w:shd w:val="clear" w:color="auto" w:fill="auto"/>
            <w:vAlign w:val="center"/>
          </w:tcPr>
          <w:p w14:paraId="12E4EEAD"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（一）硬件部分</w:t>
            </w:r>
          </w:p>
          <w:p w14:paraId="73A524B5"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1．主机高度≤2U，支持低功耗7*24小时工作；</w:t>
            </w:r>
          </w:p>
          <w:p w14:paraId="217E26FF"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2．集成≥4进5出HDMI / HDBaseT交叉混合高清矩阵（输入: HDMI接口≥4个，输出：HDMI接口≥4个、HDBaseT接口≥1个），支持HDMI / HDBaseT三种信号的交叉混合切换，支持4K信号，支持电脑、笔记本、投影机、无线传屏器等高清信号的交叉混合切换；</w:t>
            </w:r>
          </w:p>
          <w:p w14:paraId="7FAAC632" w14:textId="77777777" w:rsidR="00F43C37" w:rsidRDefault="00F43C37" w:rsidP="00F43C37">
            <w:pPr>
              <w:spacing w:line="300" w:lineRule="exact"/>
              <w:rPr>
                <w:rFonts w:ascii="宋体" w:hAnsi="宋体"/>
                <w:kern w:val="0"/>
                <w:sz w:val="18"/>
                <w:szCs w:val="18"/>
              </w:rPr>
            </w:pPr>
            <w:r>
              <w:rPr>
                <w:rFonts w:ascii="宋体" w:hAnsi="宋体"/>
                <w:kern w:val="0"/>
                <w:sz w:val="18"/>
                <w:szCs w:val="18"/>
              </w:rPr>
              <w:t>3</w:t>
            </w:r>
            <w:r>
              <w:rPr>
                <w:rFonts w:ascii="宋体" w:hAnsi="宋体" w:hint="eastAsia"/>
                <w:kern w:val="0"/>
                <w:sz w:val="18"/>
                <w:szCs w:val="18"/>
              </w:rPr>
              <w:t>．集成≥</w:t>
            </w:r>
            <w:r>
              <w:rPr>
                <w:rFonts w:ascii="宋体" w:hAnsi="宋体"/>
                <w:kern w:val="0"/>
                <w:sz w:val="18"/>
                <w:szCs w:val="18"/>
              </w:rPr>
              <w:t>7</w:t>
            </w:r>
            <w:r>
              <w:rPr>
                <w:rFonts w:ascii="宋体" w:hAnsi="宋体" w:hint="eastAsia"/>
                <w:kern w:val="0"/>
                <w:sz w:val="18"/>
                <w:szCs w:val="18"/>
              </w:rPr>
              <w:t>口千兆网络接口；</w:t>
            </w:r>
          </w:p>
          <w:p w14:paraId="558269E5"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4．</w:t>
            </w:r>
            <w:r w:rsidRPr="00A65820">
              <w:rPr>
                <w:rFonts w:ascii="宋体" w:hAnsi="宋体" w:hint="eastAsia"/>
                <w:kern w:val="0"/>
                <w:sz w:val="18"/>
                <w:szCs w:val="18"/>
              </w:rPr>
              <w:t>集成≥3路220V强电电源控制，单路最大输出≥10A，可编程电源供电的顺序和延时设置。系统关闭后，延迟供电一定时长保护其它设备。</w:t>
            </w:r>
            <w:r>
              <w:rPr>
                <w:rFonts w:ascii="宋体" w:hAnsi="宋体" w:hint="eastAsia"/>
                <w:kern w:val="0"/>
                <w:sz w:val="18"/>
                <w:szCs w:val="18"/>
              </w:rPr>
              <w:t xml:space="preserve">； </w:t>
            </w:r>
          </w:p>
          <w:p w14:paraId="0725483E" w14:textId="77777777" w:rsidR="00F43C37" w:rsidRPr="00A65820" w:rsidRDefault="00F43C37" w:rsidP="00F43C37">
            <w:pPr>
              <w:spacing w:line="300" w:lineRule="exact"/>
              <w:rPr>
                <w:rFonts w:ascii="宋体" w:hAnsi="宋体"/>
                <w:kern w:val="0"/>
                <w:sz w:val="18"/>
                <w:szCs w:val="18"/>
              </w:rPr>
            </w:pPr>
            <w:r>
              <w:rPr>
                <w:rFonts w:ascii="宋体" w:hAnsi="宋体" w:hint="eastAsia"/>
                <w:kern w:val="0"/>
                <w:sz w:val="18"/>
                <w:szCs w:val="18"/>
              </w:rPr>
              <w:t>5</w:t>
            </w:r>
            <w:r w:rsidRPr="00A65820">
              <w:rPr>
                <w:rFonts w:ascii="宋体" w:hAnsi="宋体" w:hint="eastAsia"/>
                <w:kern w:val="0"/>
                <w:sz w:val="18"/>
                <w:szCs w:val="18"/>
              </w:rPr>
              <w:t>. 集成网络远程设置功能，支持跨网段远程单独或批量配置；支持远程对中控进行重启。</w:t>
            </w:r>
          </w:p>
          <w:p w14:paraId="3C512207"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6．</w:t>
            </w:r>
            <w:r w:rsidRPr="00A65820">
              <w:rPr>
                <w:rFonts w:ascii="宋体" w:hAnsi="宋体" w:hint="eastAsia"/>
                <w:kern w:val="0"/>
                <w:sz w:val="18"/>
                <w:szCs w:val="18"/>
              </w:rPr>
              <w:t>支持中控管理平台上跨网段远程可视化管理，摄像头分辨率≥400万； ICR日夜型网络摄像机；</w:t>
            </w:r>
          </w:p>
          <w:p w14:paraId="0F934688" w14:textId="77777777" w:rsidR="00F43C37" w:rsidRPr="00A65820" w:rsidRDefault="00F43C37" w:rsidP="00F43C37">
            <w:pPr>
              <w:spacing w:line="300" w:lineRule="exact"/>
              <w:rPr>
                <w:rFonts w:ascii="宋体" w:hAnsi="宋体"/>
                <w:kern w:val="0"/>
                <w:sz w:val="18"/>
                <w:szCs w:val="18"/>
              </w:rPr>
            </w:pPr>
            <w:r>
              <w:rPr>
                <w:rFonts w:ascii="宋体" w:hAnsi="宋体" w:hint="eastAsia"/>
                <w:kern w:val="0"/>
                <w:sz w:val="18"/>
                <w:szCs w:val="18"/>
              </w:rPr>
              <w:t>7．</w:t>
            </w:r>
            <w:r w:rsidRPr="00A65820">
              <w:rPr>
                <w:rFonts w:ascii="宋体" w:hAnsi="宋体" w:hint="eastAsia"/>
                <w:kern w:val="0"/>
                <w:sz w:val="18"/>
                <w:szCs w:val="18"/>
              </w:rPr>
              <w:t>读卡器需支持厦门大学校园一卡通，且无需在卡上写入任何新信息。读卡器开启或关闭中控时，在读卡器要有相应的指示灯提示或语音提示；</w:t>
            </w:r>
          </w:p>
          <w:p w14:paraId="200576AC" w14:textId="77777777" w:rsidR="00F43C37" w:rsidRPr="00A65820" w:rsidRDefault="00F43C37" w:rsidP="00F43C37">
            <w:pPr>
              <w:spacing w:line="300" w:lineRule="exact"/>
              <w:rPr>
                <w:rFonts w:ascii="宋体" w:hAnsi="宋体"/>
                <w:kern w:val="0"/>
                <w:sz w:val="18"/>
                <w:szCs w:val="18"/>
              </w:rPr>
            </w:pPr>
            <w:r>
              <w:rPr>
                <w:rFonts w:ascii="宋体" w:hAnsi="宋体" w:hint="eastAsia"/>
                <w:kern w:val="0"/>
                <w:sz w:val="18"/>
                <w:szCs w:val="18"/>
              </w:rPr>
              <w:t>8．</w:t>
            </w:r>
            <w:r w:rsidRPr="00A65820">
              <w:rPr>
                <w:rFonts w:ascii="宋体" w:hAnsi="宋体" w:hint="eastAsia"/>
                <w:kern w:val="0"/>
                <w:sz w:val="18"/>
                <w:szCs w:val="18"/>
              </w:rPr>
              <w:t>支持网络远程控制管理功能，可以远程控制教室端各种设备的动作，可远程检测教室设备的工作状态、参数设置等；</w:t>
            </w:r>
          </w:p>
          <w:p w14:paraId="0CA65EDB" w14:textId="77777777" w:rsidR="00F43C37" w:rsidRPr="00A65820" w:rsidRDefault="00F43C37" w:rsidP="00F43C37">
            <w:pPr>
              <w:spacing w:line="300" w:lineRule="exact"/>
              <w:rPr>
                <w:rFonts w:ascii="宋体" w:hAnsi="宋体"/>
                <w:kern w:val="0"/>
                <w:sz w:val="18"/>
                <w:szCs w:val="18"/>
              </w:rPr>
            </w:pPr>
            <w:r>
              <w:rPr>
                <w:rFonts w:ascii="宋体" w:hAnsi="宋体" w:hint="eastAsia"/>
                <w:kern w:val="0"/>
                <w:sz w:val="18"/>
                <w:szCs w:val="18"/>
              </w:rPr>
              <w:t>9．</w:t>
            </w:r>
            <w:r w:rsidRPr="00A65820">
              <w:rPr>
                <w:rFonts w:ascii="宋体" w:hAnsi="宋体" w:hint="eastAsia"/>
                <w:kern w:val="0"/>
                <w:sz w:val="18"/>
                <w:szCs w:val="18"/>
              </w:rPr>
              <w:t xml:space="preserve">详细记录教师的所授课时、所用设备、时间等内容，具有时间志、实名志记录查询功能，可按时间和姓名查询教师使用信息、设备使用信息和故障信息等记录，并进行统计分析，为教务管理提供了真实的量化数据。 </w:t>
            </w:r>
          </w:p>
          <w:p w14:paraId="6591BE24" w14:textId="77777777" w:rsidR="00F43C37" w:rsidRPr="00A65820" w:rsidRDefault="00F43C37" w:rsidP="00F43C37">
            <w:pPr>
              <w:spacing w:line="300" w:lineRule="exact"/>
              <w:rPr>
                <w:rFonts w:ascii="宋体" w:hAnsi="宋体"/>
                <w:kern w:val="0"/>
                <w:sz w:val="18"/>
                <w:szCs w:val="18"/>
              </w:rPr>
            </w:pPr>
            <w:r>
              <w:rPr>
                <w:rFonts w:ascii="宋体" w:hAnsi="宋体" w:hint="eastAsia"/>
                <w:kern w:val="0"/>
                <w:sz w:val="18"/>
                <w:szCs w:val="18"/>
              </w:rPr>
              <w:t>10．</w:t>
            </w:r>
            <w:r w:rsidRPr="00A65820">
              <w:rPr>
                <w:rFonts w:ascii="宋体" w:hAnsi="宋体" w:hint="eastAsia"/>
                <w:kern w:val="0"/>
                <w:sz w:val="18"/>
                <w:szCs w:val="18"/>
              </w:rPr>
              <w:t>网络畅通时本地中控主机能和服务器进行数据上传下载；网络故障时，中控主机可脱离服务器独立工作，通过插卡或控制面板密码方式本地认证使用设备，同时记录操作。</w:t>
            </w:r>
          </w:p>
          <w:p w14:paraId="233848F7" w14:textId="77777777" w:rsidR="00F43C37" w:rsidRPr="00A65820" w:rsidRDefault="00F43C37" w:rsidP="00F43C37">
            <w:pPr>
              <w:spacing w:line="300" w:lineRule="exact"/>
              <w:rPr>
                <w:rFonts w:ascii="宋体" w:hAnsi="宋体"/>
                <w:kern w:val="0"/>
                <w:sz w:val="18"/>
                <w:szCs w:val="18"/>
              </w:rPr>
            </w:pPr>
            <w:r w:rsidRPr="00A65820">
              <w:rPr>
                <w:rFonts w:ascii="宋体" w:hAnsi="宋体" w:hint="eastAsia"/>
                <w:kern w:val="0"/>
                <w:sz w:val="18"/>
                <w:szCs w:val="18"/>
              </w:rPr>
              <w:t>1</w:t>
            </w:r>
            <w:r>
              <w:rPr>
                <w:rFonts w:ascii="宋体" w:hAnsi="宋体" w:hint="eastAsia"/>
                <w:kern w:val="0"/>
                <w:sz w:val="18"/>
                <w:szCs w:val="18"/>
              </w:rPr>
              <w:t>1．</w:t>
            </w:r>
            <w:r w:rsidRPr="00A65820">
              <w:rPr>
                <w:rFonts w:ascii="宋体" w:hAnsi="宋体" w:hint="eastAsia"/>
                <w:kern w:val="0"/>
                <w:sz w:val="18"/>
                <w:szCs w:val="18"/>
              </w:rPr>
              <w:t>可实现定课表、定人、定时启用设备；可编程中控主机自动开启外接多媒体设备顺序和间隔时长。</w:t>
            </w:r>
          </w:p>
          <w:p w14:paraId="4153F60F" w14:textId="77777777" w:rsidR="00F43C37" w:rsidRDefault="00F43C37" w:rsidP="00F43C37">
            <w:pPr>
              <w:spacing w:line="300" w:lineRule="exact"/>
              <w:rPr>
                <w:rFonts w:ascii="宋体" w:hAnsi="宋体"/>
                <w:kern w:val="0"/>
                <w:sz w:val="18"/>
                <w:szCs w:val="18"/>
              </w:rPr>
            </w:pPr>
            <w:r w:rsidRPr="00A65820">
              <w:rPr>
                <w:rFonts w:ascii="宋体" w:hAnsi="宋体" w:hint="eastAsia"/>
                <w:kern w:val="0"/>
                <w:sz w:val="18"/>
                <w:szCs w:val="18"/>
              </w:rPr>
              <w:t>1</w:t>
            </w:r>
            <w:r>
              <w:rPr>
                <w:rFonts w:ascii="宋体" w:hAnsi="宋体" w:hint="eastAsia"/>
                <w:kern w:val="0"/>
                <w:sz w:val="18"/>
                <w:szCs w:val="18"/>
              </w:rPr>
              <w:t>2．</w:t>
            </w:r>
            <w:r w:rsidRPr="00A65820">
              <w:rPr>
                <w:rFonts w:ascii="宋体" w:hAnsi="宋体" w:hint="eastAsia"/>
                <w:kern w:val="0"/>
                <w:sz w:val="18"/>
                <w:szCs w:val="18"/>
              </w:rPr>
              <w:t>可对教室设备工作状态进行实时监测，统计各多媒体教室使用的课时数；与投影机数据同步，真实记录投影机工作时间，统计各多媒体教室投影机灯泡使用时间、滤网使用时间等。</w:t>
            </w:r>
          </w:p>
          <w:p w14:paraId="4D137E7B"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（二）中控管理平台软件：</w:t>
            </w:r>
          </w:p>
          <w:p w14:paraId="7FE81723" w14:textId="77777777" w:rsidR="00F43C37" w:rsidRPr="00A65820" w:rsidRDefault="00F43C37" w:rsidP="00F43C37">
            <w:pPr>
              <w:spacing w:line="300" w:lineRule="exact"/>
              <w:rPr>
                <w:rFonts w:ascii="宋体" w:hAnsi="宋体"/>
                <w:kern w:val="0"/>
                <w:sz w:val="18"/>
                <w:szCs w:val="18"/>
              </w:rPr>
            </w:pPr>
            <w:r w:rsidRPr="00A65820">
              <w:rPr>
                <w:rFonts w:ascii="宋体" w:hAnsi="宋体" w:hint="eastAsia"/>
                <w:kern w:val="0"/>
                <w:sz w:val="18"/>
                <w:szCs w:val="18"/>
              </w:rPr>
              <w:t>1.远程集中控制各教室里所有与中控连接的设备，支持多校区、多客户端、多用户权限管理。</w:t>
            </w:r>
          </w:p>
          <w:p w14:paraId="05CC8D7C" w14:textId="77777777" w:rsidR="00F43C37" w:rsidRPr="00A65820" w:rsidRDefault="00F43C37" w:rsidP="00F43C37">
            <w:pPr>
              <w:spacing w:line="300" w:lineRule="exact"/>
              <w:rPr>
                <w:rFonts w:ascii="宋体" w:hAnsi="宋体"/>
                <w:kern w:val="0"/>
                <w:sz w:val="18"/>
                <w:szCs w:val="18"/>
              </w:rPr>
            </w:pPr>
            <w:r w:rsidRPr="00A65820">
              <w:rPr>
                <w:rFonts w:ascii="宋体" w:hAnsi="宋体" w:hint="eastAsia"/>
                <w:kern w:val="0"/>
                <w:sz w:val="18"/>
                <w:szCs w:val="18"/>
              </w:rPr>
              <w:lastRenderedPageBreak/>
              <w:t>2.分级的权限管理，能够对用户进行管理权限和管理范围的分配；能够对多媒体教室进行分组管理；</w:t>
            </w:r>
          </w:p>
          <w:p w14:paraId="135C7397" w14:textId="77777777" w:rsidR="00F43C37" w:rsidRPr="00A65820" w:rsidRDefault="00F43C37" w:rsidP="00F43C37">
            <w:pPr>
              <w:spacing w:line="300" w:lineRule="exact"/>
              <w:rPr>
                <w:rFonts w:ascii="宋体" w:hAnsi="宋体"/>
                <w:kern w:val="0"/>
                <w:sz w:val="18"/>
                <w:szCs w:val="18"/>
              </w:rPr>
            </w:pPr>
            <w:r w:rsidRPr="00A65820">
              <w:rPr>
                <w:rFonts w:ascii="宋体" w:hAnsi="宋体" w:hint="eastAsia"/>
                <w:kern w:val="0"/>
                <w:sz w:val="18"/>
                <w:szCs w:val="18"/>
              </w:rPr>
              <w:t xml:space="preserve">3.在不改变现有网络环境下，实现跨网段远程唤醒、关闭教室的计算机，可以远程接管控制各教室计算机。 </w:t>
            </w:r>
          </w:p>
          <w:p w14:paraId="5CCB1B68" w14:textId="77777777" w:rsidR="00F43C37" w:rsidRPr="00A65820" w:rsidRDefault="00F43C37" w:rsidP="00F43C37">
            <w:pPr>
              <w:spacing w:line="300" w:lineRule="exact"/>
              <w:rPr>
                <w:rFonts w:ascii="宋体" w:hAnsi="宋体"/>
                <w:kern w:val="0"/>
                <w:sz w:val="18"/>
                <w:szCs w:val="18"/>
              </w:rPr>
            </w:pPr>
            <w:r w:rsidRPr="00A65820">
              <w:rPr>
                <w:rFonts w:ascii="宋体" w:hAnsi="宋体" w:hint="eastAsia"/>
                <w:kern w:val="0"/>
                <w:sz w:val="18"/>
                <w:szCs w:val="18"/>
              </w:rPr>
              <w:t>6.投影机、网络摄像机、计算机等设备非法挪动或剪断、拔出连接线时报警。</w:t>
            </w:r>
          </w:p>
          <w:p w14:paraId="76E73D6B" w14:textId="77777777" w:rsidR="00F43C37" w:rsidRPr="00A65820" w:rsidRDefault="00F43C37" w:rsidP="00F43C37">
            <w:pPr>
              <w:spacing w:line="300" w:lineRule="exact"/>
              <w:rPr>
                <w:rFonts w:ascii="宋体" w:hAnsi="宋体"/>
                <w:kern w:val="0"/>
                <w:sz w:val="18"/>
                <w:szCs w:val="18"/>
              </w:rPr>
            </w:pPr>
            <w:r w:rsidRPr="00A65820">
              <w:rPr>
                <w:rFonts w:ascii="宋体" w:hAnsi="宋体" w:hint="eastAsia"/>
                <w:kern w:val="0"/>
                <w:sz w:val="18"/>
                <w:szCs w:val="18"/>
              </w:rPr>
              <w:t>7.支持设备控制、可视化管理、呼叫双向对讲、计算机桌面进行四合一联动；单教室视频联动支持多品牌摄像头、多画面同时接入。</w:t>
            </w:r>
          </w:p>
          <w:p w14:paraId="202C2D81" w14:textId="77777777" w:rsidR="00F43C37" w:rsidRPr="00A65820" w:rsidRDefault="00F43C37" w:rsidP="00F43C37">
            <w:pPr>
              <w:spacing w:line="300" w:lineRule="exact"/>
              <w:rPr>
                <w:rFonts w:ascii="宋体" w:hAnsi="宋体"/>
                <w:kern w:val="0"/>
                <w:sz w:val="18"/>
                <w:szCs w:val="18"/>
              </w:rPr>
            </w:pPr>
            <w:r w:rsidRPr="00A65820">
              <w:rPr>
                <w:rFonts w:ascii="宋体" w:hAnsi="宋体" w:hint="eastAsia"/>
                <w:kern w:val="0"/>
                <w:sz w:val="18"/>
                <w:szCs w:val="18"/>
              </w:rPr>
              <w:t>7.支持呼叫排队等待及网络故障时有真人语音提示功能,对讲接通后自动显示该教室的视频画面及计算机桌面；对讲操作信息需在管理平台上记录，对讲语音内容可根据需求同步录音存储</w:t>
            </w:r>
          </w:p>
          <w:p w14:paraId="59DA7C9D" w14:textId="77777777" w:rsidR="00F43C37" w:rsidRPr="00A65820" w:rsidRDefault="00F43C37" w:rsidP="00F43C37">
            <w:pPr>
              <w:spacing w:line="300" w:lineRule="exact"/>
              <w:rPr>
                <w:rFonts w:ascii="宋体" w:hAnsi="宋体"/>
                <w:kern w:val="0"/>
                <w:sz w:val="18"/>
                <w:szCs w:val="18"/>
              </w:rPr>
            </w:pPr>
            <w:r w:rsidRPr="00A65820">
              <w:rPr>
                <w:rFonts w:ascii="宋体" w:hAnsi="宋体" w:hint="eastAsia"/>
                <w:kern w:val="0"/>
                <w:sz w:val="18"/>
                <w:szCs w:val="18"/>
              </w:rPr>
              <w:t>8. 实时对无线话筒充电状态、话筒电量值、话筒音量值、功放各音量值进行监控显示。中控主机关闭后话筒未归位充电，需警报显示提示。</w:t>
            </w:r>
          </w:p>
          <w:p w14:paraId="2DEB6934" w14:textId="77777777" w:rsidR="00F43C37" w:rsidRPr="00A65820" w:rsidRDefault="00F43C37" w:rsidP="00F43C37">
            <w:pPr>
              <w:spacing w:line="300" w:lineRule="exact"/>
              <w:rPr>
                <w:rFonts w:ascii="宋体" w:hAnsi="宋体"/>
                <w:kern w:val="0"/>
                <w:sz w:val="18"/>
                <w:szCs w:val="18"/>
              </w:rPr>
            </w:pPr>
            <w:r w:rsidRPr="00A65820">
              <w:rPr>
                <w:rFonts w:ascii="宋体" w:hAnsi="宋体" w:hint="eastAsia"/>
                <w:kern w:val="0"/>
                <w:sz w:val="18"/>
                <w:szCs w:val="18"/>
              </w:rPr>
              <w:t>8. 远程集中监控记录各教室设备运行状态，支持统计记录教室使用率、在线数量、断线数量、投影机灯泡使用时长等，且具有多种条件的查询功能。</w:t>
            </w:r>
          </w:p>
          <w:p w14:paraId="3B2FC562" w14:textId="77777777" w:rsidR="00F43C37" w:rsidRPr="00A65820" w:rsidRDefault="00F43C37" w:rsidP="00F43C37">
            <w:pPr>
              <w:spacing w:line="300" w:lineRule="exact"/>
              <w:rPr>
                <w:rFonts w:ascii="宋体" w:hAnsi="宋体"/>
                <w:kern w:val="0"/>
                <w:sz w:val="18"/>
                <w:szCs w:val="18"/>
              </w:rPr>
            </w:pPr>
            <w:r w:rsidRPr="00A65820">
              <w:rPr>
                <w:rFonts w:ascii="宋体" w:hAnsi="宋体" w:hint="eastAsia"/>
                <w:kern w:val="0"/>
                <w:sz w:val="18"/>
                <w:szCs w:val="18"/>
              </w:rPr>
              <w:t>8.支持与校园一卡通系统对接，并可以将不少于30000条IC卡信息存储到教室本地中控主机，确保中控主机断网后仍可以使用IC卡认证方式开启设备.</w:t>
            </w:r>
          </w:p>
          <w:p w14:paraId="32B4241C" w14:textId="77777777" w:rsidR="00F43C37" w:rsidRPr="00A65820" w:rsidRDefault="00F43C37" w:rsidP="00F43C37">
            <w:pPr>
              <w:spacing w:line="300" w:lineRule="exact"/>
              <w:rPr>
                <w:rFonts w:ascii="宋体" w:hAnsi="宋体"/>
                <w:kern w:val="0"/>
                <w:sz w:val="18"/>
                <w:szCs w:val="18"/>
              </w:rPr>
            </w:pPr>
            <w:r w:rsidRPr="00A65820">
              <w:rPr>
                <w:rFonts w:ascii="宋体" w:hAnsi="宋体" w:hint="eastAsia"/>
                <w:kern w:val="0"/>
                <w:sz w:val="18"/>
                <w:szCs w:val="18"/>
              </w:rPr>
              <w:t>9.授权认证方式开启和操作设备动作，自动记录同步到管理平台存储，实现按上下课时间、教室、教师等不同条件进行查询、统计功能；</w:t>
            </w:r>
          </w:p>
          <w:p w14:paraId="43DA020A" w14:textId="77777777" w:rsidR="00F43C37" w:rsidRPr="00A65820" w:rsidRDefault="00F43C37" w:rsidP="00F43C37">
            <w:pPr>
              <w:spacing w:line="300" w:lineRule="exact"/>
              <w:rPr>
                <w:rFonts w:ascii="宋体" w:hAnsi="宋体"/>
                <w:kern w:val="0"/>
                <w:sz w:val="18"/>
                <w:szCs w:val="18"/>
              </w:rPr>
            </w:pPr>
            <w:r>
              <w:rPr>
                <w:rFonts w:ascii="宋体" w:hAnsi="宋体" w:hint="eastAsia"/>
                <w:kern w:val="0"/>
                <w:sz w:val="18"/>
                <w:szCs w:val="18"/>
              </w:rPr>
              <w:t>10</w:t>
            </w:r>
            <w:r w:rsidRPr="00A65820">
              <w:rPr>
                <w:rFonts w:ascii="宋体" w:hAnsi="宋体" w:hint="eastAsia"/>
                <w:kern w:val="0"/>
                <w:sz w:val="18"/>
                <w:szCs w:val="18"/>
              </w:rPr>
              <w:t>.支持本地或远程写入授权认证信息；支持挂失/解挂、权限设定、刷卡记录查询、数据管理等。</w:t>
            </w:r>
          </w:p>
          <w:p w14:paraId="1D8D187F" w14:textId="77777777" w:rsidR="00F43C37" w:rsidRPr="00A65820" w:rsidRDefault="00F43C37" w:rsidP="00F43C37">
            <w:pPr>
              <w:spacing w:line="300" w:lineRule="exact"/>
              <w:rPr>
                <w:rFonts w:ascii="宋体" w:hAnsi="宋体"/>
                <w:kern w:val="0"/>
                <w:sz w:val="18"/>
                <w:szCs w:val="18"/>
              </w:rPr>
            </w:pPr>
            <w:r>
              <w:rPr>
                <w:rFonts w:ascii="宋体" w:hAnsi="宋体" w:hint="eastAsia"/>
                <w:kern w:val="0"/>
                <w:sz w:val="18"/>
                <w:szCs w:val="18"/>
              </w:rPr>
              <w:t>11</w:t>
            </w:r>
            <w:r w:rsidRPr="00A65820">
              <w:rPr>
                <w:rFonts w:ascii="宋体" w:hAnsi="宋体" w:hint="eastAsia"/>
                <w:kern w:val="0"/>
                <w:sz w:val="18"/>
                <w:szCs w:val="18"/>
              </w:rPr>
              <w:t>.支持与厦门大学嘉庚学院的教务系统对接，自动导入课表；支持课表手动导入功能，具有手动添加临时课程功能。</w:t>
            </w:r>
          </w:p>
          <w:p w14:paraId="48F171F7" w14:textId="77777777" w:rsidR="00F43C37" w:rsidRPr="00A65820" w:rsidRDefault="00F43C37" w:rsidP="00F43C37">
            <w:pPr>
              <w:spacing w:line="300" w:lineRule="exact"/>
              <w:rPr>
                <w:rFonts w:ascii="宋体" w:hAnsi="宋体"/>
                <w:kern w:val="0"/>
                <w:sz w:val="18"/>
                <w:szCs w:val="18"/>
              </w:rPr>
            </w:pPr>
            <w:r w:rsidRPr="00A65820">
              <w:rPr>
                <w:rFonts w:ascii="宋体" w:hAnsi="宋体" w:hint="eastAsia"/>
                <w:kern w:val="0"/>
                <w:sz w:val="18"/>
                <w:szCs w:val="18"/>
              </w:rPr>
              <w:t>1</w:t>
            </w:r>
            <w:r>
              <w:rPr>
                <w:rFonts w:ascii="宋体" w:hAnsi="宋体" w:hint="eastAsia"/>
                <w:kern w:val="0"/>
                <w:sz w:val="18"/>
                <w:szCs w:val="18"/>
              </w:rPr>
              <w:t>2</w:t>
            </w:r>
            <w:r w:rsidRPr="00A65820">
              <w:rPr>
                <w:rFonts w:ascii="宋体" w:hAnsi="宋体" w:hint="eastAsia"/>
                <w:kern w:val="0"/>
                <w:sz w:val="18"/>
                <w:szCs w:val="18"/>
              </w:rPr>
              <w:t>.支持特定授权方式（特定教师的校园一卡通教工卡）、定时（特定的上课时间）、定点（特定的教室）授权开启、关闭教室设备。若有需延长授课、临时调课的情形，技术人员可进行调整。</w:t>
            </w:r>
          </w:p>
          <w:p w14:paraId="71ADE28D" w14:textId="77777777" w:rsidR="00F43C37" w:rsidRPr="00A65820" w:rsidRDefault="00F43C37" w:rsidP="00F43C37">
            <w:pPr>
              <w:spacing w:line="300" w:lineRule="exact"/>
              <w:rPr>
                <w:rFonts w:ascii="宋体" w:hAnsi="宋体"/>
                <w:kern w:val="0"/>
                <w:sz w:val="18"/>
                <w:szCs w:val="18"/>
              </w:rPr>
            </w:pPr>
            <w:r w:rsidRPr="00A65820">
              <w:rPr>
                <w:rFonts w:ascii="宋体" w:hAnsi="宋体" w:hint="eastAsia"/>
                <w:kern w:val="0"/>
                <w:sz w:val="18"/>
                <w:szCs w:val="18"/>
              </w:rPr>
              <w:t>1</w:t>
            </w:r>
            <w:r>
              <w:rPr>
                <w:rFonts w:ascii="宋体" w:hAnsi="宋体" w:hint="eastAsia"/>
                <w:kern w:val="0"/>
                <w:sz w:val="18"/>
                <w:szCs w:val="18"/>
              </w:rPr>
              <w:t>3</w:t>
            </w:r>
            <w:r w:rsidRPr="00A65820">
              <w:rPr>
                <w:rFonts w:ascii="宋体" w:hAnsi="宋体" w:hint="eastAsia"/>
                <w:kern w:val="0"/>
                <w:sz w:val="18"/>
                <w:szCs w:val="18"/>
              </w:rPr>
              <w:t>.具备微信客户端或企业微信客户端或APP客户端的远程控制功能，客户端监视教室多媒体设备运行状态，实时获取教学设备异常并发送警报提示；可对教室进行上下课、设备加解锁、周边设备独立控制、呼叫对讲请求处理和无线话筒状态显示及异常警报提示；。</w:t>
            </w:r>
          </w:p>
          <w:p w14:paraId="36D9228D" w14:textId="77777777" w:rsidR="00F43C37" w:rsidRPr="00A65820" w:rsidRDefault="00F43C37" w:rsidP="00F43C37">
            <w:pPr>
              <w:spacing w:line="300" w:lineRule="exact"/>
              <w:rPr>
                <w:rFonts w:ascii="宋体" w:hAnsi="宋体"/>
                <w:kern w:val="0"/>
                <w:sz w:val="18"/>
                <w:szCs w:val="18"/>
              </w:rPr>
            </w:pPr>
            <w:r w:rsidRPr="00A65820">
              <w:rPr>
                <w:rFonts w:ascii="宋体" w:hAnsi="宋体" w:hint="eastAsia"/>
                <w:kern w:val="0"/>
                <w:sz w:val="18"/>
                <w:szCs w:val="18"/>
              </w:rPr>
              <w:t>14.通过手机微信或企业微信或APP软件、值班室现场授权进行预约借用多媒体教室或多媒体设备，由管理员审核后用户方可使用。</w:t>
            </w:r>
          </w:p>
          <w:p w14:paraId="430F4148" w14:textId="77777777" w:rsidR="00F43C37" w:rsidRPr="00A65820" w:rsidRDefault="00F43C37" w:rsidP="00F43C37">
            <w:pPr>
              <w:spacing w:line="300" w:lineRule="exact"/>
              <w:rPr>
                <w:rFonts w:ascii="宋体" w:hAnsi="宋体"/>
                <w:kern w:val="0"/>
                <w:sz w:val="18"/>
                <w:szCs w:val="18"/>
              </w:rPr>
            </w:pPr>
            <w:r w:rsidRPr="00A65820">
              <w:rPr>
                <w:rFonts w:ascii="宋体" w:hAnsi="宋体" w:hint="eastAsia"/>
                <w:kern w:val="0"/>
                <w:sz w:val="18"/>
                <w:szCs w:val="18"/>
              </w:rPr>
              <w:t>1</w:t>
            </w:r>
            <w:r>
              <w:rPr>
                <w:rFonts w:ascii="宋体" w:hAnsi="宋体" w:hint="eastAsia"/>
                <w:kern w:val="0"/>
                <w:sz w:val="18"/>
                <w:szCs w:val="18"/>
              </w:rPr>
              <w:t>5</w:t>
            </w:r>
            <w:r w:rsidRPr="00A65820">
              <w:rPr>
                <w:rFonts w:ascii="宋体" w:hAnsi="宋体" w:hint="eastAsia"/>
                <w:kern w:val="0"/>
                <w:sz w:val="18"/>
                <w:szCs w:val="18"/>
              </w:rPr>
              <w:t>.支持设备资产管理功能，管理设备信息(设备名称、设备型号、设备状态、购置及更新时间、维保单位及保修期、待更新设备提醒、报废设备管理等)，管理配件信息(配件出入库管理及报损、配件出入库信息查询)。</w:t>
            </w:r>
          </w:p>
          <w:p w14:paraId="3B483AA1" w14:textId="77777777" w:rsidR="00F43C37" w:rsidRDefault="00F43C37" w:rsidP="00F43C37">
            <w:pPr>
              <w:spacing w:line="300" w:lineRule="exact"/>
              <w:rPr>
                <w:rFonts w:ascii="宋体" w:hAnsi="宋体"/>
                <w:kern w:val="0"/>
                <w:sz w:val="18"/>
                <w:szCs w:val="18"/>
              </w:rPr>
            </w:pPr>
            <w:r w:rsidRPr="00A65820">
              <w:rPr>
                <w:rFonts w:ascii="宋体" w:hAnsi="宋体" w:hint="eastAsia"/>
                <w:kern w:val="0"/>
                <w:sz w:val="18"/>
                <w:szCs w:val="18"/>
              </w:rPr>
              <w:t>1</w:t>
            </w:r>
            <w:r>
              <w:rPr>
                <w:rFonts w:ascii="宋体" w:hAnsi="宋体" w:hint="eastAsia"/>
                <w:kern w:val="0"/>
                <w:sz w:val="18"/>
                <w:szCs w:val="18"/>
              </w:rPr>
              <w:t>6</w:t>
            </w:r>
            <w:r w:rsidRPr="00A65820">
              <w:rPr>
                <w:rFonts w:ascii="宋体" w:hAnsi="宋体" w:hint="eastAsia"/>
                <w:kern w:val="0"/>
                <w:sz w:val="18"/>
                <w:szCs w:val="18"/>
              </w:rPr>
              <w:t>. 支持维修登记功能，对维修设备进行地点、名称、更换数量、维修费用、故障描述、登记人及日期、维修描述、完成日期等的登记和汇总统计。</w:t>
            </w:r>
            <w:r>
              <w:rPr>
                <w:rFonts w:ascii="宋体" w:hAnsi="宋体" w:hint="eastAsia"/>
                <w:kern w:val="0"/>
                <w:sz w:val="18"/>
                <w:szCs w:val="18"/>
              </w:rPr>
              <w:t>三、配套服务</w:t>
            </w:r>
          </w:p>
          <w:p w14:paraId="5CFDF34D"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三、配套服务：</w:t>
            </w:r>
          </w:p>
          <w:p w14:paraId="156BAF63"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1．各功能区和：连接线需有打印的标签标识，日后如脱落保修期内需重新标识；</w:t>
            </w:r>
          </w:p>
          <w:p w14:paraId="5F341758"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和免费配件更换服务，软件终身免费升级；</w:t>
            </w:r>
          </w:p>
          <w:p w14:paraId="6C707584"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2．免费提供管理平台；</w:t>
            </w:r>
          </w:p>
          <w:p w14:paraId="31592E08"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3．配件：Type-C转HDMI线（1</w:t>
            </w:r>
            <w:r>
              <w:rPr>
                <w:rFonts w:ascii="宋体" w:hAnsi="宋体"/>
                <w:kern w:val="0"/>
                <w:sz w:val="18"/>
                <w:szCs w:val="18"/>
              </w:rPr>
              <w:t>.5</w:t>
            </w:r>
            <w:r>
              <w:rPr>
                <w:rFonts w:ascii="宋体" w:hAnsi="宋体" w:hint="eastAsia"/>
                <w:kern w:val="0"/>
                <w:sz w:val="18"/>
                <w:szCs w:val="18"/>
              </w:rPr>
              <w:t>米）*</w:t>
            </w: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类网络线（1</w:t>
            </w:r>
            <w:r>
              <w:rPr>
                <w:rFonts w:ascii="宋体" w:hAnsi="宋体"/>
                <w:kern w:val="0"/>
                <w:sz w:val="18"/>
                <w:szCs w:val="18"/>
              </w:rPr>
              <w:t>.5</w:t>
            </w:r>
            <w:r>
              <w:rPr>
                <w:rFonts w:ascii="宋体" w:hAnsi="宋体" w:hint="eastAsia"/>
                <w:kern w:val="0"/>
                <w:sz w:val="18"/>
                <w:szCs w:val="18"/>
              </w:rPr>
              <w:t>米）*</w:t>
            </w: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HDMI</w:t>
            </w:r>
            <w:r>
              <w:rPr>
                <w:rFonts w:ascii="宋体" w:hAnsi="宋体" w:hint="eastAsia"/>
                <w:kern w:val="0"/>
                <w:sz w:val="18"/>
                <w:szCs w:val="18"/>
              </w:rPr>
              <w:t>线（1</w:t>
            </w:r>
            <w:r>
              <w:rPr>
                <w:rFonts w:ascii="宋体" w:hAnsi="宋体"/>
                <w:kern w:val="0"/>
                <w:sz w:val="18"/>
                <w:szCs w:val="18"/>
              </w:rPr>
              <w:t>.5</w:t>
            </w:r>
            <w:r>
              <w:rPr>
                <w:rFonts w:ascii="宋体" w:hAnsi="宋体" w:hint="eastAsia"/>
                <w:kern w:val="0"/>
                <w:sz w:val="18"/>
                <w:szCs w:val="18"/>
              </w:rPr>
              <w:t>米）*</w:t>
            </w:r>
            <w:r>
              <w:rPr>
                <w:rFonts w:ascii="宋体" w:hAnsi="宋体"/>
                <w:kern w:val="0"/>
                <w:sz w:val="18"/>
                <w:szCs w:val="18"/>
              </w:rPr>
              <w:t>1</w:t>
            </w:r>
            <w:r>
              <w:rPr>
                <w:rFonts w:ascii="宋体" w:hAnsi="宋体" w:hint="eastAsia"/>
                <w:kern w:val="0"/>
                <w:sz w:val="18"/>
                <w:szCs w:val="18"/>
              </w:rPr>
              <w:t>、U</w:t>
            </w:r>
            <w:r>
              <w:rPr>
                <w:rFonts w:ascii="宋体" w:hAnsi="宋体"/>
                <w:kern w:val="0"/>
                <w:sz w:val="18"/>
                <w:szCs w:val="18"/>
              </w:rPr>
              <w:t>SB</w:t>
            </w:r>
            <w:r>
              <w:rPr>
                <w:rFonts w:ascii="宋体" w:hAnsi="宋体" w:hint="eastAsia"/>
                <w:kern w:val="0"/>
                <w:sz w:val="18"/>
                <w:szCs w:val="18"/>
              </w:rPr>
              <w:t>延长线（1</w:t>
            </w:r>
            <w:r>
              <w:rPr>
                <w:rFonts w:ascii="宋体" w:hAnsi="宋体"/>
                <w:kern w:val="0"/>
                <w:sz w:val="18"/>
                <w:szCs w:val="18"/>
              </w:rPr>
              <w:t>.5</w:t>
            </w:r>
            <w:r>
              <w:rPr>
                <w:rFonts w:ascii="宋体" w:hAnsi="宋体" w:hint="eastAsia"/>
                <w:kern w:val="0"/>
                <w:sz w:val="18"/>
                <w:szCs w:val="18"/>
              </w:rPr>
              <w:t>米）*</w:t>
            </w:r>
            <w:r>
              <w:rPr>
                <w:rFonts w:ascii="宋体" w:hAnsi="宋体"/>
                <w:kern w:val="0"/>
                <w:sz w:val="18"/>
                <w:szCs w:val="18"/>
              </w:rPr>
              <w:t>1</w:t>
            </w:r>
            <w:r>
              <w:rPr>
                <w:rFonts w:ascii="宋体" w:hAnsi="宋体" w:hint="eastAsia"/>
                <w:kern w:val="0"/>
                <w:sz w:val="18"/>
                <w:szCs w:val="18"/>
              </w:rPr>
              <w:t>、Mini DP转HDMI线（1</w:t>
            </w:r>
            <w:r>
              <w:rPr>
                <w:rFonts w:ascii="宋体" w:hAnsi="宋体"/>
                <w:kern w:val="0"/>
                <w:sz w:val="18"/>
                <w:szCs w:val="18"/>
              </w:rPr>
              <w:t>.5</w:t>
            </w:r>
            <w:r>
              <w:rPr>
                <w:rFonts w:ascii="宋体" w:hAnsi="宋体" w:hint="eastAsia"/>
                <w:kern w:val="0"/>
                <w:sz w:val="18"/>
                <w:szCs w:val="18"/>
              </w:rPr>
              <w:t>米）*</w:t>
            </w:r>
            <w:r>
              <w:rPr>
                <w:rFonts w:ascii="宋体" w:hAnsi="宋体"/>
                <w:kern w:val="0"/>
                <w:sz w:val="18"/>
                <w:szCs w:val="18"/>
              </w:rPr>
              <w:t>1</w:t>
            </w:r>
            <w:r>
              <w:rPr>
                <w:rFonts w:ascii="宋体" w:hAnsi="宋体" w:hint="eastAsia"/>
                <w:kern w:val="0"/>
                <w:sz w:val="18"/>
                <w:szCs w:val="18"/>
              </w:rPr>
              <w:t>；</w:t>
            </w:r>
          </w:p>
          <w:p w14:paraId="4547C418"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4．保修：整机所有配件至少五年免费上门服务和免费配件更换服务，软件终身免费升级；</w:t>
            </w:r>
          </w:p>
          <w:p w14:paraId="09D4BBE7" w14:textId="6D3AA8BA" w:rsidR="00F43C37" w:rsidRDefault="00F43C37" w:rsidP="00F43C37">
            <w:pPr>
              <w:spacing w:line="300" w:lineRule="exact"/>
              <w:rPr>
                <w:rFonts w:ascii="宋体" w:hAnsi="宋体"/>
                <w:kern w:val="0"/>
                <w:sz w:val="18"/>
                <w:szCs w:val="18"/>
              </w:rPr>
            </w:pPr>
            <w:r>
              <w:rPr>
                <w:rFonts w:ascii="宋体" w:hAnsi="宋体" w:hint="eastAsia"/>
                <w:kern w:val="0"/>
                <w:sz w:val="18"/>
                <w:szCs w:val="18"/>
              </w:rPr>
              <w:t>放置地点：</w:t>
            </w:r>
            <w:r>
              <w:rPr>
                <w:rFonts w:ascii="宋体" w:hAnsi="宋体" w:hint="eastAsia"/>
                <w:kern w:val="0"/>
                <w:sz w:val="20"/>
                <w:szCs w:val="21"/>
              </w:rPr>
              <w:t>学活#131、132、225、327。</w:t>
            </w:r>
          </w:p>
        </w:tc>
        <w:tc>
          <w:tcPr>
            <w:tcW w:w="567" w:type="dxa"/>
            <w:shd w:val="clear" w:color="auto" w:fill="auto"/>
            <w:vAlign w:val="center"/>
          </w:tcPr>
          <w:p w14:paraId="4139312F" w14:textId="77777777" w:rsidR="00F43C37" w:rsidRDefault="00F43C37" w:rsidP="00F43C37">
            <w:pPr>
              <w:tabs>
                <w:tab w:val="left" w:pos="567"/>
              </w:tabs>
              <w:spacing w:line="360" w:lineRule="auto"/>
              <w:rPr>
                <w:rFonts w:ascii="宋体" w:hAnsi="宋体"/>
                <w:sz w:val="18"/>
                <w:szCs w:val="18"/>
              </w:rPr>
            </w:pPr>
            <w:r>
              <w:rPr>
                <w:rFonts w:ascii="宋体" w:hAnsi="宋体" w:hint="eastAsia"/>
                <w:sz w:val="18"/>
                <w:szCs w:val="18"/>
              </w:rPr>
              <w:lastRenderedPageBreak/>
              <w:t>4台</w:t>
            </w:r>
          </w:p>
        </w:tc>
        <w:tc>
          <w:tcPr>
            <w:tcW w:w="850" w:type="dxa"/>
            <w:shd w:val="clear" w:color="auto" w:fill="auto"/>
            <w:vAlign w:val="center"/>
          </w:tcPr>
          <w:p w14:paraId="4A20AE9E" w14:textId="77777777" w:rsidR="00F43C37" w:rsidRDefault="00F43C37" w:rsidP="00F43C37">
            <w:pPr>
              <w:tabs>
                <w:tab w:val="left" w:pos="567"/>
              </w:tabs>
              <w:spacing w:line="360" w:lineRule="auto"/>
              <w:rPr>
                <w:rFonts w:ascii="宋体" w:hAnsi="宋体" w:cs="宋体"/>
                <w:kern w:val="0"/>
                <w:sz w:val="24"/>
              </w:rPr>
            </w:pPr>
          </w:p>
        </w:tc>
        <w:tc>
          <w:tcPr>
            <w:tcW w:w="851" w:type="dxa"/>
            <w:shd w:val="clear" w:color="auto" w:fill="auto"/>
            <w:vAlign w:val="center"/>
          </w:tcPr>
          <w:p w14:paraId="62D7B55E" w14:textId="77777777" w:rsidR="00F43C37" w:rsidRDefault="00F43C37" w:rsidP="00F43C37">
            <w:pPr>
              <w:tabs>
                <w:tab w:val="left" w:pos="567"/>
              </w:tabs>
              <w:spacing w:line="360" w:lineRule="auto"/>
              <w:rPr>
                <w:rFonts w:ascii="宋体" w:hAnsi="宋体" w:cs="宋体"/>
                <w:kern w:val="0"/>
                <w:sz w:val="24"/>
              </w:rPr>
            </w:pPr>
          </w:p>
        </w:tc>
      </w:tr>
      <w:tr w:rsidR="00C23741" w14:paraId="71A4179C" w14:textId="77777777" w:rsidTr="009652CE">
        <w:tc>
          <w:tcPr>
            <w:tcW w:w="696" w:type="dxa"/>
            <w:shd w:val="clear" w:color="auto" w:fill="auto"/>
            <w:vAlign w:val="center"/>
          </w:tcPr>
          <w:p w14:paraId="5E8FBC3F" w14:textId="77777777" w:rsidR="00C23741" w:rsidRDefault="00C23741" w:rsidP="00772355">
            <w:pPr>
              <w:tabs>
                <w:tab w:val="left" w:pos="567"/>
              </w:tabs>
              <w:spacing w:line="360" w:lineRule="auto"/>
              <w:rPr>
                <w:rFonts w:ascii="宋体" w:hAnsi="宋体"/>
                <w:sz w:val="18"/>
                <w:szCs w:val="18"/>
              </w:rPr>
            </w:pPr>
            <w:r>
              <w:rPr>
                <w:rFonts w:ascii="宋体" w:hAnsi="宋体" w:hint="eastAsia"/>
                <w:sz w:val="18"/>
                <w:szCs w:val="18"/>
              </w:rPr>
              <w:lastRenderedPageBreak/>
              <w:t>7</w:t>
            </w:r>
            <w:r>
              <w:rPr>
                <w:rFonts w:ascii="宋体" w:hAnsi="宋体"/>
                <w:sz w:val="18"/>
                <w:szCs w:val="18"/>
              </w:rPr>
              <w:t>.</w:t>
            </w:r>
            <w:r>
              <w:rPr>
                <w:rFonts w:ascii="宋体" w:hAnsi="宋体" w:hint="eastAsia"/>
                <w:sz w:val="18"/>
                <w:szCs w:val="18"/>
              </w:rPr>
              <w:t>智能物联触控面板</w:t>
            </w:r>
          </w:p>
        </w:tc>
        <w:tc>
          <w:tcPr>
            <w:tcW w:w="6563" w:type="dxa"/>
            <w:shd w:val="clear" w:color="auto" w:fill="auto"/>
            <w:vAlign w:val="center"/>
          </w:tcPr>
          <w:p w14:paraId="4687FF09" w14:textId="77777777" w:rsidR="00F43C37" w:rsidRPr="0029435E" w:rsidRDefault="00F43C37" w:rsidP="00F43C37">
            <w:pPr>
              <w:spacing w:line="300" w:lineRule="exact"/>
              <w:rPr>
                <w:rFonts w:ascii="宋体" w:hAnsi="宋体"/>
                <w:kern w:val="0"/>
                <w:sz w:val="18"/>
                <w:szCs w:val="18"/>
              </w:rPr>
            </w:pPr>
            <w:r w:rsidRPr="0029435E">
              <w:rPr>
                <w:rFonts w:ascii="宋体" w:hAnsi="宋体" w:hint="eastAsia"/>
                <w:kern w:val="0"/>
                <w:sz w:val="18"/>
                <w:szCs w:val="18"/>
              </w:rPr>
              <w:t>1.屏幕尺寸≥7英寸，分辨率≥1024*600，采用电容感应式触摸设计，防尘、防水。</w:t>
            </w:r>
          </w:p>
          <w:p w14:paraId="6A4FD342" w14:textId="77777777" w:rsidR="00F43C37" w:rsidRPr="0029435E" w:rsidRDefault="00F43C37" w:rsidP="00F43C37">
            <w:pPr>
              <w:spacing w:line="300" w:lineRule="exact"/>
              <w:rPr>
                <w:rFonts w:ascii="宋体" w:hAnsi="宋体"/>
                <w:kern w:val="0"/>
                <w:sz w:val="18"/>
                <w:szCs w:val="18"/>
              </w:rPr>
            </w:pPr>
            <w:r w:rsidRPr="0029435E">
              <w:rPr>
                <w:rFonts w:ascii="宋体" w:hAnsi="宋体" w:hint="eastAsia"/>
                <w:kern w:val="0"/>
                <w:sz w:val="18"/>
                <w:szCs w:val="18"/>
              </w:rPr>
              <w:t>2.集成一键式呼入双向对讲功能（含拾音及扬声器）；</w:t>
            </w:r>
          </w:p>
          <w:p w14:paraId="136886C3" w14:textId="5A5AA650" w:rsidR="00F43C37" w:rsidRPr="0029435E" w:rsidRDefault="00F43C37" w:rsidP="00F43C37">
            <w:pPr>
              <w:spacing w:line="300" w:lineRule="exact"/>
              <w:rPr>
                <w:rFonts w:ascii="宋体" w:hAnsi="宋体"/>
                <w:kern w:val="0"/>
                <w:sz w:val="18"/>
                <w:szCs w:val="18"/>
              </w:rPr>
            </w:pPr>
            <w:r w:rsidRPr="0029435E">
              <w:rPr>
                <w:rFonts w:ascii="宋体" w:hAnsi="宋体" w:hint="eastAsia"/>
                <w:kern w:val="0"/>
                <w:sz w:val="18"/>
                <w:szCs w:val="18"/>
              </w:rPr>
              <w:t>3.支持插卡、扫脸或扫码、面板密码等认证方式开启设备；可自动生成对应教室动态二维码，用于钉钉、微信、企业微信等软件正向扫码开启中控主机</w:t>
            </w:r>
            <w:r w:rsidR="00D8669A">
              <w:rPr>
                <w:rFonts w:ascii="宋体" w:hAnsi="宋体" w:hint="eastAsia"/>
                <w:kern w:val="0"/>
                <w:sz w:val="18"/>
                <w:szCs w:val="18"/>
              </w:rPr>
              <w:t>；</w:t>
            </w:r>
          </w:p>
          <w:p w14:paraId="2C069D04" w14:textId="1AA66BDB" w:rsidR="00F43C37" w:rsidRPr="0029435E" w:rsidRDefault="00F43C37" w:rsidP="00F43C37">
            <w:pPr>
              <w:spacing w:line="300" w:lineRule="exact"/>
              <w:rPr>
                <w:rFonts w:ascii="宋体" w:hAnsi="宋体"/>
                <w:kern w:val="0"/>
                <w:sz w:val="18"/>
                <w:szCs w:val="18"/>
              </w:rPr>
            </w:pPr>
            <w:r w:rsidRPr="0029435E">
              <w:rPr>
                <w:rFonts w:ascii="宋体" w:hAnsi="宋体" w:hint="eastAsia"/>
                <w:kern w:val="0"/>
                <w:sz w:val="18"/>
                <w:szCs w:val="18"/>
              </w:rPr>
              <w:t>4.支持屏幕界面和功能进行编程，提供定制化服务，支持中英文，PNG,JPG等常用图片格式，界面支持功能分组显示</w:t>
            </w:r>
            <w:r w:rsidR="00D8669A">
              <w:rPr>
                <w:rFonts w:ascii="宋体" w:hAnsi="宋体" w:hint="eastAsia"/>
                <w:kern w:val="0"/>
                <w:sz w:val="18"/>
                <w:szCs w:val="18"/>
              </w:rPr>
              <w:t>；</w:t>
            </w:r>
          </w:p>
          <w:p w14:paraId="14C26272" w14:textId="77777777" w:rsidR="00F43C37" w:rsidRPr="0029435E" w:rsidRDefault="00F43C37" w:rsidP="00F43C37">
            <w:pPr>
              <w:spacing w:line="300" w:lineRule="exact"/>
              <w:rPr>
                <w:rFonts w:ascii="宋体" w:hAnsi="宋体"/>
                <w:kern w:val="0"/>
                <w:sz w:val="18"/>
                <w:szCs w:val="18"/>
              </w:rPr>
            </w:pPr>
            <w:r w:rsidRPr="0029435E">
              <w:rPr>
                <w:rFonts w:ascii="宋体" w:hAnsi="宋体" w:hint="eastAsia"/>
                <w:kern w:val="0"/>
                <w:sz w:val="18"/>
                <w:szCs w:val="18"/>
              </w:rPr>
              <w:t>5.具有锁定功能，可根据需要远程对面板加锁/解锁或插卡或扫码解锁；</w:t>
            </w:r>
          </w:p>
          <w:p w14:paraId="0047678A" w14:textId="5241036D" w:rsidR="00F43C37" w:rsidRPr="0029435E" w:rsidRDefault="00F43C37" w:rsidP="00F43C37">
            <w:pPr>
              <w:spacing w:line="300" w:lineRule="exact"/>
              <w:rPr>
                <w:rFonts w:ascii="宋体" w:hAnsi="宋体"/>
                <w:kern w:val="0"/>
                <w:sz w:val="18"/>
                <w:szCs w:val="18"/>
              </w:rPr>
            </w:pPr>
            <w:r w:rsidRPr="0029435E">
              <w:rPr>
                <w:rFonts w:ascii="宋体" w:hAnsi="宋体" w:hint="eastAsia"/>
                <w:kern w:val="0"/>
                <w:sz w:val="18"/>
                <w:szCs w:val="18"/>
              </w:rPr>
              <w:t>6.对教室多媒体设备控制，实时显示教室设备状态，且设备不同状态要直观区分</w:t>
            </w:r>
            <w:r w:rsidR="00D8669A">
              <w:rPr>
                <w:rFonts w:ascii="宋体" w:hAnsi="宋体" w:hint="eastAsia"/>
                <w:kern w:val="0"/>
                <w:sz w:val="18"/>
                <w:szCs w:val="18"/>
              </w:rPr>
              <w:t>；</w:t>
            </w:r>
          </w:p>
          <w:p w14:paraId="4E5BCE7B" w14:textId="23A6BFC4" w:rsidR="00F43C37" w:rsidRPr="0029435E" w:rsidRDefault="00F43C37" w:rsidP="00F43C37">
            <w:pPr>
              <w:spacing w:line="300" w:lineRule="exact"/>
              <w:rPr>
                <w:rFonts w:ascii="宋体" w:hAnsi="宋体"/>
                <w:kern w:val="0"/>
                <w:sz w:val="18"/>
                <w:szCs w:val="18"/>
              </w:rPr>
            </w:pPr>
            <w:r w:rsidRPr="0029435E">
              <w:rPr>
                <w:rFonts w:ascii="宋体" w:hAnsi="宋体" w:hint="eastAsia"/>
                <w:kern w:val="0"/>
                <w:sz w:val="18"/>
                <w:szCs w:val="18"/>
              </w:rPr>
              <w:t>7.内置RTC时钟，支持日期及时间显示；支持亮度调节及屏幕保护</w:t>
            </w:r>
            <w:r w:rsidR="00D8669A">
              <w:rPr>
                <w:rFonts w:ascii="宋体" w:hAnsi="宋体" w:hint="eastAsia"/>
                <w:kern w:val="0"/>
                <w:sz w:val="18"/>
                <w:szCs w:val="18"/>
              </w:rPr>
              <w:t>；</w:t>
            </w:r>
          </w:p>
          <w:p w14:paraId="330D2B1D" w14:textId="77777777" w:rsidR="00F43C37" w:rsidRPr="0029435E" w:rsidRDefault="00F43C37" w:rsidP="00F43C37">
            <w:pPr>
              <w:spacing w:line="300" w:lineRule="exact"/>
              <w:rPr>
                <w:rFonts w:ascii="宋体" w:hAnsi="宋体"/>
                <w:kern w:val="0"/>
                <w:sz w:val="18"/>
                <w:szCs w:val="18"/>
              </w:rPr>
            </w:pPr>
            <w:r w:rsidRPr="0029435E">
              <w:rPr>
                <w:rFonts w:ascii="宋体" w:hAnsi="宋体" w:hint="eastAsia"/>
                <w:kern w:val="0"/>
                <w:sz w:val="18"/>
                <w:szCs w:val="18"/>
              </w:rPr>
              <w:t>8.支持进行本地电脑、笔记本电脑和无线移动设备等之间的切换功能；</w:t>
            </w:r>
          </w:p>
          <w:p w14:paraId="1B3BC503" w14:textId="5B5A3C16" w:rsidR="00F43C37" w:rsidRDefault="00F43C37" w:rsidP="00F43C37">
            <w:pPr>
              <w:spacing w:line="300" w:lineRule="exact"/>
              <w:rPr>
                <w:rFonts w:ascii="宋体" w:hAnsi="宋体"/>
                <w:kern w:val="0"/>
                <w:sz w:val="18"/>
                <w:szCs w:val="18"/>
              </w:rPr>
            </w:pPr>
            <w:r w:rsidRPr="0029435E">
              <w:rPr>
                <w:rFonts w:ascii="宋体" w:hAnsi="宋体" w:hint="eastAsia"/>
                <w:kern w:val="0"/>
                <w:sz w:val="18"/>
                <w:szCs w:val="18"/>
              </w:rPr>
              <w:t>9.支持屏幕界面按钮功能名称、排列、风格等个性化定制功能</w:t>
            </w:r>
            <w:r w:rsidR="00D8669A">
              <w:rPr>
                <w:rFonts w:ascii="宋体" w:hAnsi="宋体" w:hint="eastAsia"/>
                <w:kern w:val="0"/>
                <w:sz w:val="18"/>
                <w:szCs w:val="18"/>
              </w:rPr>
              <w:t>；</w:t>
            </w:r>
          </w:p>
          <w:p w14:paraId="5F01D6E2" w14:textId="77777777" w:rsidR="00F43C37" w:rsidRDefault="00F43C37" w:rsidP="00F43C37">
            <w:pPr>
              <w:spacing w:line="300" w:lineRule="exact"/>
              <w:rPr>
                <w:rFonts w:ascii="宋体" w:hAnsi="宋体"/>
                <w:kern w:val="0"/>
                <w:sz w:val="18"/>
                <w:szCs w:val="18"/>
              </w:rPr>
            </w:pPr>
            <w:r>
              <w:rPr>
                <w:rFonts w:ascii="宋体" w:hAnsi="宋体"/>
                <w:kern w:val="0"/>
                <w:sz w:val="18"/>
                <w:szCs w:val="18"/>
              </w:rPr>
              <w:t>10</w:t>
            </w:r>
            <w:r>
              <w:rPr>
                <w:rFonts w:ascii="宋体" w:hAnsi="宋体" w:hint="eastAsia"/>
                <w:kern w:val="0"/>
                <w:sz w:val="18"/>
                <w:szCs w:val="18"/>
              </w:rPr>
              <w:t>.保修期≥5年；</w:t>
            </w:r>
          </w:p>
          <w:p w14:paraId="3520453D" w14:textId="649D914A" w:rsidR="00C23741" w:rsidRDefault="00F43C37" w:rsidP="00F43C37">
            <w:pPr>
              <w:spacing w:line="300" w:lineRule="exact"/>
              <w:rPr>
                <w:rFonts w:ascii="宋体" w:hAnsi="宋体"/>
                <w:kern w:val="0"/>
                <w:sz w:val="18"/>
                <w:szCs w:val="18"/>
              </w:rPr>
            </w:pPr>
            <w:r>
              <w:rPr>
                <w:rFonts w:ascii="宋体" w:hAnsi="宋体" w:hint="eastAsia"/>
                <w:kern w:val="0"/>
                <w:sz w:val="18"/>
                <w:szCs w:val="18"/>
              </w:rPr>
              <w:t>放置地点：</w:t>
            </w:r>
            <w:r>
              <w:rPr>
                <w:rFonts w:ascii="宋体" w:hAnsi="宋体" w:hint="eastAsia"/>
                <w:kern w:val="0"/>
                <w:sz w:val="20"/>
                <w:szCs w:val="21"/>
              </w:rPr>
              <w:t>学活#131、132、225、327。</w:t>
            </w:r>
          </w:p>
        </w:tc>
        <w:tc>
          <w:tcPr>
            <w:tcW w:w="567" w:type="dxa"/>
            <w:shd w:val="clear" w:color="auto" w:fill="auto"/>
            <w:vAlign w:val="center"/>
          </w:tcPr>
          <w:p w14:paraId="320D0F60" w14:textId="77777777" w:rsidR="00C23741" w:rsidRDefault="00C23741" w:rsidP="00772355">
            <w:pPr>
              <w:tabs>
                <w:tab w:val="left" w:pos="567"/>
              </w:tabs>
              <w:spacing w:line="360" w:lineRule="auto"/>
              <w:rPr>
                <w:rFonts w:ascii="宋体" w:hAnsi="宋体"/>
                <w:sz w:val="18"/>
                <w:szCs w:val="18"/>
              </w:rPr>
            </w:pPr>
            <w:r>
              <w:rPr>
                <w:rFonts w:ascii="宋体" w:hAnsi="宋体" w:hint="eastAsia"/>
                <w:sz w:val="18"/>
                <w:szCs w:val="18"/>
              </w:rPr>
              <w:t>4个</w:t>
            </w:r>
          </w:p>
        </w:tc>
        <w:tc>
          <w:tcPr>
            <w:tcW w:w="850" w:type="dxa"/>
            <w:shd w:val="clear" w:color="auto" w:fill="auto"/>
            <w:vAlign w:val="center"/>
          </w:tcPr>
          <w:p w14:paraId="3A13A407" w14:textId="77777777" w:rsidR="00C23741" w:rsidRDefault="00C23741" w:rsidP="00772355">
            <w:pPr>
              <w:tabs>
                <w:tab w:val="left" w:pos="567"/>
              </w:tabs>
              <w:spacing w:line="360" w:lineRule="auto"/>
              <w:rPr>
                <w:rFonts w:ascii="宋体" w:hAnsi="宋体" w:cs="宋体"/>
                <w:kern w:val="0"/>
                <w:sz w:val="24"/>
              </w:rPr>
            </w:pPr>
          </w:p>
        </w:tc>
        <w:tc>
          <w:tcPr>
            <w:tcW w:w="851" w:type="dxa"/>
            <w:shd w:val="clear" w:color="auto" w:fill="auto"/>
            <w:vAlign w:val="center"/>
          </w:tcPr>
          <w:p w14:paraId="1E886554" w14:textId="77777777" w:rsidR="00C23741" w:rsidRDefault="00C23741" w:rsidP="00772355">
            <w:pPr>
              <w:tabs>
                <w:tab w:val="left" w:pos="567"/>
              </w:tabs>
              <w:spacing w:line="360" w:lineRule="auto"/>
              <w:rPr>
                <w:rFonts w:ascii="宋体" w:hAnsi="宋体" w:cs="宋体"/>
                <w:kern w:val="0"/>
                <w:sz w:val="24"/>
              </w:rPr>
            </w:pPr>
          </w:p>
        </w:tc>
      </w:tr>
      <w:tr w:rsidR="00F43C37" w14:paraId="615D3AA7" w14:textId="77777777" w:rsidTr="009652CE">
        <w:tc>
          <w:tcPr>
            <w:tcW w:w="696" w:type="dxa"/>
            <w:shd w:val="clear" w:color="auto" w:fill="auto"/>
            <w:vAlign w:val="center"/>
          </w:tcPr>
          <w:p w14:paraId="7CF0E4B2" w14:textId="1454E58E" w:rsidR="00F43C37" w:rsidRDefault="00F43C37" w:rsidP="00F43C37">
            <w:pPr>
              <w:tabs>
                <w:tab w:val="left" w:pos="567"/>
              </w:tabs>
              <w:spacing w:line="360" w:lineRule="auto"/>
              <w:rPr>
                <w:rFonts w:ascii="宋体" w:hAnsi="宋体"/>
                <w:sz w:val="18"/>
                <w:szCs w:val="18"/>
              </w:rPr>
            </w:pPr>
            <w:r>
              <w:rPr>
                <w:rFonts w:ascii="宋体" w:hAnsi="宋体" w:hint="eastAsia"/>
                <w:sz w:val="18"/>
                <w:szCs w:val="18"/>
              </w:rPr>
              <w:t>8.布线安装</w:t>
            </w:r>
          </w:p>
        </w:tc>
        <w:tc>
          <w:tcPr>
            <w:tcW w:w="6563" w:type="dxa"/>
            <w:shd w:val="clear" w:color="auto" w:fill="auto"/>
            <w:vAlign w:val="center"/>
          </w:tcPr>
          <w:p w14:paraId="66ADAB87" w14:textId="77777777" w:rsidR="00F43C37" w:rsidRDefault="00F43C37" w:rsidP="00F43C37">
            <w:pPr>
              <w:spacing w:line="300" w:lineRule="exact"/>
              <w:ind w:left="1260" w:hangingChars="700" w:hanging="1260"/>
              <w:rPr>
                <w:rFonts w:ascii="宋体" w:hAnsi="宋体"/>
                <w:kern w:val="0"/>
                <w:sz w:val="18"/>
                <w:szCs w:val="18"/>
              </w:rPr>
            </w:pPr>
            <w:r>
              <w:rPr>
                <w:rFonts w:ascii="宋体" w:hAnsi="宋体" w:hint="eastAsia"/>
                <w:kern w:val="0"/>
                <w:sz w:val="18"/>
                <w:szCs w:val="18"/>
              </w:rPr>
              <w:t>1．投影机位置：1根HDMI光纤高清线、2根超</w:t>
            </w:r>
            <w:r>
              <w:rPr>
                <w:rFonts w:ascii="宋体" w:hAnsi="宋体"/>
                <w:kern w:val="0"/>
                <w:sz w:val="18"/>
                <w:szCs w:val="18"/>
              </w:rPr>
              <w:t>6</w:t>
            </w:r>
            <w:r>
              <w:rPr>
                <w:rFonts w:ascii="宋体" w:hAnsi="宋体" w:hint="eastAsia"/>
                <w:kern w:val="0"/>
                <w:sz w:val="18"/>
                <w:szCs w:val="18"/>
              </w:rPr>
              <w:t>类网线、1根电源线（3芯）（电源需做5孔插座）至讲台中控位置，投影电源线跟HDMI数据线需要分开布线；</w:t>
            </w:r>
          </w:p>
          <w:p w14:paraId="2F9A377B"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2．幕布位置：1根电源线至讲台中控位置，幕布正装、免费投影仪提供吊架；</w:t>
            </w:r>
          </w:p>
          <w:p w14:paraId="4A4F3091"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3．讲台位置：1根电源线、1根音频线实现音频直播；</w:t>
            </w:r>
          </w:p>
          <w:p w14:paraId="5B06FE12" w14:textId="77777777" w:rsidR="00F43C37" w:rsidRDefault="00F43C37" w:rsidP="00F43C37">
            <w:pPr>
              <w:spacing w:line="300" w:lineRule="exact"/>
              <w:rPr>
                <w:rFonts w:ascii="宋体" w:hAnsi="宋体"/>
                <w:kern w:val="0"/>
                <w:sz w:val="18"/>
                <w:szCs w:val="18"/>
              </w:rPr>
            </w:pPr>
            <w:r>
              <w:rPr>
                <w:rFonts w:ascii="宋体" w:hAnsi="宋体" w:hint="eastAsia"/>
                <w:kern w:val="0"/>
                <w:sz w:val="18"/>
                <w:szCs w:val="18"/>
              </w:rPr>
              <w:t>4．音箱位置：音频线到讲台中控位置（按实际情况布线），音频线必须为透明色线材尺寸Φ4.2/8.4mm(200C 及以上/0.10mm无氧铜)*2F。音箱须使用金属膨胀螺丝进行安装固定。配备中控到功放、话筒到功放1.5米音频线各1条。线材品牌为秋叶原；</w:t>
            </w:r>
          </w:p>
          <w:p w14:paraId="364DD8BF" w14:textId="77777777" w:rsidR="00F43C37" w:rsidRDefault="00F43C37" w:rsidP="00F43C37">
            <w:pPr>
              <w:spacing w:line="300" w:lineRule="exact"/>
              <w:rPr>
                <w:rFonts w:ascii="宋体" w:hAnsi="宋体"/>
                <w:kern w:val="0"/>
                <w:sz w:val="18"/>
                <w:szCs w:val="18"/>
              </w:rPr>
            </w:pPr>
            <w:r>
              <w:rPr>
                <w:rFonts w:ascii="宋体" w:hAnsi="宋体" w:hint="eastAsia"/>
                <w:kern w:val="0"/>
                <w:sz w:val="20"/>
                <w:szCs w:val="21"/>
              </w:rPr>
              <w:t>学活#131、132、225；</w:t>
            </w:r>
          </w:p>
          <w:p w14:paraId="40827028" w14:textId="6380F9EA" w:rsidR="00F43C37" w:rsidRDefault="00F43C37" w:rsidP="00F43C37">
            <w:pPr>
              <w:spacing w:line="300" w:lineRule="exact"/>
              <w:rPr>
                <w:rFonts w:ascii="宋体" w:hAnsi="宋体"/>
                <w:kern w:val="0"/>
                <w:sz w:val="18"/>
                <w:szCs w:val="18"/>
              </w:rPr>
            </w:pPr>
            <w:r>
              <w:rPr>
                <w:rFonts w:ascii="宋体" w:hAnsi="宋体" w:hint="eastAsia"/>
                <w:kern w:val="0"/>
                <w:sz w:val="18"/>
                <w:szCs w:val="18"/>
              </w:rPr>
              <w:t>备注：如安装过程中，对以上位置不明，可与我部联系，现场共同确认。</w:t>
            </w:r>
          </w:p>
        </w:tc>
        <w:tc>
          <w:tcPr>
            <w:tcW w:w="567" w:type="dxa"/>
            <w:shd w:val="clear" w:color="auto" w:fill="auto"/>
            <w:vAlign w:val="center"/>
          </w:tcPr>
          <w:p w14:paraId="67159328" w14:textId="2CF36FE3" w:rsidR="00F43C37" w:rsidRDefault="00F43C37" w:rsidP="00F43C37">
            <w:pPr>
              <w:tabs>
                <w:tab w:val="left" w:pos="567"/>
              </w:tabs>
              <w:spacing w:line="360" w:lineRule="auto"/>
              <w:rPr>
                <w:rFonts w:ascii="宋体" w:hAnsi="宋体"/>
                <w:sz w:val="18"/>
                <w:szCs w:val="18"/>
              </w:rPr>
            </w:pPr>
            <w:r>
              <w:rPr>
                <w:rFonts w:ascii="宋体" w:hAnsi="宋体" w:hint="eastAsia"/>
                <w:sz w:val="18"/>
                <w:szCs w:val="18"/>
              </w:rPr>
              <w:t>3套</w:t>
            </w:r>
          </w:p>
        </w:tc>
        <w:tc>
          <w:tcPr>
            <w:tcW w:w="850" w:type="dxa"/>
            <w:shd w:val="clear" w:color="auto" w:fill="auto"/>
            <w:vAlign w:val="center"/>
          </w:tcPr>
          <w:p w14:paraId="41BB6390" w14:textId="77777777" w:rsidR="00F43C37" w:rsidRDefault="00F43C37" w:rsidP="00F43C37">
            <w:pPr>
              <w:tabs>
                <w:tab w:val="left" w:pos="567"/>
              </w:tabs>
              <w:spacing w:line="360" w:lineRule="auto"/>
              <w:rPr>
                <w:rFonts w:ascii="宋体" w:hAnsi="宋体" w:cs="宋体"/>
                <w:kern w:val="0"/>
                <w:sz w:val="24"/>
              </w:rPr>
            </w:pPr>
          </w:p>
        </w:tc>
        <w:tc>
          <w:tcPr>
            <w:tcW w:w="851" w:type="dxa"/>
            <w:shd w:val="clear" w:color="auto" w:fill="auto"/>
            <w:vAlign w:val="center"/>
          </w:tcPr>
          <w:p w14:paraId="4CE752B8" w14:textId="77777777" w:rsidR="00F43C37" w:rsidRDefault="00F43C37" w:rsidP="00F43C37">
            <w:pPr>
              <w:tabs>
                <w:tab w:val="left" w:pos="567"/>
              </w:tabs>
              <w:spacing w:line="360" w:lineRule="auto"/>
              <w:rPr>
                <w:rFonts w:ascii="宋体" w:hAnsi="宋体" w:cs="宋体"/>
                <w:kern w:val="0"/>
                <w:sz w:val="24"/>
              </w:rPr>
            </w:pPr>
          </w:p>
        </w:tc>
      </w:tr>
      <w:tr w:rsidR="00F43C37" w14:paraId="4E0E73EE" w14:textId="77777777" w:rsidTr="009652CE">
        <w:tc>
          <w:tcPr>
            <w:tcW w:w="7826" w:type="dxa"/>
            <w:gridSpan w:val="3"/>
            <w:shd w:val="clear" w:color="auto" w:fill="auto"/>
            <w:vAlign w:val="center"/>
          </w:tcPr>
          <w:p w14:paraId="0450D77D" w14:textId="4AF84F0B" w:rsidR="00F43C37" w:rsidRDefault="00F43C37" w:rsidP="00F43C37">
            <w:pPr>
              <w:tabs>
                <w:tab w:val="left" w:pos="567"/>
              </w:tabs>
              <w:spacing w:line="360" w:lineRule="auto"/>
              <w:jc w:val="center"/>
              <w:rPr>
                <w:rFonts w:ascii="宋体" w:hAnsi="宋体"/>
                <w:sz w:val="18"/>
                <w:szCs w:val="18"/>
              </w:rPr>
            </w:pPr>
            <w:r>
              <w:rPr>
                <w:rFonts w:ascii="宋体" w:hAnsi="宋体" w:hint="eastAsia"/>
                <w:sz w:val="18"/>
                <w:szCs w:val="18"/>
              </w:rPr>
              <w:t>包二总计：</w:t>
            </w:r>
          </w:p>
        </w:tc>
        <w:tc>
          <w:tcPr>
            <w:tcW w:w="1701" w:type="dxa"/>
            <w:gridSpan w:val="2"/>
            <w:shd w:val="clear" w:color="auto" w:fill="auto"/>
            <w:vAlign w:val="center"/>
          </w:tcPr>
          <w:p w14:paraId="1A0507F1" w14:textId="77777777" w:rsidR="00F43C37" w:rsidRDefault="00F43C37" w:rsidP="00F43C37">
            <w:pPr>
              <w:tabs>
                <w:tab w:val="left" w:pos="567"/>
              </w:tabs>
              <w:spacing w:line="360" w:lineRule="auto"/>
              <w:rPr>
                <w:rFonts w:ascii="宋体" w:hAnsi="宋体" w:cs="宋体"/>
                <w:kern w:val="0"/>
                <w:sz w:val="24"/>
              </w:rPr>
            </w:pPr>
          </w:p>
        </w:tc>
      </w:tr>
    </w:tbl>
    <w:p w14:paraId="08D60A4C" w14:textId="72C6E5DC" w:rsidR="00C23741" w:rsidRPr="00C23741" w:rsidRDefault="00C23741" w:rsidP="00C23741">
      <w:pPr>
        <w:tabs>
          <w:tab w:val="left" w:pos="567"/>
        </w:tabs>
        <w:spacing w:line="360" w:lineRule="auto"/>
        <w:rPr>
          <w:rFonts w:ascii="宋体" w:hAnsi="宋体" w:cs="宋体"/>
          <w:kern w:val="0"/>
          <w:sz w:val="24"/>
        </w:rPr>
      </w:pPr>
      <w:r w:rsidRPr="00C23741">
        <w:rPr>
          <w:rFonts w:ascii="宋体" w:hAnsi="宋体" w:cs="宋体" w:hint="eastAsia"/>
          <w:kern w:val="0"/>
          <w:sz w:val="24"/>
        </w:rPr>
        <w:t>合同包</w:t>
      </w:r>
      <w:r>
        <w:rPr>
          <w:rFonts w:ascii="宋体" w:hAnsi="宋体" w:cs="宋体" w:hint="eastAsia"/>
          <w:kern w:val="0"/>
          <w:sz w:val="24"/>
        </w:rPr>
        <w:t>三</w:t>
      </w:r>
      <w:r w:rsidRPr="00C23741">
        <w:rPr>
          <w:rFonts w:ascii="宋体" w:hAnsi="宋体" w:cs="宋体" w:hint="eastAsia"/>
          <w:kern w:val="0"/>
          <w:sz w:val="24"/>
        </w:rPr>
        <w:t>：</w:t>
      </w:r>
    </w:p>
    <w:tbl>
      <w:tblPr>
        <w:tblStyle w:val="af3"/>
        <w:tblW w:w="9493" w:type="dxa"/>
        <w:jc w:val="center"/>
        <w:tblLook w:val="04A0" w:firstRow="1" w:lastRow="0" w:firstColumn="1" w:lastColumn="0" w:noHBand="0" w:noVBand="1"/>
      </w:tblPr>
      <w:tblGrid>
        <w:gridCol w:w="704"/>
        <w:gridCol w:w="6521"/>
        <w:gridCol w:w="567"/>
        <w:gridCol w:w="850"/>
        <w:gridCol w:w="851"/>
      </w:tblGrid>
      <w:tr w:rsidR="00746A6C" w14:paraId="440B730A" w14:textId="77777777" w:rsidTr="009652CE">
        <w:trPr>
          <w:jc w:val="center"/>
        </w:trPr>
        <w:tc>
          <w:tcPr>
            <w:tcW w:w="704" w:type="dxa"/>
            <w:vAlign w:val="center"/>
          </w:tcPr>
          <w:p w14:paraId="7F251AF7" w14:textId="77777777" w:rsidR="00746A6C" w:rsidRDefault="00746A6C" w:rsidP="00746A6C">
            <w:pPr>
              <w:spacing w:line="440" w:lineRule="exact"/>
              <w:jc w:val="center"/>
              <w:rPr>
                <w:sz w:val="24"/>
              </w:rPr>
            </w:pPr>
            <w:r>
              <w:rPr>
                <w:rFonts w:ascii="宋体" w:hAnsi="宋体" w:hint="eastAsia"/>
                <w:sz w:val="18"/>
                <w:szCs w:val="18"/>
              </w:rPr>
              <w:t>序号</w:t>
            </w:r>
          </w:p>
        </w:tc>
        <w:tc>
          <w:tcPr>
            <w:tcW w:w="6521" w:type="dxa"/>
            <w:vAlign w:val="center"/>
          </w:tcPr>
          <w:p w14:paraId="4D887E19" w14:textId="77777777" w:rsidR="00746A6C" w:rsidRDefault="00746A6C" w:rsidP="00746A6C">
            <w:pPr>
              <w:spacing w:line="440" w:lineRule="exact"/>
              <w:jc w:val="center"/>
              <w:rPr>
                <w:sz w:val="24"/>
              </w:rPr>
            </w:pPr>
            <w:r>
              <w:rPr>
                <w:rFonts w:ascii="宋体" w:hAnsi="宋体" w:cs="宋体" w:hint="eastAsia"/>
                <w:bCs/>
                <w:color w:val="000000"/>
                <w:sz w:val="18"/>
                <w:szCs w:val="18"/>
              </w:rPr>
              <w:t>规格型号及技术参数</w:t>
            </w:r>
          </w:p>
        </w:tc>
        <w:tc>
          <w:tcPr>
            <w:tcW w:w="567" w:type="dxa"/>
            <w:vAlign w:val="center"/>
          </w:tcPr>
          <w:p w14:paraId="085A7567" w14:textId="77777777" w:rsidR="00746A6C" w:rsidRDefault="00746A6C" w:rsidP="00746A6C">
            <w:pPr>
              <w:spacing w:line="440" w:lineRule="exact"/>
              <w:jc w:val="center"/>
              <w:rPr>
                <w:sz w:val="24"/>
              </w:rPr>
            </w:pPr>
            <w:r>
              <w:rPr>
                <w:rFonts w:ascii="宋体" w:hAnsi="宋体" w:hint="eastAsia"/>
                <w:sz w:val="18"/>
                <w:szCs w:val="18"/>
              </w:rPr>
              <w:t>数量</w:t>
            </w:r>
          </w:p>
        </w:tc>
        <w:tc>
          <w:tcPr>
            <w:tcW w:w="850" w:type="dxa"/>
            <w:vAlign w:val="center"/>
          </w:tcPr>
          <w:p w14:paraId="1156AE9D" w14:textId="77777777" w:rsidR="00746A6C" w:rsidRDefault="00746A6C" w:rsidP="00746A6C">
            <w:pPr>
              <w:spacing w:line="440" w:lineRule="exact"/>
              <w:jc w:val="center"/>
              <w:rPr>
                <w:sz w:val="24"/>
              </w:rPr>
            </w:pPr>
            <w:r>
              <w:rPr>
                <w:rFonts w:ascii="宋体" w:hAnsi="宋体" w:hint="eastAsia"/>
                <w:sz w:val="18"/>
                <w:szCs w:val="18"/>
              </w:rPr>
              <w:t>单价</w:t>
            </w:r>
          </w:p>
        </w:tc>
        <w:tc>
          <w:tcPr>
            <w:tcW w:w="851" w:type="dxa"/>
            <w:vAlign w:val="center"/>
          </w:tcPr>
          <w:p w14:paraId="4575675F" w14:textId="77777777" w:rsidR="00746A6C" w:rsidRDefault="00746A6C" w:rsidP="00746A6C">
            <w:pPr>
              <w:spacing w:line="440" w:lineRule="exact"/>
              <w:jc w:val="center"/>
              <w:rPr>
                <w:sz w:val="24"/>
              </w:rPr>
            </w:pPr>
            <w:r>
              <w:rPr>
                <w:rFonts w:ascii="宋体" w:hAnsi="宋体" w:hint="eastAsia"/>
                <w:sz w:val="18"/>
                <w:szCs w:val="18"/>
              </w:rPr>
              <w:t>合计</w:t>
            </w:r>
          </w:p>
        </w:tc>
      </w:tr>
      <w:tr w:rsidR="00F43C37" w14:paraId="3313A68C" w14:textId="77777777" w:rsidTr="009652CE">
        <w:trPr>
          <w:jc w:val="center"/>
        </w:trPr>
        <w:tc>
          <w:tcPr>
            <w:tcW w:w="704" w:type="dxa"/>
            <w:vAlign w:val="center"/>
          </w:tcPr>
          <w:p w14:paraId="06492412" w14:textId="77777777" w:rsidR="00F43C37" w:rsidRDefault="00F43C37" w:rsidP="00F43C37">
            <w:pPr>
              <w:spacing w:line="440" w:lineRule="exact"/>
              <w:rPr>
                <w:sz w:val="24"/>
              </w:rPr>
            </w:pPr>
            <w:r>
              <w:rPr>
                <w:rFonts w:ascii="宋体" w:hAnsi="宋体" w:hint="eastAsia"/>
                <w:sz w:val="18"/>
                <w:szCs w:val="18"/>
              </w:rPr>
              <w:t>1</w:t>
            </w:r>
            <w:r>
              <w:rPr>
                <w:rFonts w:ascii="宋体" w:hAnsi="宋体"/>
                <w:sz w:val="18"/>
                <w:szCs w:val="18"/>
              </w:rPr>
              <w:t>.</w:t>
            </w:r>
            <w:r>
              <w:rPr>
                <w:rFonts w:ascii="宋体" w:hAnsi="宋体" w:hint="eastAsia"/>
                <w:sz w:val="18"/>
                <w:szCs w:val="18"/>
              </w:rPr>
              <w:t>台式电脑（含保护系统）</w:t>
            </w:r>
          </w:p>
        </w:tc>
        <w:tc>
          <w:tcPr>
            <w:tcW w:w="6521" w:type="dxa"/>
            <w:vAlign w:val="center"/>
          </w:tcPr>
          <w:p w14:paraId="12FA97DD" w14:textId="77777777" w:rsidR="00F43C37" w:rsidRDefault="00F43C37" w:rsidP="00F43C37">
            <w:pPr>
              <w:jc w:val="left"/>
              <w:rPr>
                <w:rFonts w:ascii="宋体" w:hAnsi="宋体" w:cs="宋体"/>
                <w:bCs/>
                <w:color w:val="000000"/>
                <w:sz w:val="18"/>
                <w:szCs w:val="18"/>
              </w:rPr>
            </w:pPr>
            <w:r>
              <w:rPr>
                <w:rFonts w:ascii="宋体" w:hAnsi="宋体" w:cs="宋体" w:hint="eastAsia"/>
                <w:bCs/>
                <w:color w:val="000000"/>
                <w:sz w:val="18"/>
                <w:szCs w:val="18"/>
              </w:rPr>
              <w:t>推荐品牌：D</w:t>
            </w:r>
            <w:r>
              <w:rPr>
                <w:rFonts w:ascii="宋体" w:hAnsi="宋体" w:cs="宋体"/>
                <w:bCs/>
                <w:color w:val="000000"/>
                <w:sz w:val="18"/>
                <w:szCs w:val="18"/>
              </w:rPr>
              <w:t>ELL</w:t>
            </w:r>
            <w:r>
              <w:rPr>
                <w:rFonts w:ascii="宋体" w:hAnsi="宋体" w:cs="宋体" w:hint="eastAsia"/>
                <w:bCs/>
                <w:color w:val="000000"/>
                <w:sz w:val="18"/>
                <w:szCs w:val="18"/>
              </w:rPr>
              <w:t>、联想、</w:t>
            </w:r>
            <w:r>
              <w:rPr>
                <w:rFonts w:ascii="宋体" w:hAnsi="宋体" w:cs="宋体"/>
                <w:bCs/>
                <w:color w:val="000000"/>
                <w:sz w:val="18"/>
                <w:szCs w:val="18"/>
              </w:rPr>
              <w:t>HP</w:t>
            </w:r>
          </w:p>
          <w:p w14:paraId="32A0BF58" w14:textId="77777777" w:rsidR="00F43C37" w:rsidRDefault="00F43C37" w:rsidP="00F43C37">
            <w:pPr>
              <w:jc w:val="left"/>
              <w:rPr>
                <w:rFonts w:ascii="宋体" w:hAnsi="宋体" w:cs="宋体"/>
                <w:bCs/>
                <w:color w:val="000000"/>
                <w:sz w:val="18"/>
                <w:szCs w:val="18"/>
              </w:rPr>
            </w:pPr>
            <w:r>
              <w:rPr>
                <w:rFonts w:ascii="宋体" w:hAnsi="宋体" w:cs="宋体" w:hint="eastAsia"/>
                <w:bCs/>
                <w:color w:val="000000"/>
                <w:sz w:val="18"/>
                <w:szCs w:val="18"/>
              </w:rPr>
              <w:t>1．CPU：≥第十四代智能英特尔® 酷睿™ i7 处理器，主频≥2.1GHz，最大睿频频率≥5.40GHz， 二十核，二十八线程，缓存≥33M；</w:t>
            </w:r>
          </w:p>
          <w:p w14:paraId="5BD96670" w14:textId="77777777" w:rsidR="00F43C37" w:rsidRDefault="00F43C37" w:rsidP="00F43C37">
            <w:pPr>
              <w:jc w:val="left"/>
              <w:rPr>
                <w:rFonts w:ascii="宋体" w:hAnsi="宋体" w:cs="宋体"/>
                <w:bCs/>
                <w:color w:val="000000"/>
                <w:sz w:val="18"/>
                <w:szCs w:val="18"/>
              </w:rPr>
            </w:pPr>
            <w:r>
              <w:rPr>
                <w:rFonts w:ascii="宋体" w:hAnsi="宋体" w:cs="宋体" w:hint="eastAsia"/>
                <w:bCs/>
                <w:color w:val="000000"/>
                <w:sz w:val="18"/>
                <w:szCs w:val="18"/>
              </w:rPr>
              <w:t>2．芯片组：Intel Q系列芯片组及以上；</w:t>
            </w:r>
          </w:p>
          <w:p w14:paraId="3E3BBDDD" w14:textId="77777777" w:rsidR="00F43C37" w:rsidRDefault="00F43C37" w:rsidP="00F43C37">
            <w:pPr>
              <w:jc w:val="left"/>
              <w:rPr>
                <w:rFonts w:ascii="宋体" w:hAnsi="宋体" w:cs="宋体"/>
                <w:bCs/>
                <w:color w:val="000000"/>
                <w:sz w:val="18"/>
                <w:szCs w:val="18"/>
              </w:rPr>
            </w:pPr>
            <w:r>
              <w:rPr>
                <w:rFonts w:ascii="宋体" w:hAnsi="宋体" w:cs="宋体" w:hint="eastAsia"/>
                <w:bCs/>
                <w:color w:val="000000"/>
                <w:sz w:val="18"/>
                <w:szCs w:val="18"/>
              </w:rPr>
              <w:t>3．内存≥16G DDR</w:t>
            </w:r>
            <w:r>
              <w:rPr>
                <w:rFonts w:ascii="宋体" w:hAnsi="宋体" w:cs="宋体"/>
                <w:bCs/>
                <w:color w:val="000000"/>
                <w:sz w:val="18"/>
                <w:szCs w:val="18"/>
              </w:rPr>
              <w:t>5</w:t>
            </w:r>
            <w:r>
              <w:rPr>
                <w:rFonts w:ascii="宋体" w:hAnsi="宋体" w:cs="宋体" w:hint="eastAsia"/>
                <w:bCs/>
                <w:color w:val="000000"/>
                <w:sz w:val="18"/>
                <w:szCs w:val="18"/>
              </w:rPr>
              <w:t>，5200MHz，最大支持内存≥64G；（如配置2*8G内存条，内存插槽需配置4条，如配置单根16G内存条，内存插槽配置不小于2条）；</w:t>
            </w:r>
          </w:p>
          <w:p w14:paraId="14EFA5B3" w14:textId="77777777" w:rsidR="00F43C37" w:rsidRDefault="00F43C37" w:rsidP="00F43C37">
            <w:pPr>
              <w:jc w:val="left"/>
              <w:rPr>
                <w:rFonts w:ascii="宋体" w:hAnsi="宋体" w:cs="宋体"/>
                <w:bCs/>
                <w:color w:val="000000"/>
                <w:sz w:val="18"/>
                <w:szCs w:val="18"/>
              </w:rPr>
            </w:pPr>
            <w:r>
              <w:rPr>
                <w:rFonts w:ascii="宋体" w:hAnsi="宋体" w:cs="宋体" w:hint="eastAsia"/>
                <w:bCs/>
                <w:color w:val="000000"/>
                <w:sz w:val="18"/>
                <w:szCs w:val="18"/>
              </w:rPr>
              <w:t>4．显示器：不低于22寸宽屏；分辨率不低于1680*1050；HDMI接口；HDMI数据线≥2米，显示器电源线≥2米；</w:t>
            </w:r>
          </w:p>
          <w:p w14:paraId="48B47268" w14:textId="77777777" w:rsidR="00F43C37" w:rsidRDefault="00F43C37" w:rsidP="00F43C37">
            <w:pPr>
              <w:jc w:val="left"/>
              <w:rPr>
                <w:rFonts w:ascii="宋体" w:hAnsi="宋体" w:cs="宋体"/>
                <w:bCs/>
                <w:color w:val="000000"/>
                <w:sz w:val="18"/>
                <w:szCs w:val="18"/>
              </w:rPr>
            </w:pPr>
            <w:r>
              <w:rPr>
                <w:rFonts w:ascii="宋体" w:hAnsi="宋体" w:cs="宋体" w:hint="eastAsia"/>
                <w:bCs/>
                <w:color w:val="000000"/>
                <w:sz w:val="18"/>
                <w:szCs w:val="18"/>
              </w:rPr>
              <w:t>5．硬盘：≥500G SSD M.2 NVME 固态硬盘</w:t>
            </w:r>
            <w:r>
              <w:rPr>
                <w:rFonts w:ascii="宋体" w:hAnsi="宋体" w:cs="宋体" w:hint="eastAsia"/>
                <w:bCs/>
                <w:color w:val="000000"/>
                <w:sz w:val="18"/>
                <w:szCs w:val="18"/>
              </w:rPr>
              <w:tab/>
              <w:t>；</w:t>
            </w:r>
          </w:p>
          <w:p w14:paraId="4D95EA54" w14:textId="77777777" w:rsidR="00F43C37" w:rsidRDefault="00F43C37" w:rsidP="00F43C37">
            <w:pPr>
              <w:jc w:val="left"/>
              <w:rPr>
                <w:rFonts w:ascii="宋体" w:hAnsi="宋体" w:cs="宋体"/>
                <w:bCs/>
                <w:color w:val="000000"/>
                <w:sz w:val="18"/>
                <w:szCs w:val="18"/>
              </w:rPr>
            </w:pPr>
            <w:r>
              <w:rPr>
                <w:rFonts w:ascii="宋体" w:hAnsi="宋体" w:cs="宋体" w:hint="eastAsia"/>
                <w:bCs/>
                <w:color w:val="000000"/>
                <w:sz w:val="18"/>
                <w:szCs w:val="18"/>
              </w:rPr>
              <w:t>6．显卡：集显；</w:t>
            </w:r>
          </w:p>
          <w:p w14:paraId="0B4B7D99" w14:textId="77777777" w:rsidR="00F43C37" w:rsidRDefault="00F43C37" w:rsidP="00F43C37">
            <w:pPr>
              <w:jc w:val="left"/>
              <w:rPr>
                <w:rFonts w:ascii="宋体" w:hAnsi="宋体" w:cs="宋体"/>
                <w:bCs/>
                <w:color w:val="000000"/>
                <w:sz w:val="18"/>
                <w:szCs w:val="18"/>
              </w:rPr>
            </w:pPr>
            <w:r>
              <w:rPr>
                <w:rFonts w:ascii="宋体" w:hAnsi="宋体" w:cs="宋体" w:hint="eastAsia"/>
                <w:bCs/>
                <w:color w:val="000000"/>
                <w:sz w:val="18"/>
                <w:szCs w:val="18"/>
              </w:rPr>
              <w:t>7．键盘：防水抗菌USB键盘；</w:t>
            </w:r>
          </w:p>
          <w:p w14:paraId="6A1E0B54" w14:textId="77777777" w:rsidR="00F43C37" w:rsidRDefault="00F43C37" w:rsidP="00F43C37">
            <w:pPr>
              <w:jc w:val="left"/>
              <w:rPr>
                <w:rFonts w:ascii="宋体" w:hAnsi="宋体" w:cs="宋体"/>
                <w:bCs/>
                <w:color w:val="000000"/>
                <w:sz w:val="18"/>
                <w:szCs w:val="18"/>
              </w:rPr>
            </w:pPr>
            <w:r>
              <w:rPr>
                <w:rFonts w:ascii="宋体" w:hAnsi="宋体" w:cs="宋体" w:hint="eastAsia"/>
                <w:bCs/>
                <w:color w:val="000000"/>
                <w:sz w:val="18"/>
                <w:szCs w:val="18"/>
              </w:rPr>
              <w:t>8．鼠标：USB光电鼠标；</w:t>
            </w:r>
          </w:p>
          <w:p w14:paraId="1DA590ED" w14:textId="77777777" w:rsidR="00F43C37" w:rsidRDefault="00F43C37" w:rsidP="00F43C37">
            <w:pPr>
              <w:jc w:val="left"/>
              <w:rPr>
                <w:rFonts w:ascii="宋体" w:hAnsi="宋体" w:cs="宋体"/>
                <w:bCs/>
                <w:color w:val="000000"/>
                <w:sz w:val="18"/>
                <w:szCs w:val="18"/>
              </w:rPr>
            </w:pPr>
            <w:r>
              <w:rPr>
                <w:rFonts w:ascii="宋体" w:hAnsi="宋体" w:cs="宋体" w:hint="eastAsia"/>
                <w:bCs/>
                <w:color w:val="000000"/>
                <w:sz w:val="18"/>
                <w:szCs w:val="18"/>
              </w:rPr>
              <w:t>9．声卡：集成；</w:t>
            </w:r>
          </w:p>
          <w:p w14:paraId="73B58DCA" w14:textId="77777777" w:rsidR="00F43C37" w:rsidRDefault="00F43C37" w:rsidP="00F43C37">
            <w:pPr>
              <w:jc w:val="left"/>
              <w:rPr>
                <w:rFonts w:ascii="宋体" w:hAnsi="宋体" w:cs="宋体"/>
                <w:bCs/>
                <w:color w:val="000000"/>
                <w:sz w:val="18"/>
                <w:szCs w:val="18"/>
              </w:rPr>
            </w:pPr>
            <w:r>
              <w:rPr>
                <w:rFonts w:ascii="宋体" w:hAnsi="宋体" w:cs="宋体" w:hint="eastAsia"/>
                <w:bCs/>
                <w:color w:val="000000"/>
                <w:sz w:val="18"/>
                <w:szCs w:val="18"/>
              </w:rPr>
              <w:t>10．光驱：DVD刻录机；</w:t>
            </w:r>
          </w:p>
          <w:p w14:paraId="170D7958" w14:textId="77777777" w:rsidR="00F43C37" w:rsidRDefault="00F43C37" w:rsidP="00F43C37">
            <w:pPr>
              <w:jc w:val="left"/>
              <w:rPr>
                <w:rFonts w:ascii="宋体" w:hAnsi="宋体" w:cs="宋体"/>
                <w:bCs/>
                <w:color w:val="000000"/>
                <w:sz w:val="18"/>
                <w:szCs w:val="18"/>
              </w:rPr>
            </w:pPr>
            <w:r>
              <w:rPr>
                <w:rFonts w:ascii="宋体" w:hAnsi="宋体" w:cs="宋体" w:hint="eastAsia"/>
                <w:bCs/>
                <w:color w:val="000000"/>
                <w:sz w:val="18"/>
                <w:szCs w:val="18"/>
              </w:rPr>
              <w:t>11．网卡：集成（千兆以太网）；</w:t>
            </w:r>
          </w:p>
          <w:p w14:paraId="7AF4DB4A" w14:textId="77777777" w:rsidR="00F43C37" w:rsidRDefault="00F43C37" w:rsidP="00F43C37">
            <w:pPr>
              <w:jc w:val="left"/>
              <w:rPr>
                <w:rFonts w:ascii="宋体" w:hAnsi="宋体" w:cs="宋体"/>
                <w:bCs/>
                <w:color w:val="000000"/>
                <w:sz w:val="18"/>
                <w:szCs w:val="18"/>
              </w:rPr>
            </w:pPr>
            <w:r>
              <w:rPr>
                <w:rFonts w:ascii="宋体" w:hAnsi="宋体" w:cs="宋体" w:hint="eastAsia"/>
                <w:bCs/>
                <w:color w:val="000000"/>
                <w:sz w:val="18"/>
                <w:szCs w:val="18"/>
              </w:rPr>
              <w:lastRenderedPageBreak/>
              <w:t>12．接口：SATA3接口≥3，USB接口≥8个USB（前≥4后≥4，至少2个USB3.0），≥1个HDMI；主板集成VGA+HDMI；</w:t>
            </w:r>
          </w:p>
          <w:p w14:paraId="1E8D9A2D" w14:textId="77777777" w:rsidR="00F43C37" w:rsidRDefault="00F43C37" w:rsidP="00F43C37">
            <w:pPr>
              <w:jc w:val="left"/>
              <w:rPr>
                <w:rFonts w:ascii="宋体" w:hAnsi="宋体" w:cs="宋体"/>
                <w:bCs/>
                <w:color w:val="000000"/>
                <w:sz w:val="18"/>
                <w:szCs w:val="18"/>
              </w:rPr>
            </w:pPr>
            <w:r>
              <w:rPr>
                <w:rFonts w:ascii="宋体" w:hAnsi="宋体" w:cs="宋体" w:hint="eastAsia"/>
                <w:bCs/>
                <w:color w:val="000000"/>
                <w:sz w:val="18"/>
                <w:szCs w:val="18"/>
              </w:rPr>
              <w:t>13．电源：额定功率≥260W，高效节能电源，具备稳压防雷，节能电源；</w:t>
            </w:r>
          </w:p>
          <w:p w14:paraId="3960603A" w14:textId="77777777" w:rsidR="00F43C37" w:rsidRDefault="00F43C37" w:rsidP="00F43C37">
            <w:pPr>
              <w:jc w:val="left"/>
              <w:rPr>
                <w:rFonts w:ascii="宋体" w:hAnsi="宋体" w:cs="宋体"/>
                <w:bCs/>
                <w:color w:val="000000"/>
                <w:sz w:val="18"/>
                <w:szCs w:val="18"/>
              </w:rPr>
            </w:pPr>
            <w:r>
              <w:rPr>
                <w:rFonts w:ascii="宋体" w:hAnsi="宋体" w:cs="宋体" w:hint="eastAsia"/>
                <w:bCs/>
                <w:color w:val="000000"/>
                <w:sz w:val="18"/>
                <w:szCs w:val="18"/>
              </w:rPr>
              <w:t>14．机箱：标准散热良好的立式大机箱，支持机箱免工具开启设计；</w:t>
            </w:r>
          </w:p>
          <w:p w14:paraId="41586D88" w14:textId="77777777" w:rsidR="00F43C37" w:rsidRDefault="00F43C37" w:rsidP="00F43C37">
            <w:pPr>
              <w:jc w:val="left"/>
              <w:rPr>
                <w:rFonts w:ascii="宋体" w:hAnsi="宋体" w:cs="宋体"/>
                <w:bCs/>
                <w:color w:val="000000"/>
                <w:sz w:val="18"/>
                <w:szCs w:val="18"/>
              </w:rPr>
            </w:pPr>
            <w:r>
              <w:rPr>
                <w:rFonts w:ascii="宋体" w:hAnsi="宋体" w:cs="宋体" w:hint="eastAsia"/>
                <w:bCs/>
                <w:color w:val="000000"/>
                <w:sz w:val="18"/>
                <w:szCs w:val="18"/>
              </w:rPr>
              <w:t>15．硬盘内系统还原保护功能：非硬件保护卡，保护功能须能支持固态硬盘；</w:t>
            </w:r>
          </w:p>
          <w:p w14:paraId="786ED9C9" w14:textId="77777777" w:rsidR="00F43C37" w:rsidRDefault="00F43C37" w:rsidP="00F43C37">
            <w:pPr>
              <w:jc w:val="left"/>
              <w:rPr>
                <w:rFonts w:ascii="宋体" w:hAnsi="宋体" w:cs="宋体"/>
                <w:bCs/>
                <w:color w:val="000000"/>
                <w:sz w:val="18"/>
                <w:szCs w:val="18"/>
              </w:rPr>
            </w:pPr>
            <w:r>
              <w:rPr>
                <w:rFonts w:ascii="宋体" w:hAnsi="宋体" w:cs="宋体" w:hint="eastAsia"/>
                <w:bCs/>
                <w:color w:val="000000"/>
                <w:sz w:val="18"/>
                <w:szCs w:val="18"/>
              </w:rPr>
              <w:t>(1)由管理电脑统一管理，统一维护，(2)支持终端本地多系统（linux、win7 32/64位、win10 32/64位、win11）还原保护，(3)支持以盘符为单位的每次/每日/手动还原等；(4)支持跨路由管理终端；(5)支持多操作系统缓存到终端本地硬盘，且终端断网，一样可以使用；(6)支持32位及64位系统各软件自动注册；(7)支持断点缓存；支持按需缓存；支持操作系统一键快照；支持终端后台缓存：(8)终端连接服务器后，会自动判断服务器中增减软件，且在操作系统后台自动缓存更新，不影响终端的使用，无须专门的系统缓存维护时间，(9)机房无须停课维护；支持统一远程管理终端：包括开关机、远程缓冲、修复和还原系统、外设USB、DVD、串口、并口的禁用等；支持控制台多账号管理：(10)可以根据需要添加多个账号，分配不同的权限，对终端机房实行分级管理；(11)支持终端P2P网络协议技术：在数据缓存终端和使用终端的时候，终端跟终端相互提供服务，终端台数越多和使用终端人数越多，终端的速度越快，终端第一次开机的速度和本地安装的系统启动速度没有差别；（提供功能截图）；(12)支持硬件差异化：不同硬件的终端可以使用同一镜像，无需按照终端的类型制作不同的镜像；(13)提供不少于六年的软件免费升级服务。（14）支持跟学校原有系统集群管理，能跟学校现有海光桌面管理系统无缝对接，同等条件下海光系统优先考虑；</w:t>
            </w:r>
          </w:p>
          <w:p w14:paraId="4FA5FCFD" w14:textId="77777777" w:rsidR="00F43C37" w:rsidRDefault="00F43C37" w:rsidP="00F43C37">
            <w:pPr>
              <w:spacing w:line="300" w:lineRule="exact"/>
              <w:jc w:val="left"/>
              <w:rPr>
                <w:rFonts w:ascii="宋体" w:hAnsi="宋体"/>
                <w:sz w:val="18"/>
                <w:szCs w:val="18"/>
              </w:rPr>
            </w:pPr>
            <w:r>
              <w:rPr>
                <w:rFonts w:ascii="宋体" w:hAnsi="宋体" w:cs="宋体" w:hint="eastAsia"/>
                <w:bCs/>
                <w:color w:val="000000"/>
                <w:sz w:val="18"/>
                <w:szCs w:val="18"/>
              </w:rPr>
              <w:t>16．</w:t>
            </w:r>
            <w:r>
              <w:rPr>
                <w:rFonts w:ascii="宋体" w:hAnsi="宋体" w:hint="eastAsia"/>
                <w:sz w:val="18"/>
                <w:szCs w:val="18"/>
              </w:rPr>
              <w:t>配套服务：按招标人要求安装所需操作系统及各类软件，并调试至使用正常。配套赠送防雷公牛六插口排插(3M)，耐用厚实的鼠标垫，</w:t>
            </w:r>
            <w:r>
              <w:rPr>
                <w:rFonts w:ascii="宋体" w:hAnsi="宋体" w:cs="宋体" w:hint="eastAsia"/>
                <w:bCs/>
                <w:color w:val="000000"/>
                <w:sz w:val="18"/>
                <w:szCs w:val="18"/>
              </w:rPr>
              <w:t>超六类网线(3M)</w:t>
            </w:r>
            <w:r>
              <w:rPr>
                <w:rFonts w:ascii="宋体" w:hAnsi="宋体" w:hint="eastAsia"/>
                <w:sz w:val="18"/>
                <w:szCs w:val="18"/>
              </w:rPr>
              <w:t>，以上二样均需提供样品；</w:t>
            </w:r>
          </w:p>
          <w:p w14:paraId="2DE75140" w14:textId="77777777" w:rsidR="00F43C37" w:rsidRDefault="00F43C37" w:rsidP="00F43C37">
            <w:pPr>
              <w:jc w:val="left"/>
              <w:rPr>
                <w:rFonts w:ascii="宋体" w:hAnsi="宋体" w:cs="宋体"/>
                <w:bCs/>
                <w:color w:val="000000"/>
                <w:sz w:val="18"/>
                <w:szCs w:val="18"/>
              </w:rPr>
            </w:pPr>
            <w:r>
              <w:rPr>
                <w:rFonts w:ascii="宋体" w:hAnsi="宋体" w:cs="宋体" w:hint="eastAsia"/>
                <w:bCs/>
                <w:color w:val="000000"/>
                <w:sz w:val="18"/>
                <w:szCs w:val="18"/>
              </w:rPr>
              <w:t>17．保修：整机所有配件至少5年官方原厂(即官网上查询保修期为至少5年，提供盖公章的所有主机硬件原厂保修纸质证明函）免费上门服务和免费配件更换服务，若交货后查出非五年原厂保修，无条件退货；</w:t>
            </w:r>
          </w:p>
          <w:p w14:paraId="2B48863A" w14:textId="1E24C7D6" w:rsidR="00F43C37" w:rsidRPr="005E60F9" w:rsidRDefault="00F43C37" w:rsidP="00F43C37">
            <w:pPr>
              <w:jc w:val="left"/>
              <w:rPr>
                <w:rFonts w:ascii="宋体" w:hAnsi="宋体" w:cs="宋体"/>
                <w:bCs/>
                <w:color w:val="000000"/>
                <w:sz w:val="18"/>
                <w:szCs w:val="18"/>
              </w:rPr>
            </w:pPr>
            <w:r>
              <w:rPr>
                <w:rFonts w:ascii="宋体" w:hAnsi="宋体" w:cs="宋体" w:hint="eastAsia"/>
                <w:bCs/>
                <w:color w:val="000000"/>
                <w:sz w:val="18"/>
                <w:szCs w:val="18"/>
              </w:rPr>
              <w:t>放置地点：</w:t>
            </w:r>
            <w:r>
              <w:rPr>
                <w:rFonts w:ascii="宋体" w:hAnsi="宋体" w:hint="eastAsia"/>
                <w:sz w:val="20"/>
                <w:szCs w:val="21"/>
              </w:rPr>
              <w:t>学活#131、132、225；</w:t>
            </w:r>
          </w:p>
        </w:tc>
        <w:tc>
          <w:tcPr>
            <w:tcW w:w="567" w:type="dxa"/>
            <w:vAlign w:val="center"/>
          </w:tcPr>
          <w:p w14:paraId="18521DB7" w14:textId="77777777" w:rsidR="00F43C37" w:rsidRDefault="00F43C37" w:rsidP="00F43C37">
            <w:pPr>
              <w:spacing w:line="440" w:lineRule="exact"/>
              <w:rPr>
                <w:sz w:val="24"/>
              </w:rPr>
            </w:pPr>
            <w:r>
              <w:rPr>
                <w:rFonts w:ascii="宋体" w:hAnsi="宋体" w:hint="eastAsia"/>
                <w:sz w:val="18"/>
                <w:szCs w:val="18"/>
              </w:rPr>
              <w:lastRenderedPageBreak/>
              <w:t>3台</w:t>
            </w:r>
          </w:p>
        </w:tc>
        <w:tc>
          <w:tcPr>
            <w:tcW w:w="850" w:type="dxa"/>
            <w:vAlign w:val="center"/>
          </w:tcPr>
          <w:p w14:paraId="214AA344" w14:textId="77777777" w:rsidR="00F43C37" w:rsidRDefault="00F43C37" w:rsidP="00F43C37">
            <w:pPr>
              <w:spacing w:line="440" w:lineRule="exact"/>
              <w:rPr>
                <w:sz w:val="24"/>
              </w:rPr>
            </w:pPr>
          </w:p>
        </w:tc>
        <w:tc>
          <w:tcPr>
            <w:tcW w:w="851" w:type="dxa"/>
            <w:vAlign w:val="center"/>
          </w:tcPr>
          <w:p w14:paraId="47661A81" w14:textId="77777777" w:rsidR="00F43C37" w:rsidRDefault="00F43C37" w:rsidP="00F43C37">
            <w:pPr>
              <w:spacing w:line="440" w:lineRule="exact"/>
              <w:rPr>
                <w:sz w:val="24"/>
              </w:rPr>
            </w:pPr>
          </w:p>
        </w:tc>
      </w:tr>
      <w:tr w:rsidR="00F43C37" w14:paraId="70AC0E47" w14:textId="77777777" w:rsidTr="009652CE">
        <w:trPr>
          <w:jc w:val="center"/>
        </w:trPr>
        <w:tc>
          <w:tcPr>
            <w:tcW w:w="704" w:type="dxa"/>
            <w:vAlign w:val="center"/>
          </w:tcPr>
          <w:p w14:paraId="13E920FA" w14:textId="77777777" w:rsidR="00F43C37" w:rsidRDefault="00F43C37" w:rsidP="00F43C37">
            <w:pPr>
              <w:jc w:val="center"/>
              <w:rPr>
                <w:rFonts w:ascii="宋体" w:hAnsi="宋体"/>
                <w:sz w:val="18"/>
                <w:szCs w:val="18"/>
              </w:rPr>
            </w:pPr>
            <w:r>
              <w:rPr>
                <w:rFonts w:ascii="宋体" w:hAnsi="宋体" w:hint="eastAsia"/>
                <w:sz w:val="18"/>
                <w:szCs w:val="18"/>
              </w:rPr>
              <w:t>2.</w:t>
            </w:r>
          </w:p>
          <w:p w14:paraId="71A2E1AC" w14:textId="77777777" w:rsidR="00F43C37" w:rsidRDefault="00F43C37" w:rsidP="00F43C37">
            <w:pPr>
              <w:spacing w:line="440" w:lineRule="exact"/>
              <w:rPr>
                <w:sz w:val="24"/>
              </w:rPr>
            </w:pPr>
            <w:r>
              <w:rPr>
                <w:rFonts w:ascii="宋体" w:hAnsi="宋体" w:hint="eastAsia"/>
                <w:sz w:val="18"/>
                <w:szCs w:val="18"/>
              </w:rPr>
              <w:t>智慧大屏</w:t>
            </w:r>
          </w:p>
        </w:tc>
        <w:tc>
          <w:tcPr>
            <w:tcW w:w="6521" w:type="dxa"/>
            <w:vAlign w:val="center"/>
          </w:tcPr>
          <w:p w14:paraId="6F360E67" w14:textId="77777777" w:rsidR="00F43C37" w:rsidRDefault="00F43C37" w:rsidP="00F43C37">
            <w:pPr>
              <w:spacing w:line="300" w:lineRule="exact"/>
              <w:jc w:val="left"/>
              <w:rPr>
                <w:rFonts w:ascii="宋体" w:hAnsi="宋体" w:cs="宋体"/>
                <w:bCs/>
                <w:color w:val="000000"/>
                <w:sz w:val="18"/>
                <w:szCs w:val="18"/>
              </w:rPr>
            </w:pPr>
            <w:r>
              <w:rPr>
                <w:rFonts w:ascii="宋体" w:hAnsi="宋体" w:cs="宋体" w:hint="eastAsia"/>
                <w:bCs/>
                <w:color w:val="000000"/>
                <w:sz w:val="18"/>
                <w:szCs w:val="18"/>
              </w:rPr>
              <w:t>一、屏体及触控技术要求：</w:t>
            </w:r>
          </w:p>
          <w:p w14:paraId="07D37DD5" w14:textId="77777777" w:rsidR="00F43C37" w:rsidRDefault="00F43C37" w:rsidP="00F43C37">
            <w:pPr>
              <w:spacing w:line="300" w:lineRule="exact"/>
              <w:jc w:val="left"/>
              <w:rPr>
                <w:rFonts w:ascii="宋体" w:hAnsi="宋体" w:cs="宋体"/>
                <w:bCs/>
                <w:color w:val="000000"/>
                <w:sz w:val="18"/>
                <w:szCs w:val="18"/>
              </w:rPr>
            </w:pPr>
            <w:r>
              <w:rPr>
                <w:rFonts w:ascii="宋体" w:hAnsi="宋体" w:cs="宋体" w:hint="eastAsia"/>
                <w:bCs/>
                <w:color w:val="000000"/>
                <w:sz w:val="18"/>
                <w:szCs w:val="18"/>
              </w:rPr>
              <w:t>1．</w:t>
            </w:r>
            <w:r w:rsidRPr="00A70AE5">
              <w:rPr>
                <w:rFonts w:ascii="宋体" w:hAnsi="宋体" w:cs="宋体" w:hint="eastAsia"/>
                <w:bCs/>
                <w:color w:val="000000"/>
                <w:sz w:val="18"/>
                <w:szCs w:val="18"/>
              </w:rPr>
              <w:t>整机采用86寸超高清LED液晶屏</w:t>
            </w:r>
            <w:r>
              <w:rPr>
                <w:rFonts w:ascii="宋体" w:hAnsi="宋体" w:cs="宋体" w:hint="eastAsia"/>
                <w:bCs/>
                <w:color w:val="000000"/>
                <w:sz w:val="18"/>
                <w:szCs w:val="18"/>
              </w:rPr>
              <w:t>，显示尺寸≥86英寸，分辨率：3840*2160；可视角≥178°，左右边框宽度不大于 17mm，采用厚度≤3.2mm AG防眩钢化玻璃，玻璃硬度≥7</w:t>
            </w:r>
            <w:r w:rsidRPr="00A70AE5">
              <w:rPr>
                <w:rFonts w:ascii="宋体" w:hAnsi="宋体" w:cs="宋体"/>
                <w:bCs/>
                <w:color w:val="000000"/>
                <w:sz w:val="18"/>
                <w:szCs w:val="18"/>
              </w:rPr>
              <w:t>H</w:t>
            </w:r>
            <w:r>
              <w:rPr>
                <w:rFonts w:ascii="宋体" w:hAnsi="宋体" w:cs="宋体" w:hint="eastAsia"/>
                <w:bCs/>
                <w:color w:val="000000"/>
                <w:sz w:val="18"/>
                <w:szCs w:val="18"/>
              </w:rPr>
              <w:t xml:space="preserve">，可达到石英抗划等级； </w:t>
            </w:r>
          </w:p>
          <w:p w14:paraId="578F03F5" w14:textId="77777777" w:rsidR="00F43C37" w:rsidRDefault="00F43C37" w:rsidP="00F43C37">
            <w:pPr>
              <w:spacing w:line="300" w:lineRule="exact"/>
              <w:jc w:val="left"/>
              <w:rPr>
                <w:rFonts w:ascii="宋体" w:hAnsi="宋体" w:cs="宋体"/>
                <w:bCs/>
                <w:color w:val="000000"/>
                <w:sz w:val="18"/>
                <w:szCs w:val="18"/>
              </w:rPr>
            </w:pPr>
            <w:r>
              <w:rPr>
                <w:rFonts w:ascii="宋体" w:hAnsi="宋体" w:cs="宋体" w:hint="eastAsia"/>
                <w:bCs/>
                <w:color w:val="000000"/>
                <w:sz w:val="18"/>
                <w:szCs w:val="18"/>
              </w:rPr>
              <w:t>2．</w:t>
            </w:r>
            <w:r w:rsidRPr="00A70AE5">
              <w:rPr>
                <w:rFonts w:ascii="宋体" w:hAnsi="宋体" w:cs="宋体" w:hint="eastAsia"/>
                <w:bCs/>
                <w:color w:val="000000"/>
                <w:sz w:val="18"/>
                <w:szCs w:val="18"/>
              </w:rPr>
              <w:t>采用红外触控方式，支持Windows系统中进行20点或以上触控，支持Android系统中进行10点或以上触控</w:t>
            </w:r>
            <w:r>
              <w:rPr>
                <w:rFonts w:ascii="宋体" w:hAnsi="宋体" w:cs="宋体" w:hint="eastAsia"/>
                <w:bCs/>
                <w:color w:val="000000"/>
                <w:sz w:val="18"/>
                <w:szCs w:val="18"/>
              </w:rPr>
              <w:t xml:space="preserve">； </w:t>
            </w:r>
          </w:p>
          <w:p w14:paraId="2497B4F5" w14:textId="77777777" w:rsidR="00F43C37" w:rsidRDefault="00F43C37" w:rsidP="00F43C37">
            <w:pPr>
              <w:spacing w:line="300" w:lineRule="exact"/>
              <w:jc w:val="left"/>
              <w:rPr>
                <w:rFonts w:ascii="宋体" w:hAnsi="宋体" w:cs="宋体"/>
                <w:bCs/>
                <w:color w:val="000000"/>
                <w:sz w:val="18"/>
                <w:szCs w:val="18"/>
              </w:rPr>
            </w:pPr>
            <w:r>
              <w:rPr>
                <w:rFonts w:ascii="宋体" w:hAnsi="宋体" w:cs="宋体" w:hint="eastAsia"/>
                <w:bCs/>
                <w:color w:val="000000"/>
                <w:sz w:val="18"/>
                <w:szCs w:val="18"/>
              </w:rPr>
              <w:t xml:space="preserve">3．NTSC 标准下不少于 110%,sRGB 标准色域格式下不少于 130%，在系统4K分辨率下，屏幕刷新率可达60Hz画面无闪烁；屏幕最高灰阶≥256； </w:t>
            </w:r>
          </w:p>
          <w:p w14:paraId="6B05E482" w14:textId="77777777" w:rsidR="00F43C37" w:rsidRDefault="00F43C37" w:rsidP="00F43C37">
            <w:pPr>
              <w:spacing w:line="300" w:lineRule="exact"/>
              <w:jc w:val="left"/>
              <w:rPr>
                <w:rFonts w:ascii="宋体" w:hAnsi="宋体" w:cs="宋体"/>
                <w:bCs/>
                <w:color w:val="000000"/>
                <w:sz w:val="18"/>
                <w:szCs w:val="18"/>
              </w:rPr>
            </w:pPr>
            <w:r>
              <w:rPr>
                <w:rFonts w:ascii="宋体" w:hAnsi="宋体" w:cs="宋体" w:hint="eastAsia"/>
                <w:bCs/>
                <w:color w:val="000000"/>
                <w:sz w:val="18"/>
                <w:szCs w:val="18"/>
              </w:rPr>
              <w:t>4．采用红外全贴合触控技术，钢化玻璃和液晶显示层无间隙紧密贴合，无介质填充，更环保，无空气间隙，显示效果清晰，支持三系统下 Windows、Android、国产化系统下 40 点同时触控及书写划线；</w:t>
            </w:r>
          </w:p>
          <w:p w14:paraId="5C1C3055" w14:textId="77777777" w:rsidR="00F43C37" w:rsidRDefault="00F43C37" w:rsidP="00F43C37">
            <w:pPr>
              <w:spacing w:line="300" w:lineRule="exact"/>
              <w:jc w:val="left"/>
              <w:rPr>
                <w:rFonts w:ascii="宋体" w:hAnsi="宋体" w:cs="宋体"/>
                <w:bCs/>
                <w:color w:val="000000"/>
                <w:sz w:val="18"/>
                <w:szCs w:val="18"/>
              </w:rPr>
            </w:pPr>
            <w:r>
              <w:rPr>
                <w:rFonts w:ascii="宋体" w:hAnsi="宋体" w:cs="宋体" w:hint="eastAsia"/>
                <w:bCs/>
                <w:color w:val="000000"/>
                <w:sz w:val="18"/>
                <w:szCs w:val="18"/>
              </w:rPr>
              <w:t>二、安全性要求：</w:t>
            </w:r>
          </w:p>
          <w:p w14:paraId="4077164E" w14:textId="77777777" w:rsidR="00F43C37" w:rsidRDefault="00F43C37" w:rsidP="00F43C37">
            <w:pPr>
              <w:spacing w:line="300" w:lineRule="exact"/>
              <w:jc w:val="left"/>
              <w:rPr>
                <w:rFonts w:ascii="宋体" w:hAnsi="宋体" w:cs="宋体"/>
                <w:bCs/>
                <w:color w:val="000000"/>
                <w:sz w:val="18"/>
                <w:szCs w:val="18"/>
              </w:rPr>
            </w:pPr>
            <w:r>
              <w:rPr>
                <w:rFonts w:ascii="宋体" w:hAnsi="宋体" w:cs="宋体" w:hint="eastAsia"/>
                <w:bCs/>
                <w:color w:val="000000"/>
                <w:sz w:val="18"/>
                <w:szCs w:val="18"/>
              </w:rPr>
              <w:t>1．采用物理减滤蓝光设计，无需其他操作即可实现防蓝光，在源头减少有害蓝光波段能量，有害蓝光波长415～455nm＜30%；</w:t>
            </w:r>
          </w:p>
          <w:p w14:paraId="339F779E" w14:textId="77777777" w:rsidR="00F43C37" w:rsidRDefault="00F43C37" w:rsidP="00F43C37">
            <w:pPr>
              <w:spacing w:line="300" w:lineRule="exact"/>
              <w:jc w:val="left"/>
              <w:rPr>
                <w:rFonts w:ascii="宋体" w:hAnsi="宋体" w:cs="宋体"/>
                <w:bCs/>
                <w:color w:val="000000"/>
                <w:sz w:val="18"/>
                <w:szCs w:val="18"/>
              </w:rPr>
            </w:pPr>
            <w:r>
              <w:rPr>
                <w:rFonts w:ascii="宋体" w:hAnsi="宋体" w:cs="宋体" w:hint="eastAsia"/>
                <w:bCs/>
                <w:color w:val="000000"/>
                <w:sz w:val="18"/>
                <w:szCs w:val="18"/>
              </w:rPr>
              <w:t>2．通过DC调光技术、直流信号控制背光亮度，实现稳定光源无频闪，摄像设备拍摄时画面无条纹闪烁；；</w:t>
            </w:r>
          </w:p>
          <w:p w14:paraId="07BCB49B" w14:textId="77777777" w:rsidR="00F43C37" w:rsidRDefault="00F43C37" w:rsidP="00F43C37">
            <w:pPr>
              <w:spacing w:line="300" w:lineRule="exact"/>
              <w:jc w:val="left"/>
              <w:rPr>
                <w:rFonts w:ascii="宋体" w:hAnsi="宋体" w:cs="宋体"/>
                <w:bCs/>
                <w:color w:val="000000"/>
                <w:sz w:val="18"/>
                <w:szCs w:val="18"/>
              </w:rPr>
            </w:pPr>
            <w:r>
              <w:rPr>
                <w:rFonts w:ascii="宋体" w:hAnsi="宋体" w:cs="宋体" w:hint="eastAsia"/>
                <w:bCs/>
                <w:color w:val="000000"/>
                <w:sz w:val="18"/>
                <w:szCs w:val="18"/>
              </w:rPr>
              <w:lastRenderedPageBreak/>
              <w:t>3．嵌入式系统可一键进行硬件系统自动检测：对系统信息、系统内存、存储空间、 截屏文件夹、屏体温度、触控系统、光感系统、内置电脑信息、屏体信息、主板型号、CPU 型号、CPU使用情况、内存使用情况、设备名称等提供直观的状态，可扫描系统 提供的二维码进行报修并可提供故障提示、固件版本信息、厂家信息、内置电脑序列号、驱动显卡信息查询服务；</w:t>
            </w:r>
          </w:p>
          <w:p w14:paraId="6D69475E" w14:textId="77777777" w:rsidR="00F43C37" w:rsidRDefault="00F43C37" w:rsidP="00F43C37">
            <w:pPr>
              <w:spacing w:line="300" w:lineRule="exact"/>
              <w:jc w:val="left"/>
              <w:rPr>
                <w:rFonts w:ascii="宋体" w:hAnsi="宋体" w:cs="宋体"/>
                <w:bCs/>
                <w:color w:val="000000"/>
                <w:sz w:val="18"/>
                <w:szCs w:val="18"/>
              </w:rPr>
            </w:pPr>
            <w:r>
              <w:rPr>
                <w:rFonts w:ascii="宋体" w:hAnsi="宋体" w:cs="宋体" w:hint="eastAsia"/>
                <w:bCs/>
                <w:color w:val="000000"/>
                <w:sz w:val="18"/>
                <w:szCs w:val="18"/>
              </w:rPr>
              <w:t>三、教学要求：</w:t>
            </w:r>
          </w:p>
          <w:p w14:paraId="7AE3CFAA" w14:textId="77777777" w:rsidR="00F43C37" w:rsidRDefault="00F43C37" w:rsidP="00F43C37">
            <w:pPr>
              <w:spacing w:line="300" w:lineRule="exact"/>
              <w:jc w:val="left"/>
              <w:rPr>
                <w:rFonts w:ascii="宋体" w:hAnsi="宋体" w:cs="宋体"/>
                <w:bCs/>
                <w:color w:val="000000"/>
                <w:sz w:val="18"/>
                <w:szCs w:val="18"/>
              </w:rPr>
            </w:pPr>
            <w:r>
              <w:rPr>
                <w:rFonts w:ascii="宋体" w:hAnsi="宋体" w:cs="宋体" w:hint="eastAsia"/>
                <w:bCs/>
                <w:color w:val="000000"/>
                <w:sz w:val="18"/>
                <w:szCs w:val="18"/>
              </w:rPr>
              <w:t>1．整机前置接口：≥1路HDMI IN接口（非转接），≥2路USB3.0接口，≥1路USB Type-C接口（Type-C接口具备音频、视频、数据、触控、充电等功能，外接电脑可调用交互设备、麦克风、音响、摄像头等使用权限）；</w:t>
            </w:r>
          </w:p>
          <w:p w14:paraId="10A2A9F7" w14:textId="77777777" w:rsidR="00F43C37" w:rsidRDefault="00F43C37" w:rsidP="00F43C37">
            <w:pPr>
              <w:spacing w:line="300" w:lineRule="exact"/>
              <w:jc w:val="left"/>
              <w:rPr>
                <w:rFonts w:ascii="宋体" w:hAnsi="宋体" w:cs="宋体"/>
                <w:bCs/>
                <w:color w:val="000000"/>
                <w:sz w:val="18"/>
                <w:szCs w:val="18"/>
              </w:rPr>
            </w:pPr>
            <w:r>
              <w:rPr>
                <w:rFonts w:ascii="宋体" w:hAnsi="宋体" w:cs="宋体" w:hint="eastAsia"/>
                <w:bCs/>
                <w:color w:val="000000"/>
                <w:sz w:val="18"/>
                <w:szCs w:val="18"/>
              </w:rPr>
              <w:t>2．整机后置接口RJ45≥1路，音频输入≥1路，RS232≥1路，VGA输入接口≥1路，≥2路HDMI IN，≥1路HDMI OUT；</w:t>
            </w:r>
          </w:p>
          <w:p w14:paraId="4B5F3049" w14:textId="77777777" w:rsidR="00F43C37" w:rsidRDefault="00F43C37" w:rsidP="00F43C37">
            <w:pPr>
              <w:spacing w:line="300" w:lineRule="exact"/>
              <w:jc w:val="left"/>
              <w:rPr>
                <w:rFonts w:ascii="宋体" w:hAnsi="宋体" w:cs="宋体"/>
                <w:bCs/>
                <w:color w:val="000000"/>
                <w:sz w:val="18"/>
                <w:szCs w:val="18"/>
              </w:rPr>
            </w:pPr>
            <w:r>
              <w:rPr>
                <w:rFonts w:ascii="宋体" w:hAnsi="宋体" w:cs="宋体" w:hint="eastAsia"/>
                <w:bCs/>
                <w:color w:val="000000"/>
                <w:sz w:val="18"/>
                <w:szCs w:val="18"/>
              </w:rPr>
              <w:t>3．无需打开智能交互平板背板，前置接口面板和前置按键面板支持单独前拆；</w:t>
            </w:r>
          </w:p>
          <w:p w14:paraId="1DCC4C45" w14:textId="77777777" w:rsidR="00F43C37" w:rsidRDefault="00F43C37" w:rsidP="00F43C37">
            <w:pPr>
              <w:spacing w:line="300" w:lineRule="exact"/>
              <w:jc w:val="left"/>
              <w:rPr>
                <w:rFonts w:ascii="宋体" w:hAnsi="宋体" w:cs="宋体"/>
                <w:bCs/>
                <w:color w:val="000000"/>
                <w:sz w:val="18"/>
                <w:szCs w:val="18"/>
              </w:rPr>
            </w:pPr>
            <w:r>
              <w:rPr>
                <w:rFonts w:ascii="宋体" w:hAnsi="宋体" w:cs="宋体" w:hint="eastAsia"/>
                <w:bCs/>
                <w:color w:val="000000"/>
                <w:sz w:val="18"/>
                <w:szCs w:val="18"/>
              </w:rPr>
              <w:t>4．智能交互平板前置中文物理按键≥7个，通过前置物理按键实现录课、触控开关、音量调节、关闭窗口、恢复出厂设置、截屏、多任务、悬浮菜单自定义等功能；</w:t>
            </w:r>
          </w:p>
          <w:p w14:paraId="4196AE2F" w14:textId="77777777" w:rsidR="00F43C37" w:rsidRDefault="00F43C37" w:rsidP="00F43C37">
            <w:pPr>
              <w:spacing w:line="300" w:lineRule="exact"/>
              <w:jc w:val="left"/>
              <w:rPr>
                <w:rFonts w:ascii="宋体" w:hAnsi="宋体" w:cs="宋体"/>
                <w:bCs/>
                <w:color w:val="000000"/>
                <w:sz w:val="18"/>
                <w:szCs w:val="18"/>
              </w:rPr>
            </w:pPr>
            <w:r>
              <w:rPr>
                <w:rFonts w:ascii="宋体" w:hAnsi="宋体" w:cs="宋体" w:hint="eastAsia"/>
                <w:bCs/>
                <w:color w:val="000000"/>
                <w:sz w:val="18"/>
                <w:szCs w:val="18"/>
              </w:rPr>
              <w:t>5．智能交互平板采用不低于12核国产化驱动芯片，Android 系统版本不低于14.0，内存≥4GB，存储≥32GB；</w:t>
            </w:r>
          </w:p>
          <w:p w14:paraId="4CA526FA" w14:textId="77777777" w:rsidR="00F43C37" w:rsidRDefault="00F43C37" w:rsidP="00F43C37">
            <w:pPr>
              <w:spacing w:line="300" w:lineRule="exact"/>
              <w:jc w:val="left"/>
              <w:rPr>
                <w:rFonts w:ascii="宋体" w:hAnsi="宋体" w:cs="宋体"/>
                <w:bCs/>
                <w:color w:val="000000"/>
                <w:sz w:val="18"/>
                <w:szCs w:val="18"/>
              </w:rPr>
            </w:pPr>
            <w:r>
              <w:rPr>
                <w:rFonts w:ascii="宋体" w:hAnsi="宋体" w:cs="宋体" w:hint="eastAsia"/>
                <w:bCs/>
                <w:color w:val="000000"/>
                <w:sz w:val="18"/>
                <w:szCs w:val="18"/>
              </w:rPr>
              <w:t>6．采用针孔阵列发声设计，采用针孔阵列发声设计，触控一体机下边框具有4个发声单元，总功率≥40W，扬声器在100%音量下，1米处声压级≥90dB，10米处声压级≥80dB；谐振频率不高于260Hz；</w:t>
            </w:r>
          </w:p>
          <w:p w14:paraId="76D51FDB" w14:textId="77777777" w:rsidR="00F43C37" w:rsidRDefault="00F43C37" w:rsidP="00F43C37">
            <w:pPr>
              <w:spacing w:line="300" w:lineRule="exact"/>
              <w:jc w:val="left"/>
              <w:rPr>
                <w:rFonts w:ascii="宋体" w:hAnsi="宋体" w:cs="宋体"/>
                <w:bCs/>
                <w:color w:val="000000"/>
                <w:sz w:val="18"/>
                <w:szCs w:val="18"/>
              </w:rPr>
            </w:pPr>
            <w:r>
              <w:rPr>
                <w:rFonts w:ascii="宋体" w:hAnsi="宋体" w:cs="宋体" w:hint="eastAsia"/>
                <w:bCs/>
                <w:color w:val="000000"/>
                <w:sz w:val="18"/>
                <w:szCs w:val="18"/>
              </w:rPr>
              <w:t>7．触控一体机内置一体化超高清5K摄像头，单颗摄像头有效像素≥1900W，可输出最大分辨5104*3864的图片与视频，支持搭配AI软件实现自动点名点数功能；</w:t>
            </w:r>
          </w:p>
          <w:p w14:paraId="693408FF" w14:textId="77777777" w:rsidR="00F43C37" w:rsidRDefault="00F43C37" w:rsidP="00F43C37">
            <w:pPr>
              <w:spacing w:line="300" w:lineRule="exact"/>
              <w:jc w:val="left"/>
              <w:rPr>
                <w:rFonts w:ascii="宋体" w:hAnsi="宋体" w:cs="宋体"/>
                <w:bCs/>
                <w:color w:val="000000"/>
                <w:sz w:val="18"/>
                <w:szCs w:val="18"/>
              </w:rPr>
            </w:pPr>
            <w:r>
              <w:rPr>
                <w:rFonts w:ascii="宋体" w:hAnsi="宋体" w:cs="宋体" w:hint="eastAsia"/>
                <w:bCs/>
                <w:color w:val="000000"/>
                <w:sz w:val="18"/>
                <w:szCs w:val="18"/>
              </w:rPr>
              <w:t>8．内置非独立外扩展的4阵列麦克风，拾音角度≥180°，可用于对教室环境音频进行采集，拾音距离≥12m；</w:t>
            </w:r>
          </w:p>
          <w:p w14:paraId="0C4A02F8" w14:textId="77777777" w:rsidR="00F43C37" w:rsidRDefault="00F43C37" w:rsidP="00F43C37">
            <w:pPr>
              <w:spacing w:line="300" w:lineRule="exact"/>
              <w:jc w:val="left"/>
              <w:rPr>
                <w:rFonts w:ascii="宋体" w:hAnsi="宋体" w:cs="宋体"/>
                <w:bCs/>
                <w:color w:val="000000"/>
                <w:sz w:val="18"/>
                <w:szCs w:val="18"/>
              </w:rPr>
            </w:pPr>
            <w:r>
              <w:rPr>
                <w:rFonts w:ascii="宋体" w:hAnsi="宋体" w:cs="宋体" w:hint="eastAsia"/>
                <w:bCs/>
                <w:color w:val="000000"/>
                <w:sz w:val="18"/>
                <w:szCs w:val="18"/>
              </w:rPr>
              <w:t>9．可接入无线麦克风，通过平板内置音箱扩声，通电不开机状态下也能使用无线麦克风通过本机音箱扩声；</w:t>
            </w:r>
          </w:p>
          <w:p w14:paraId="0E609FE4" w14:textId="77777777" w:rsidR="00F43C37" w:rsidRDefault="00F43C37" w:rsidP="00F43C37">
            <w:pPr>
              <w:spacing w:line="300" w:lineRule="exact"/>
              <w:jc w:val="left"/>
              <w:rPr>
                <w:rFonts w:ascii="宋体" w:hAnsi="宋体" w:cs="宋体"/>
                <w:bCs/>
                <w:color w:val="000000"/>
                <w:sz w:val="18"/>
                <w:szCs w:val="18"/>
              </w:rPr>
            </w:pPr>
            <w:r>
              <w:rPr>
                <w:rFonts w:ascii="宋体" w:hAnsi="宋体" w:cs="宋体" w:hint="eastAsia"/>
                <w:bCs/>
                <w:color w:val="000000"/>
                <w:sz w:val="18"/>
                <w:szCs w:val="18"/>
              </w:rPr>
              <w:t xml:space="preserve">10．智能交互平板内置蓝牙Bluetooth 5.4模块，支持连接外部蓝牙音箱播放音频； </w:t>
            </w:r>
          </w:p>
          <w:p w14:paraId="2BE29F5B" w14:textId="77777777" w:rsidR="00F43C37" w:rsidRDefault="00F43C37" w:rsidP="00F43C37">
            <w:pPr>
              <w:spacing w:line="300" w:lineRule="exact"/>
              <w:jc w:val="left"/>
              <w:rPr>
                <w:rFonts w:ascii="宋体" w:hAnsi="宋体" w:cs="宋体"/>
                <w:bCs/>
                <w:color w:val="000000"/>
                <w:sz w:val="18"/>
                <w:szCs w:val="18"/>
              </w:rPr>
            </w:pPr>
            <w:r>
              <w:rPr>
                <w:rFonts w:ascii="宋体" w:hAnsi="宋体" w:cs="宋体" w:hint="eastAsia"/>
                <w:bCs/>
                <w:color w:val="000000"/>
                <w:sz w:val="18"/>
                <w:szCs w:val="18"/>
              </w:rPr>
              <w:t>11．智能交互平板内置Wi-Fi6无线网卡，可实现Wi-Fi无线上网连接、AP无线热点发射且支持自定义设置热点名称和密码，在双系统系统下支持无线设备同时连接数量≥32个，快捷键自动隐藏时间与自定义按键功能；</w:t>
            </w:r>
          </w:p>
          <w:p w14:paraId="3008425F" w14:textId="77777777" w:rsidR="00F43C37" w:rsidRDefault="00F43C37" w:rsidP="00F43C37">
            <w:pPr>
              <w:spacing w:line="300" w:lineRule="exact"/>
              <w:rPr>
                <w:rFonts w:ascii="宋体" w:hAnsi="宋体" w:cs="宋体"/>
                <w:bCs/>
                <w:color w:val="000000"/>
                <w:sz w:val="18"/>
                <w:szCs w:val="18"/>
              </w:rPr>
            </w:pPr>
            <w:r>
              <w:rPr>
                <w:rFonts w:ascii="宋体" w:hAnsi="宋体" w:cs="宋体" w:hint="eastAsia"/>
                <w:bCs/>
                <w:color w:val="000000"/>
                <w:sz w:val="18"/>
                <w:szCs w:val="18"/>
              </w:rPr>
              <w:t>四、应用功能要求：</w:t>
            </w:r>
          </w:p>
          <w:p w14:paraId="47E707F5" w14:textId="77777777" w:rsidR="00F43C37" w:rsidRDefault="00F43C37" w:rsidP="00F43C37">
            <w:pPr>
              <w:spacing w:line="300" w:lineRule="exact"/>
              <w:rPr>
                <w:rFonts w:ascii="宋体" w:hAnsi="宋体" w:cs="宋体"/>
                <w:bCs/>
                <w:color w:val="000000"/>
                <w:sz w:val="18"/>
                <w:szCs w:val="18"/>
              </w:rPr>
            </w:pPr>
            <w:r>
              <w:rPr>
                <w:rFonts w:ascii="宋体" w:hAnsi="宋体" w:cs="宋体" w:hint="eastAsia"/>
                <w:bCs/>
                <w:color w:val="000000"/>
                <w:sz w:val="18"/>
                <w:szCs w:val="18"/>
              </w:rPr>
              <w:t>1．在通电不开机状态下，1秒即可完成开机进入嵌入式系统；</w:t>
            </w:r>
          </w:p>
          <w:p w14:paraId="05292CDB" w14:textId="77777777" w:rsidR="00F43C37" w:rsidRDefault="00F43C37" w:rsidP="00F43C37">
            <w:pPr>
              <w:spacing w:line="300" w:lineRule="exact"/>
              <w:rPr>
                <w:rFonts w:ascii="宋体" w:hAnsi="宋体" w:cs="宋体"/>
                <w:bCs/>
                <w:color w:val="000000"/>
                <w:sz w:val="18"/>
                <w:szCs w:val="18"/>
              </w:rPr>
            </w:pPr>
            <w:r>
              <w:rPr>
                <w:rFonts w:ascii="宋体" w:hAnsi="宋体" w:cs="宋体" w:hint="eastAsia"/>
                <w:bCs/>
                <w:color w:val="000000"/>
                <w:sz w:val="18"/>
                <w:szCs w:val="18"/>
              </w:rPr>
              <w:t xml:space="preserve">2．在任意信号源下，从屏幕下方任意位置向上滑动，可调用快捷设置菜单；在同一界面下无需切换系统，可快速调节Windows 和Android 的设置，如声音、亮度、网络等； </w:t>
            </w:r>
          </w:p>
          <w:p w14:paraId="17AA81C9" w14:textId="77777777" w:rsidR="00F43C37" w:rsidRDefault="00F43C37" w:rsidP="00F43C37">
            <w:pPr>
              <w:spacing w:line="300" w:lineRule="exact"/>
              <w:rPr>
                <w:rFonts w:ascii="宋体" w:hAnsi="宋体" w:cs="宋体"/>
                <w:bCs/>
                <w:color w:val="000000"/>
                <w:sz w:val="18"/>
                <w:szCs w:val="18"/>
              </w:rPr>
            </w:pPr>
            <w:r>
              <w:rPr>
                <w:rFonts w:ascii="宋体" w:hAnsi="宋体" w:cs="宋体" w:hint="eastAsia"/>
                <w:bCs/>
                <w:color w:val="000000"/>
                <w:sz w:val="18"/>
                <w:szCs w:val="18"/>
              </w:rPr>
              <w:t>3．支持快捷键单侧显示与双侧同时显示模式，可设置快捷键自动隐藏时间与自定义按键功能；</w:t>
            </w:r>
          </w:p>
          <w:p w14:paraId="0341C6A7" w14:textId="77777777" w:rsidR="00F43C37" w:rsidRDefault="00F43C37" w:rsidP="00F43C37">
            <w:pPr>
              <w:spacing w:line="300" w:lineRule="exact"/>
              <w:rPr>
                <w:rFonts w:ascii="宋体" w:hAnsi="宋体" w:cs="宋体"/>
                <w:bCs/>
                <w:color w:val="000000"/>
                <w:sz w:val="18"/>
                <w:szCs w:val="18"/>
              </w:rPr>
            </w:pPr>
            <w:r>
              <w:rPr>
                <w:rFonts w:ascii="宋体" w:hAnsi="宋体" w:cs="宋体" w:hint="eastAsia"/>
                <w:bCs/>
                <w:color w:val="000000"/>
                <w:sz w:val="18"/>
                <w:szCs w:val="18"/>
              </w:rPr>
              <w:t>4．具有悬浮菜单，两指可快速调用悬浮菜单至按压位置，悬浮菜单可进行自定义分组，可添加白板等不少于 30 个应用；</w:t>
            </w:r>
          </w:p>
          <w:p w14:paraId="0D6EA4DA" w14:textId="77777777" w:rsidR="00F43C37" w:rsidRDefault="00F43C37" w:rsidP="00F43C37">
            <w:pPr>
              <w:spacing w:line="300" w:lineRule="exact"/>
              <w:rPr>
                <w:rFonts w:ascii="宋体" w:hAnsi="宋体" w:cs="宋体"/>
                <w:bCs/>
                <w:color w:val="000000"/>
                <w:sz w:val="18"/>
                <w:szCs w:val="18"/>
              </w:rPr>
            </w:pPr>
            <w:r>
              <w:rPr>
                <w:rFonts w:ascii="宋体" w:hAnsi="宋体" w:cs="宋体" w:hint="eastAsia"/>
                <w:bCs/>
                <w:color w:val="000000"/>
                <w:sz w:val="18"/>
                <w:szCs w:val="18"/>
              </w:rPr>
              <w:t>5．支持Android、IOS、Windows系统的投屏画面，可支持不少于6个终端设备同时投屏，并自动分屏排布，可将任意一路画面全屏播放，并支持所投视频音频同时播放；支持多手机同时连接交互显示设备，可设置指定设备为主控设备；</w:t>
            </w:r>
          </w:p>
          <w:p w14:paraId="68B6EACE" w14:textId="77777777" w:rsidR="00F43C37" w:rsidRDefault="00F43C37" w:rsidP="00F43C37">
            <w:pPr>
              <w:spacing w:line="300" w:lineRule="exact"/>
              <w:rPr>
                <w:rFonts w:ascii="宋体" w:hAnsi="宋体" w:cs="宋体"/>
                <w:bCs/>
                <w:color w:val="000000"/>
                <w:sz w:val="18"/>
                <w:szCs w:val="18"/>
              </w:rPr>
            </w:pPr>
            <w:r>
              <w:rPr>
                <w:rFonts w:ascii="宋体" w:hAnsi="宋体" w:cs="宋体" w:hint="eastAsia"/>
                <w:bCs/>
                <w:color w:val="000000"/>
                <w:sz w:val="18"/>
                <w:szCs w:val="18"/>
              </w:rPr>
              <w:t>6．通过手势操作在屏幕任意位置可调出多任务处理窗口，并对正在运行的应用进行浏览、快速切换或结束进程；</w:t>
            </w:r>
          </w:p>
          <w:p w14:paraId="4C5AC6BD" w14:textId="77777777" w:rsidR="00F43C37" w:rsidRDefault="00F43C37" w:rsidP="00F43C37">
            <w:pPr>
              <w:spacing w:line="300" w:lineRule="exact"/>
              <w:rPr>
                <w:rFonts w:ascii="宋体" w:hAnsi="宋体" w:cs="宋体"/>
                <w:bCs/>
                <w:color w:val="000000"/>
                <w:sz w:val="18"/>
                <w:szCs w:val="18"/>
              </w:rPr>
            </w:pPr>
            <w:r>
              <w:rPr>
                <w:rFonts w:ascii="宋体" w:hAnsi="宋体" w:cs="宋体" w:hint="eastAsia"/>
                <w:bCs/>
                <w:color w:val="000000"/>
                <w:sz w:val="18"/>
                <w:szCs w:val="18"/>
              </w:rPr>
              <w:lastRenderedPageBreak/>
              <w:t>7．为节约用电，整机具备自动待机功能，在无操作或无信号输入时，自动进入待机节能状态，时间间隔可自定义；</w:t>
            </w:r>
          </w:p>
          <w:p w14:paraId="51871BB3" w14:textId="77777777" w:rsidR="00F43C37" w:rsidRDefault="00F43C37" w:rsidP="00F43C37">
            <w:pPr>
              <w:spacing w:line="300" w:lineRule="exact"/>
              <w:rPr>
                <w:rFonts w:ascii="宋体" w:hAnsi="宋体" w:cs="宋体"/>
                <w:bCs/>
                <w:color w:val="000000"/>
                <w:sz w:val="18"/>
                <w:szCs w:val="18"/>
              </w:rPr>
            </w:pPr>
            <w:r>
              <w:rPr>
                <w:rFonts w:ascii="宋体" w:hAnsi="宋体" w:cs="宋体" w:hint="eastAsia"/>
                <w:bCs/>
                <w:color w:val="000000"/>
                <w:sz w:val="18"/>
                <w:szCs w:val="18"/>
              </w:rPr>
              <w:t>8．为满足教学过程中多场景应用需求，可通过多指长按屏幕部分达到息屏及屏幕唤醒功能，可根据实际教学应用开启或关闭此功能；</w:t>
            </w:r>
          </w:p>
          <w:p w14:paraId="473E701A" w14:textId="77777777" w:rsidR="00F43C37" w:rsidRDefault="00F43C37" w:rsidP="00F43C37">
            <w:pPr>
              <w:spacing w:line="300" w:lineRule="exact"/>
              <w:rPr>
                <w:rFonts w:ascii="宋体" w:hAnsi="宋体" w:cs="宋体"/>
                <w:bCs/>
                <w:color w:val="000000"/>
                <w:sz w:val="18"/>
                <w:szCs w:val="18"/>
              </w:rPr>
            </w:pPr>
            <w:r>
              <w:rPr>
                <w:rFonts w:ascii="宋体" w:hAnsi="宋体" w:cs="宋体" w:hint="eastAsia"/>
                <w:bCs/>
                <w:color w:val="000000"/>
                <w:sz w:val="18"/>
                <w:szCs w:val="18"/>
              </w:rPr>
              <w:t>9．支持多种方式进行屏幕下移，屏幕下移后仍可进行触控、书写等操作；</w:t>
            </w:r>
          </w:p>
          <w:p w14:paraId="415F79A0" w14:textId="77777777" w:rsidR="00F43C37" w:rsidRDefault="00F43C37" w:rsidP="00F43C37">
            <w:pPr>
              <w:spacing w:line="300" w:lineRule="exact"/>
              <w:rPr>
                <w:rFonts w:ascii="宋体" w:hAnsi="宋体" w:cs="宋体"/>
                <w:bCs/>
                <w:color w:val="000000"/>
                <w:sz w:val="18"/>
                <w:szCs w:val="18"/>
              </w:rPr>
            </w:pPr>
            <w:r>
              <w:rPr>
                <w:rFonts w:ascii="宋体" w:hAnsi="宋体" w:cs="宋体" w:hint="eastAsia"/>
                <w:bCs/>
                <w:color w:val="000000"/>
                <w:sz w:val="18"/>
                <w:szCs w:val="18"/>
              </w:rPr>
              <w:t>10．通过多指滑动屏幕，可快速实现Windows与教学系统界面的切换；</w:t>
            </w:r>
          </w:p>
          <w:p w14:paraId="06C9C359" w14:textId="77777777" w:rsidR="00F43C37" w:rsidRDefault="00F43C37" w:rsidP="00F43C37">
            <w:pPr>
              <w:spacing w:line="300" w:lineRule="exact"/>
              <w:rPr>
                <w:rFonts w:ascii="宋体" w:hAnsi="宋体" w:cs="宋体"/>
                <w:bCs/>
                <w:color w:val="000000"/>
                <w:sz w:val="18"/>
                <w:szCs w:val="18"/>
              </w:rPr>
            </w:pPr>
            <w:r>
              <w:rPr>
                <w:rFonts w:ascii="宋体" w:hAnsi="宋体" w:cs="宋体" w:hint="eastAsia"/>
                <w:bCs/>
                <w:color w:val="000000"/>
                <w:sz w:val="18"/>
                <w:szCs w:val="18"/>
              </w:rPr>
              <w:t>11．触控一体机触摸支持动态压力模拟，支持无任何电子功能的普通书写笔，在交互平板上书写或点压时，整机能感应压力变化，书写或点压过程笔迹呈现不同粗细；</w:t>
            </w:r>
          </w:p>
          <w:p w14:paraId="0557E71B" w14:textId="77777777" w:rsidR="00F43C37" w:rsidRDefault="00F43C37" w:rsidP="00F43C37">
            <w:pPr>
              <w:spacing w:line="300" w:lineRule="exact"/>
              <w:rPr>
                <w:rFonts w:ascii="宋体" w:hAnsi="宋体" w:cs="宋体"/>
                <w:bCs/>
                <w:color w:val="000000"/>
                <w:sz w:val="18"/>
                <w:szCs w:val="18"/>
              </w:rPr>
            </w:pPr>
            <w:r>
              <w:rPr>
                <w:rFonts w:ascii="宋体" w:hAnsi="宋体" w:cs="宋体" w:hint="eastAsia"/>
                <w:bCs/>
                <w:color w:val="000000"/>
                <w:sz w:val="18"/>
                <w:szCs w:val="18"/>
              </w:rPr>
              <w:t>五、内置电脑</w:t>
            </w:r>
          </w:p>
          <w:p w14:paraId="1849AC03" w14:textId="77777777" w:rsidR="00F43C37" w:rsidRPr="00A70AE5" w:rsidRDefault="00F43C37" w:rsidP="00F43C37">
            <w:pPr>
              <w:spacing w:line="300" w:lineRule="exact"/>
              <w:rPr>
                <w:rFonts w:ascii="宋体" w:hAnsi="宋体" w:cs="宋体"/>
                <w:bCs/>
                <w:color w:val="000000"/>
                <w:sz w:val="18"/>
                <w:szCs w:val="18"/>
              </w:rPr>
            </w:pPr>
            <w:r w:rsidRPr="00A70AE5">
              <w:rPr>
                <w:rFonts w:ascii="宋体" w:hAnsi="宋体" w:cs="宋体" w:hint="eastAsia"/>
                <w:bCs/>
                <w:color w:val="000000"/>
                <w:sz w:val="18"/>
                <w:szCs w:val="18"/>
              </w:rPr>
              <w:t>1.主板搭载Intel酷睿系列 i5 CPU；内存：</w:t>
            </w:r>
            <w:r>
              <w:rPr>
                <w:rFonts w:ascii="宋体" w:hAnsi="宋体" w:cs="宋体" w:hint="eastAsia"/>
                <w:bCs/>
                <w:color w:val="000000"/>
                <w:sz w:val="18"/>
                <w:szCs w:val="18"/>
              </w:rPr>
              <w:t>16</w:t>
            </w:r>
            <w:r w:rsidRPr="00A70AE5">
              <w:rPr>
                <w:rFonts w:ascii="宋体" w:hAnsi="宋体" w:cs="宋体" w:hint="eastAsia"/>
                <w:bCs/>
                <w:color w:val="000000"/>
                <w:sz w:val="18"/>
                <w:szCs w:val="18"/>
              </w:rPr>
              <w:t>GB DDR4笔记本内存或以上配置。硬盘：256GB或以上SSD固态硬盘。</w:t>
            </w:r>
          </w:p>
          <w:p w14:paraId="5D58A137" w14:textId="77777777" w:rsidR="00F43C37" w:rsidRPr="00A70AE5" w:rsidRDefault="00F43C37" w:rsidP="00F43C37">
            <w:pPr>
              <w:spacing w:line="300" w:lineRule="exact"/>
              <w:rPr>
                <w:rFonts w:ascii="宋体" w:hAnsi="宋体" w:cs="宋体"/>
                <w:bCs/>
                <w:color w:val="000000"/>
                <w:sz w:val="18"/>
                <w:szCs w:val="18"/>
              </w:rPr>
            </w:pPr>
            <w:r w:rsidRPr="00A70AE5">
              <w:rPr>
                <w:rFonts w:ascii="宋体" w:hAnsi="宋体" w:cs="宋体" w:hint="eastAsia"/>
                <w:bCs/>
                <w:color w:val="000000"/>
                <w:sz w:val="18"/>
                <w:szCs w:val="18"/>
              </w:rPr>
              <w:t>2.采用抽拉内置式模块化电脑，抽拉内置式，PC模块可插入整机，可实现无单独接线的插拔。</w:t>
            </w:r>
          </w:p>
          <w:p w14:paraId="2C2DA8AD" w14:textId="77777777" w:rsidR="00F43C37" w:rsidRPr="00A70AE5" w:rsidRDefault="00F43C37" w:rsidP="00F43C37">
            <w:pPr>
              <w:spacing w:line="300" w:lineRule="exact"/>
              <w:rPr>
                <w:rFonts w:ascii="宋体" w:hAnsi="宋体" w:cs="宋体"/>
                <w:bCs/>
                <w:color w:val="000000"/>
                <w:sz w:val="18"/>
                <w:szCs w:val="18"/>
              </w:rPr>
            </w:pPr>
            <w:r w:rsidRPr="00A70AE5">
              <w:rPr>
                <w:rFonts w:ascii="宋体" w:hAnsi="宋体" w:cs="宋体" w:hint="eastAsia"/>
                <w:bCs/>
                <w:color w:val="000000"/>
                <w:sz w:val="18"/>
                <w:szCs w:val="18"/>
              </w:rPr>
              <w:t>3.电脑模块采用按压式卡扣，无需工具即可快速拆卸电脑模块。</w:t>
            </w:r>
          </w:p>
          <w:p w14:paraId="6EACCBB0" w14:textId="77777777" w:rsidR="00F43C37" w:rsidRPr="00A70AE5" w:rsidRDefault="00F43C37" w:rsidP="00F43C37">
            <w:pPr>
              <w:spacing w:line="300" w:lineRule="exact"/>
              <w:rPr>
                <w:rFonts w:ascii="宋体" w:hAnsi="宋体" w:cs="宋体"/>
                <w:bCs/>
                <w:color w:val="000000"/>
                <w:sz w:val="18"/>
                <w:szCs w:val="18"/>
              </w:rPr>
            </w:pPr>
            <w:r w:rsidRPr="00A70AE5">
              <w:rPr>
                <w:rFonts w:ascii="宋体" w:hAnsi="宋体" w:cs="宋体" w:hint="eastAsia"/>
                <w:bCs/>
                <w:color w:val="000000"/>
                <w:sz w:val="18"/>
                <w:szCs w:val="18"/>
              </w:rPr>
              <w:t xml:space="preserve">4.具有独立非外扩展的电脑USB接口：电脑上至少具备3个USB3.0 </w:t>
            </w:r>
            <w:r>
              <w:rPr>
                <w:rFonts w:ascii="宋体" w:hAnsi="宋体" w:cs="宋体" w:hint="eastAsia"/>
                <w:bCs/>
                <w:color w:val="000000"/>
                <w:sz w:val="18"/>
                <w:szCs w:val="18"/>
              </w:rPr>
              <w:t>、1个</w:t>
            </w:r>
            <w:r w:rsidRPr="00D86704">
              <w:rPr>
                <w:rFonts w:ascii="宋体" w:hAnsi="宋体" w:cs="宋体" w:hint="eastAsia"/>
                <w:bCs/>
                <w:color w:val="000000"/>
                <w:sz w:val="18"/>
                <w:szCs w:val="18"/>
              </w:rPr>
              <w:t>Type-C</w:t>
            </w:r>
            <w:r w:rsidRPr="00A70AE5">
              <w:rPr>
                <w:rFonts w:ascii="宋体" w:hAnsi="宋体" w:cs="宋体" w:hint="eastAsia"/>
                <w:bCs/>
                <w:color w:val="000000"/>
                <w:sz w:val="18"/>
                <w:szCs w:val="18"/>
              </w:rPr>
              <w:t>接口。</w:t>
            </w:r>
          </w:p>
          <w:p w14:paraId="760F0CC8" w14:textId="77777777" w:rsidR="00F43C37" w:rsidRDefault="00F43C37" w:rsidP="00F43C37">
            <w:pPr>
              <w:spacing w:line="300" w:lineRule="exact"/>
              <w:rPr>
                <w:rFonts w:ascii="宋体" w:hAnsi="宋体" w:cs="宋体"/>
                <w:bCs/>
                <w:color w:val="000000"/>
                <w:sz w:val="18"/>
                <w:szCs w:val="18"/>
              </w:rPr>
            </w:pPr>
            <w:r w:rsidRPr="00A70AE5">
              <w:rPr>
                <w:rFonts w:ascii="宋体" w:hAnsi="宋体" w:cs="宋体" w:hint="eastAsia"/>
                <w:bCs/>
                <w:color w:val="000000"/>
                <w:sz w:val="18"/>
                <w:szCs w:val="18"/>
              </w:rPr>
              <w:t>5.具有独立非外扩展的视频输出接口：≥1路HDMI 具有标准PC防盗锁孔，确保电脑模块安全防盗</w:t>
            </w:r>
            <w:r>
              <w:rPr>
                <w:rFonts w:ascii="宋体" w:hAnsi="宋体" w:cs="宋体" w:hint="eastAsia"/>
                <w:bCs/>
                <w:color w:val="000000"/>
                <w:sz w:val="18"/>
                <w:szCs w:val="18"/>
              </w:rPr>
              <w:t xml:space="preserve"> </w:t>
            </w:r>
          </w:p>
          <w:p w14:paraId="3A6A3996" w14:textId="77777777" w:rsidR="00F43C37" w:rsidRDefault="00F43C37" w:rsidP="00F43C37">
            <w:pPr>
              <w:spacing w:line="300" w:lineRule="exact"/>
              <w:rPr>
                <w:rFonts w:ascii="宋体" w:hAnsi="宋体" w:cs="宋体"/>
                <w:bCs/>
                <w:color w:val="000000"/>
                <w:sz w:val="18"/>
                <w:szCs w:val="18"/>
              </w:rPr>
            </w:pPr>
            <w:r>
              <w:rPr>
                <w:rFonts w:ascii="宋体" w:hAnsi="宋体" w:cs="宋体" w:hint="eastAsia"/>
                <w:bCs/>
                <w:color w:val="000000"/>
                <w:sz w:val="18"/>
                <w:szCs w:val="18"/>
              </w:rPr>
              <w:t>6.配备无线键盘鼠标；</w:t>
            </w:r>
          </w:p>
          <w:p w14:paraId="182FFCBF" w14:textId="77777777" w:rsidR="00F43C37" w:rsidRDefault="00F43C37" w:rsidP="00F43C37">
            <w:pPr>
              <w:spacing w:line="300" w:lineRule="exact"/>
              <w:rPr>
                <w:rFonts w:ascii="宋体" w:hAnsi="宋体" w:cs="宋体"/>
                <w:bCs/>
                <w:color w:val="000000"/>
                <w:sz w:val="18"/>
                <w:szCs w:val="18"/>
              </w:rPr>
            </w:pPr>
            <w:r>
              <w:rPr>
                <w:rFonts w:ascii="宋体" w:hAnsi="宋体" w:cs="宋体" w:hint="eastAsia"/>
                <w:bCs/>
                <w:color w:val="000000"/>
                <w:sz w:val="18"/>
                <w:szCs w:val="18"/>
              </w:rPr>
              <w:t>六、保修期：产品整机≥</w:t>
            </w:r>
            <w:r>
              <w:rPr>
                <w:rFonts w:ascii="宋体" w:hAnsi="宋体" w:cs="宋体"/>
                <w:bCs/>
                <w:color w:val="000000"/>
                <w:sz w:val="18"/>
                <w:szCs w:val="18"/>
              </w:rPr>
              <w:t>5</w:t>
            </w:r>
            <w:r>
              <w:rPr>
                <w:rFonts w:ascii="宋体" w:hAnsi="宋体" w:cs="宋体" w:hint="eastAsia"/>
                <w:bCs/>
                <w:color w:val="000000"/>
                <w:sz w:val="18"/>
                <w:szCs w:val="18"/>
              </w:rPr>
              <w:t>年；</w:t>
            </w:r>
          </w:p>
          <w:p w14:paraId="436CAEC5" w14:textId="03FFE948" w:rsidR="00F43C37" w:rsidRPr="005E60F9" w:rsidRDefault="00F43C37" w:rsidP="00F43C37">
            <w:pPr>
              <w:spacing w:line="300" w:lineRule="exact"/>
              <w:jc w:val="left"/>
              <w:rPr>
                <w:rFonts w:ascii="宋体" w:hAnsi="宋体" w:cs="宋体"/>
                <w:bCs/>
                <w:color w:val="000000"/>
                <w:sz w:val="18"/>
                <w:szCs w:val="18"/>
              </w:rPr>
            </w:pPr>
            <w:r>
              <w:rPr>
                <w:rFonts w:ascii="宋体" w:hAnsi="宋体" w:cs="宋体" w:hint="eastAsia"/>
                <w:bCs/>
                <w:color w:val="000000"/>
                <w:sz w:val="18"/>
                <w:szCs w:val="18"/>
              </w:rPr>
              <w:t>放置地点：学活#327；</w:t>
            </w:r>
          </w:p>
        </w:tc>
        <w:tc>
          <w:tcPr>
            <w:tcW w:w="567" w:type="dxa"/>
            <w:vAlign w:val="center"/>
          </w:tcPr>
          <w:p w14:paraId="3B79867F" w14:textId="77777777" w:rsidR="00F43C37" w:rsidRDefault="00F43C37" w:rsidP="00F43C37">
            <w:pPr>
              <w:spacing w:line="440" w:lineRule="exact"/>
              <w:rPr>
                <w:sz w:val="24"/>
              </w:rPr>
            </w:pPr>
            <w:r w:rsidRPr="00E14E30">
              <w:rPr>
                <w:rFonts w:ascii="宋体" w:hAnsi="宋体" w:hint="eastAsia"/>
                <w:sz w:val="18"/>
                <w:szCs w:val="18"/>
              </w:rPr>
              <w:lastRenderedPageBreak/>
              <w:t>1台</w:t>
            </w:r>
          </w:p>
        </w:tc>
        <w:tc>
          <w:tcPr>
            <w:tcW w:w="850" w:type="dxa"/>
            <w:vAlign w:val="center"/>
          </w:tcPr>
          <w:p w14:paraId="40298230" w14:textId="77777777" w:rsidR="00F43C37" w:rsidRDefault="00F43C37" w:rsidP="00F43C37">
            <w:pPr>
              <w:spacing w:line="440" w:lineRule="exact"/>
              <w:rPr>
                <w:sz w:val="24"/>
              </w:rPr>
            </w:pPr>
          </w:p>
        </w:tc>
        <w:tc>
          <w:tcPr>
            <w:tcW w:w="851" w:type="dxa"/>
            <w:vAlign w:val="center"/>
          </w:tcPr>
          <w:p w14:paraId="1374534B" w14:textId="77777777" w:rsidR="00F43C37" w:rsidRDefault="00F43C37" w:rsidP="00F43C37">
            <w:pPr>
              <w:spacing w:line="440" w:lineRule="exact"/>
              <w:rPr>
                <w:sz w:val="24"/>
              </w:rPr>
            </w:pPr>
          </w:p>
        </w:tc>
      </w:tr>
      <w:tr w:rsidR="00F43C37" w14:paraId="047CDA01" w14:textId="77777777" w:rsidTr="009652CE">
        <w:trPr>
          <w:jc w:val="center"/>
        </w:trPr>
        <w:tc>
          <w:tcPr>
            <w:tcW w:w="704" w:type="dxa"/>
            <w:vAlign w:val="center"/>
          </w:tcPr>
          <w:p w14:paraId="13ACB62D" w14:textId="77777777" w:rsidR="00F43C37" w:rsidRDefault="00F43C37" w:rsidP="00F43C37">
            <w:pPr>
              <w:spacing w:line="440" w:lineRule="exact"/>
              <w:rPr>
                <w:sz w:val="24"/>
              </w:rPr>
            </w:pPr>
            <w:r>
              <w:rPr>
                <w:rFonts w:ascii="宋体" w:hAnsi="宋体" w:hint="eastAsia"/>
                <w:sz w:val="18"/>
                <w:szCs w:val="18"/>
              </w:rPr>
              <w:lastRenderedPageBreak/>
              <w:t>3</w:t>
            </w:r>
            <w:r>
              <w:rPr>
                <w:rFonts w:ascii="宋体" w:hAnsi="宋体"/>
                <w:sz w:val="18"/>
                <w:szCs w:val="18"/>
              </w:rPr>
              <w:t>.</w:t>
            </w:r>
            <w:r>
              <w:rPr>
                <w:rFonts w:ascii="宋体" w:hAnsi="宋体" w:hint="eastAsia"/>
                <w:sz w:val="18"/>
                <w:szCs w:val="18"/>
              </w:rPr>
              <w:t>移动支架</w:t>
            </w:r>
          </w:p>
        </w:tc>
        <w:tc>
          <w:tcPr>
            <w:tcW w:w="6521" w:type="dxa"/>
            <w:vAlign w:val="center"/>
          </w:tcPr>
          <w:p w14:paraId="59623032" w14:textId="77777777" w:rsidR="00F43C37" w:rsidRDefault="00F43C37" w:rsidP="00F43C37">
            <w:pPr>
              <w:spacing w:line="300" w:lineRule="exact"/>
              <w:rPr>
                <w:rFonts w:ascii="宋体" w:hAnsi="宋体"/>
                <w:sz w:val="18"/>
                <w:szCs w:val="18"/>
              </w:rPr>
            </w:pPr>
            <w:r>
              <w:rPr>
                <w:rFonts w:ascii="宋体" w:hAnsi="宋体" w:hint="eastAsia"/>
                <w:sz w:val="18"/>
                <w:szCs w:val="18"/>
              </w:rPr>
              <w:t>1．喷塑、灰白色，外观牢固、美观。整体造型设计以人为本，边角采用圆弧过度，工艺美观大方；</w:t>
            </w:r>
          </w:p>
          <w:p w14:paraId="26DFCA1A" w14:textId="77777777" w:rsidR="00F43C37" w:rsidRDefault="00F43C37" w:rsidP="00F43C37">
            <w:pPr>
              <w:spacing w:line="300" w:lineRule="exact"/>
              <w:rPr>
                <w:rFonts w:ascii="宋体" w:hAnsi="宋体"/>
                <w:sz w:val="18"/>
                <w:szCs w:val="18"/>
              </w:rPr>
            </w:pPr>
            <w:r>
              <w:rPr>
                <w:rFonts w:ascii="宋体" w:hAnsi="宋体" w:hint="eastAsia"/>
                <w:sz w:val="18"/>
                <w:szCs w:val="18"/>
              </w:rPr>
              <w:t>2．重型移动支架结构采用冷轧钢一体成型，支持50-100英寸触控大屏；</w:t>
            </w:r>
          </w:p>
          <w:p w14:paraId="72591C69" w14:textId="77777777" w:rsidR="00F43C37" w:rsidRDefault="00F43C37" w:rsidP="00F43C37">
            <w:pPr>
              <w:spacing w:line="300" w:lineRule="exact"/>
              <w:rPr>
                <w:rFonts w:ascii="宋体" w:hAnsi="宋体"/>
                <w:sz w:val="18"/>
                <w:szCs w:val="18"/>
              </w:rPr>
            </w:pPr>
            <w:r>
              <w:rPr>
                <w:rFonts w:ascii="宋体" w:hAnsi="宋体" w:hint="eastAsia"/>
                <w:sz w:val="18"/>
                <w:szCs w:val="18"/>
              </w:rPr>
              <w:t>3．重型脚轮内置滚珠轴承，推拉灵活基，并配置脚踩式刹车；</w:t>
            </w:r>
          </w:p>
          <w:p w14:paraId="5FA3E799" w14:textId="77777777" w:rsidR="00F43C37" w:rsidRDefault="00F43C37" w:rsidP="00F43C37">
            <w:pPr>
              <w:spacing w:line="300" w:lineRule="exact"/>
              <w:rPr>
                <w:rFonts w:ascii="宋体" w:hAnsi="宋体"/>
                <w:sz w:val="18"/>
                <w:szCs w:val="18"/>
              </w:rPr>
            </w:pPr>
            <w:r>
              <w:rPr>
                <w:rFonts w:ascii="宋体" w:hAnsi="宋体" w:hint="eastAsia"/>
                <w:sz w:val="18"/>
                <w:szCs w:val="18"/>
              </w:rPr>
              <w:t>4．配备多媒体承载托盘，一提化冷轧成型；</w:t>
            </w:r>
          </w:p>
          <w:p w14:paraId="2DF8B160" w14:textId="77777777" w:rsidR="00F43C37" w:rsidRDefault="00F43C37" w:rsidP="00F43C37">
            <w:pPr>
              <w:spacing w:line="300" w:lineRule="exact"/>
              <w:rPr>
                <w:rFonts w:ascii="宋体" w:hAnsi="宋体"/>
                <w:sz w:val="18"/>
                <w:szCs w:val="18"/>
              </w:rPr>
            </w:pPr>
            <w:r>
              <w:rPr>
                <w:rFonts w:ascii="宋体" w:hAnsi="宋体" w:hint="eastAsia"/>
                <w:sz w:val="18"/>
                <w:szCs w:val="18"/>
              </w:rPr>
              <w:t>5．大屏结构安装部分采用安全卡扣升级，防止脱落设计；</w:t>
            </w:r>
          </w:p>
          <w:p w14:paraId="38B96CB8" w14:textId="77777777" w:rsidR="00F43C37" w:rsidRDefault="00F43C37" w:rsidP="00F43C37">
            <w:pPr>
              <w:spacing w:line="300" w:lineRule="exact"/>
              <w:rPr>
                <w:rFonts w:ascii="宋体" w:hAnsi="宋体"/>
                <w:sz w:val="18"/>
                <w:szCs w:val="18"/>
              </w:rPr>
            </w:pPr>
            <w:r>
              <w:rPr>
                <w:rFonts w:ascii="宋体" w:hAnsi="宋体" w:hint="eastAsia"/>
                <w:sz w:val="18"/>
                <w:szCs w:val="18"/>
              </w:rPr>
              <w:t>6．设计承重大于200KG；</w:t>
            </w:r>
          </w:p>
          <w:p w14:paraId="3C8C9534" w14:textId="77777777" w:rsidR="00F43C37" w:rsidRDefault="00F43C37" w:rsidP="00F43C37">
            <w:pPr>
              <w:spacing w:line="300" w:lineRule="exact"/>
              <w:rPr>
                <w:rFonts w:ascii="宋体" w:hAnsi="宋体"/>
                <w:sz w:val="18"/>
                <w:szCs w:val="18"/>
              </w:rPr>
            </w:pPr>
            <w:r>
              <w:rPr>
                <w:rFonts w:ascii="宋体" w:hAnsi="宋体" w:hint="eastAsia"/>
                <w:sz w:val="18"/>
                <w:szCs w:val="18"/>
              </w:rPr>
              <w:t>7．工作高度1450-2000mm.；</w:t>
            </w:r>
          </w:p>
          <w:p w14:paraId="7844B4DE" w14:textId="77777777" w:rsidR="00F43C37" w:rsidRDefault="00F43C37" w:rsidP="00F43C37">
            <w:pPr>
              <w:spacing w:line="300" w:lineRule="exact"/>
              <w:rPr>
                <w:rFonts w:ascii="宋体" w:hAnsi="宋体"/>
                <w:sz w:val="18"/>
                <w:szCs w:val="18"/>
              </w:rPr>
            </w:pPr>
            <w:r>
              <w:rPr>
                <w:rFonts w:ascii="宋体" w:hAnsi="宋体" w:hint="eastAsia"/>
                <w:sz w:val="18"/>
                <w:szCs w:val="18"/>
              </w:rPr>
              <w:t>8．保修期≥5年；</w:t>
            </w:r>
          </w:p>
          <w:p w14:paraId="774FD1F0" w14:textId="7EDBA5B3" w:rsidR="00F43C37" w:rsidRPr="00E95D38" w:rsidRDefault="00F43C37" w:rsidP="00F43C37">
            <w:pPr>
              <w:spacing w:line="300" w:lineRule="exact"/>
              <w:rPr>
                <w:rFonts w:ascii="宋体" w:hAnsi="宋体"/>
                <w:sz w:val="18"/>
                <w:szCs w:val="18"/>
              </w:rPr>
            </w:pPr>
            <w:r>
              <w:rPr>
                <w:rFonts w:ascii="宋体" w:hAnsi="宋体" w:hint="eastAsia"/>
                <w:sz w:val="18"/>
                <w:szCs w:val="18"/>
              </w:rPr>
              <w:t>放置地点：学活#327；</w:t>
            </w:r>
          </w:p>
        </w:tc>
        <w:tc>
          <w:tcPr>
            <w:tcW w:w="567" w:type="dxa"/>
            <w:vAlign w:val="center"/>
          </w:tcPr>
          <w:p w14:paraId="4C35E61D" w14:textId="77777777" w:rsidR="00F43C37" w:rsidRDefault="00F43C37" w:rsidP="00F43C37">
            <w:pPr>
              <w:spacing w:line="440" w:lineRule="exact"/>
              <w:rPr>
                <w:sz w:val="24"/>
              </w:rPr>
            </w:pPr>
            <w:r>
              <w:rPr>
                <w:rFonts w:ascii="宋体" w:hAnsi="宋体" w:hint="eastAsia"/>
                <w:sz w:val="18"/>
                <w:szCs w:val="18"/>
              </w:rPr>
              <w:t>1个</w:t>
            </w:r>
          </w:p>
        </w:tc>
        <w:tc>
          <w:tcPr>
            <w:tcW w:w="850" w:type="dxa"/>
            <w:vAlign w:val="center"/>
          </w:tcPr>
          <w:p w14:paraId="4AC9BF2D" w14:textId="77777777" w:rsidR="00F43C37" w:rsidRDefault="00F43C37" w:rsidP="00F43C37">
            <w:pPr>
              <w:spacing w:line="440" w:lineRule="exact"/>
              <w:rPr>
                <w:sz w:val="24"/>
              </w:rPr>
            </w:pPr>
          </w:p>
        </w:tc>
        <w:tc>
          <w:tcPr>
            <w:tcW w:w="851" w:type="dxa"/>
            <w:vAlign w:val="center"/>
          </w:tcPr>
          <w:p w14:paraId="38B7F69E" w14:textId="77777777" w:rsidR="00F43C37" w:rsidRDefault="00F43C37" w:rsidP="00F43C37">
            <w:pPr>
              <w:spacing w:line="440" w:lineRule="exact"/>
              <w:rPr>
                <w:sz w:val="24"/>
              </w:rPr>
            </w:pPr>
          </w:p>
        </w:tc>
      </w:tr>
      <w:tr w:rsidR="00F43C37" w14:paraId="40758282" w14:textId="77777777" w:rsidTr="009652CE">
        <w:trPr>
          <w:jc w:val="center"/>
        </w:trPr>
        <w:tc>
          <w:tcPr>
            <w:tcW w:w="704" w:type="dxa"/>
            <w:vAlign w:val="center"/>
          </w:tcPr>
          <w:p w14:paraId="44C3FA3B" w14:textId="77777777" w:rsidR="00F43C37" w:rsidRDefault="00F43C37" w:rsidP="00F43C37">
            <w:pPr>
              <w:spacing w:line="440" w:lineRule="exact"/>
              <w:rPr>
                <w:rFonts w:ascii="宋体" w:hAnsi="宋体"/>
                <w:sz w:val="18"/>
                <w:szCs w:val="18"/>
              </w:rPr>
            </w:pPr>
            <w:r>
              <w:rPr>
                <w:rFonts w:ascii="宋体" w:hAnsi="宋体" w:hint="eastAsia"/>
                <w:sz w:val="18"/>
                <w:szCs w:val="18"/>
              </w:rPr>
              <w:t>4.机柜</w:t>
            </w:r>
          </w:p>
        </w:tc>
        <w:tc>
          <w:tcPr>
            <w:tcW w:w="6521" w:type="dxa"/>
            <w:vAlign w:val="center"/>
          </w:tcPr>
          <w:p w14:paraId="41109293" w14:textId="77777777" w:rsidR="00F43C37" w:rsidRDefault="00F43C37" w:rsidP="00F43C37">
            <w:pPr>
              <w:rPr>
                <w:rFonts w:ascii="宋体" w:hAnsi="宋体"/>
                <w:sz w:val="18"/>
                <w:szCs w:val="18"/>
              </w:rPr>
            </w:pPr>
            <w:r>
              <w:rPr>
                <w:rFonts w:ascii="宋体" w:hAnsi="宋体" w:hint="eastAsia"/>
                <w:sz w:val="18"/>
                <w:szCs w:val="18"/>
              </w:rPr>
              <w:t>1．整体尺寸：高度≥90cm 宽度≥52cm  深度≥55cm，设备安装专用箱体≥12U；</w:t>
            </w:r>
          </w:p>
          <w:p w14:paraId="33D3F91B" w14:textId="77777777" w:rsidR="00F43C37" w:rsidRDefault="00F43C37" w:rsidP="00F43C37">
            <w:pPr>
              <w:rPr>
                <w:rFonts w:ascii="宋体" w:hAnsi="宋体"/>
                <w:sz w:val="18"/>
                <w:szCs w:val="18"/>
              </w:rPr>
            </w:pPr>
            <w:r>
              <w:rPr>
                <w:rFonts w:ascii="宋体" w:hAnsi="宋体" w:hint="eastAsia"/>
                <w:sz w:val="18"/>
                <w:szCs w:val="18"/>
              </w:rPr>
              <w:t>2．承载:静载≥500KG；</w:t>
            </w:r>
          </w:p>
          <w:p w14:paraId="66084345" w14:textId="77777777" w:rsidR="00F43C37" w:rsidRDefault="00F43C37" w:rsidP="00F43C37">
            <w:pPr>
              <w:rPr>
                <w:rFonts w:ascii="宋体" w:hAnsi="宋体"/>
                <w:sz w:val="18"/>
                <w:szCs w:val="18"/>
              </w:rPr>
            </w:pPr>
            <w:r>
              <w:rPr>
                <w:rFonts w:ascii="宋体" w:hAnsi="宋体" w:hint="eastAsia"/>
                <w:sz w:val="18"/>
                <w:szCs w:val="18"/>
              </w:rPr>
              <w:t>3．防护等级： ≥IP20；</w:t>
            </w:r>
          </w:p>
          <w:p w14:paraId="66098C53" w14:textId="77777777" w:rsidR="00F43C37" w:rsidRDefault="00F43C37" w:rsidP="00F43C37">
            <w:pPr>
              <w:rPr>
                <w:rFonts w:ascii="宋体" w:hAnsi="宋体"/>
                <w:sz w:val="18"/>
                <w:szCs w:val="18"/>
              </w:rPr>
            </w:pPr>
            <w:r>
              <w:rPr>
                <w:rFonts w:ascii="宋体" w:hAnsi="宋体" w:hint="eastAsia"/>
                <w:sz w:val="18"/>
                <w:szCs w:val="18"/>
              </w:rPr>
              <w:t>4．主要材料：选用</w:t>
            </w:r>
            <w:r>
              <w:rPr>
                <w:rFonts w:ascii="宋体" w:hAnsi="宋体"/>
                <w:sz w:val="18"/>
                <w:szCs w:val="18"/>
              </w:rPr>
              <w:t>SPCC</w:t>
            </w:r>
            <w:r>
              <w:rPr>
                <w:rFonts w:ascii="宋体" w:hAnsi="宋体" w:hint="eastAsia"/>
                <w:sz w:val="18"/>
                <w:szCs w:val="18"/>
              </w:rPr>
              <w:t>优质冷轧钢板</w:t>
            </w:r>
            <w:r>
              <w:rPr>
                <w:sz w:val="18"/>
                <w:szCs w:val="18"/>
              </w:rPr>
              <w:t>‌</w:t>
            </w:r>
            <w:r>
              <w:rPr>
                <w:rFonts w:ascii="宋体" w:hAnsi="宋体" w:cs="宋体" w:hint="eastAsia"/>
                <w:sz w:val="18"/>
                <w:szCs w:val="18"/>
              </w:rPr>
              <w:t>和实木生态板等</w:t>
            </w:r>
            <w:r>
              <w:rPr>
                <w:sz w:val="18"/>
                <w:szCs w:val="18"/>
              </w:rPr>
              <w:t>‌</w:t>
            </w:r>
            <w:r>
              <w:rPr>
                <w:rFonts w:ascii="宋体" w:hAnsi="宋体" w:cs="宋体" w:hint="eastAsia"/>
                <w:sz w:val="18"/>
                <w:szCs w:val="18"/>
              </w:rPr>
              <w:t>，表面经过处理以增强耐用性和美观性；</w:t>
            </w:r>
          </w:p>
          <w:p w14:paraId="17593953" w14:textId="77777777" w:rsidR="00F43C37" w:rsidRDefault="00F43C37" w:rsidP="00F43C37">
            <w:pPr>
              <w:rPr>
                <w:rFonts w:ascii="宋体" w:hAnsi="宋体"/>
                <w:sz w:val="18"/>
                <w:szCs w:val="18"/>
              </w:rPr>
            </w:pPr>
            <w:r>
              <w:rPr>
                <w:rFonts w:ascii="宋体" w:hAnsi="宋体" w:hint="eastAsia"/>
                <w:sz w:val="18"/>
                <w:szCs w:val="18"/>
              </w:rPr>
              <w:t>5．厚度：方孔条≥1.2mm,其他≥1.0mm；</w:t>
            </w:r>
          </w:p>
          <w:p w14:paraId="54F8F194" w14:textId="77777777" w:rsidR="00F43C37" w:rsidRDefault="00F43C37" w:rsidP="00F43C37">
            <w:pPr>
              <w:rPr>
                <w:rFonts w:ascii="宋体" w:hAnsi="宋体"/>
                <w:sz w:val="18"/>
                <w:szCs w:val="18"/>
              </w:rPr>
            </w:pPr>
            <w:r>
              <w:rPr>
                <w:rFonts w:ascii="宋体" w:hAnsi="宋体" w:hint="eastAsia"/>
                <w:sz w:val="18"/>
                <w:szCs w:val="18"/>
              </w:rPr>
              <w:t>6．表面处理:脱脂、酸洗、磷化、静电喷塑；</w:t>
            </w:r>
          </w:p>
          <w:p w14:paraId="6D589F18" w14:textId="77777777" w:rsidR="00F43C37" w:rsidRDefault="00F43C37" w:rsidP="00F43C37">
            <w:pPr>
              <w:rPr>
                <w:rFonts w:ascii="宋体" w:hAnsi="宋体"/>
                <w:sz w:val="18"/>
                <w:szCs w:val="18"/>
              </w:rPr>
            </w:pPr>
            <w:r>
              <w:rPr>
                <w:rFonts w:ascii="宋体" w:hAnsi="宋体" w:hint="eastAsia"/>
                <w:sz w:val="18"/>
                <w:szCs w:val="18"/>
              </w:rPr>
              <w:t>7．其它：配可调节支撑万向轮≥4只；</w:t>
            </w:r>
          </w:p>
          <w:p w14:paraId="7BDC3DDF" w14:textId="77777777" w:rsidR="00F43C37" w:rsidRDefault="00F43C37" w:rsidP="00F43C37">
            <w:pPr>
              <w:rPr>
                <w:rFonts w:ascii="宋体" w:hAnsi="宋体"/>
                <w:sz w:val="18"/>
                <w:szCs w:val="18"/>
              </w:rPr>
            </w:pPr>
            <w:r>
              <w:rPr>
                <w:rFonts w:ascii="宋体" w:hAnsi="宋体" w:hint="eastAsia"/>
                <w:sz w:val="18"/>
                <w:szCs w:val="18"/>
              </w:rPr>
              <w:t>8．外形美观,全框架结构,实木生态饰面；</w:t>
            </w:r>
          </w:p>
          <w:p w14:paraId="4B3E926A" w14:textId="77777777" w:rsidR="00F43C37" w:rsidRDefault="00F43C37" w:rsidP="00F43C37">
            <w:pPr>
              <w:rPr>
                <w:rFonts w:ascii="宋体" w:hAnsi="宋体"/>
                <w:sz w:val="18"/>
                <w:szCs w:val="18"/>
              </w:rPr>
            </w:pPr>
            <w:r>
              <w:rPr>
                <w:rFonts w:ascii="宋体" w:hAnsi="宋体" w:hint="eastAsia"/>
                <w:sz w:val="18"/>
                <w:szCs w:val="18"/>
              </w:rPr>
              <w:t>9．采用旋转式散热风口，散热良好；</w:t>
            </w:r>
          </w:p>
          <w:p w14:paraId="3A83D6D5" w14:textId="77777777" w:rsidR="00F43C37" w:rsidRDefault="00F43C37" w:rsidP="00F43C37">
            <w:pPr>
              <w:rPr>
                <w:rFonts w:ascii="宋体" w:hAnsi="宋体"/>
                <w:sz w:val="18"/>
                <w:szCs w:val="18"/>
              </w:rPr>
            </w:pPr>
            <w:r>
              <w:rPr>
                <w:rFonts w:ascii="宋体" w:hAnsi="宋体" w:hint="eastAsia"/>
                <w:sz w:val="18"/>
                <w:szCs w:val="18"/>
              </w:rPr>
              <w:t>10．为便于机柜内设备的管理，要求定制机柜内置以下接口电源模块：电源总开关最大负载电流≥16A 负载4KW；</w:t>
            </w:r>
          </w:p>
          <w:p w14:paraId="6ED5798D" w14:textId="77777777" w:rsidR="00F43C37" w:rsidRDefault="00F43C37" w:rsidP="00F43C37">
            <w:pPr>
              <w:rPr>
                <w:rFonts w:ascii="宋体" w:hAnsi="宋体"/>
                <w:sz w:val="18"/>
                <w:szCs w:val="18"/>
              </w:rPr>
            </w:pPr>
            <w:r>
              <w:rPr>
                <w:rFonts w:ascii="宋体" w:hAnsi="宋体" w:hint="eastAsia"/>
                <w:sz w:val="18"/>
                <w:szCs w:val="18"/>
              </w:rPr>
              <w:t>11．布线安装：</w:t>
            </w:r>
          </w:p>
          <w:p w14:paraId="0EA4FDB4" w14:textId="77777777" w:rsidR="00F43C37" w:rsidRDefault="00F43C37" w:rsidP="00F43C37">
            <w:pPr>
              <w:rPr>
                <w:rFonts w:ascii="宋体" w:hAnsi="宋体"/>
                <w:sz w:val="18"/>
                <w:szCs w:val="18"/>
              </w:rPr>
            </w:pPr>
            <w:r>
              <w:rPr>
                <w:rFonts w:ascii="宋体" w:hAnsi="宋体" w:hint="eastAsia"/>
                <w:sz w:val="18"/>
                <w:szCs w:val="18"/>
              </w:rPr>
              <w:lastRenderedPageBreak/>
              <w:t>(1).音频线到讲台中控位置（按实际情况布线），音频线必须为透明色线材尺寸Φ4.2/8.4mm(200C 及以上/0.10mm无氧铜)*2F。音箱须使用金属膨胀螺丝进行安装固定。配备中控到功放、话筒到功放1.5米音频线各1条。线材品牌为秋叶原；</w:t>
            </w:r>
          </w:p>
          <w:p w14:paraId="6AA59005" w14:textId="77777777" w:rsidR="00F43C37" w:rsidRDefault="00F43C37" w:rsidP="00F43C37">
            <w:pPr>
              <w:rPr>
                <w:rFonts w:ascii="宋体" w:hAnsi="宋体"/>
                <w:sz w:val="18"/>
                <w:szCs w:val="18"/>
              </w:rPr>
            </w:pPr>
            <w:r>
              <w:rPr>
                <w:rFonts w:ascii="宋体" w:hAnsi="宋体" w:hint="eastAsia"/>
                <w:sz w:val="18"/>
                <w:szCs w:val="18"/>
              </w:rPr>
              <w:t>(2).机柜到智慧屏:一条电源线、一条HDMI线、3条六类网线；</w:t>
            </w:r>
          </w:p>
          <w:p w14:paraId="6C930168" w14:textId="77777777" w:rsidR="00F43C37" w:rsidRDefault="00F43C37" w:rsidP="00F43C37">
            <w:pPr>
              <w:rPr>
                <w:rFonts w:ascii="宋体" w:hAnsi="宋体"/>
                <w:sz w:val="18"/>
                <w:szCs w:val="18"/>
              </w:rPr>
            </w:pPr>
            <w:r>
              <w:rPr>
                <w:rFonts w:ascii="宋体" w:hAnsi="宋体" w:hint="eastAsia"/>
                <w:sz w:val="18"/>
                <w:szCs w:val="18"/>
              </w:rPr>
              <w:t>12．保修期≥5年；</w:t>
            </w:r>
          </w:p>
          <w:p w14:paraId="4C43D989" w14:textId="760897DF" w:rsidR="00F43C37" w:rsidRDefault="00F43C37" w:rsidP="00F43C37">
            <w:pPr>
              <w:spacing w:line="300" w:lineRule="exact"/>
              <w:rPr>
                <w:rFonts w:ascii="宋体" w:hAnsi="宋体"/>
                <w:sz w:val="18"/>
                <w:szCs w:val="18"/>
              </w:rPr>
            </w:pPr>
            <w:r>
              <w:rPr>
                <w:rFonts w:ascii="宋体" w:hAnsi="宋体" w:hint="eastAsia"/>
                <w:sz w:val="18"/>
                <w:szCs w:val="18"/>
              </w:rPr>
              <w:t>放置地点：学活#327</w:t>
            </w:r>
            <w:r w:rsidR="00D8669A">
              <w:rPr>
                <w:rFonts w:ascii="宋体" w:hAnsi="宋体" w:hint="eastAsia"/>
                <w:sz w:val="18"/>
                <w:szCs w:val="18"/>
              </w:rPr>
              <w:t>。</w:t>
            </w:r>
          </w:p>
        </w:tc>
        <w:tc>
          <w:tcPr>
            <w:tcW w:w="567" w:type="dxa"/>
            <w:vAlign w:val="center"/>
          </w:tcPr>
          <w:p w14:paraId="61FD32DC" w14:textId="77777777" w:rsidR="00F43C37" w:rsidRDefault="00F43C37" w:rsidP="00F43C37">
            <w:pPr>
              <w:spacing w:line="440" w:lineRule="exact"/>
              <w:rPr>
                <w:sz w:val="24"/>
              </w:rPr>
            </w:pPr>
            <w:r>
              <w:rPr>
                <w:rFonts w:ascii="宋体" w:hAnsi="宋体" w:hint="eastAsia"/>
                <w:sz w:val="18"/>
                <w:szCs w:val="18"/>
              </w:rPr>
              <w:lastRenderedPageBreak/>
              <w:t>1台</w:t>
            </w:r>
          </w:p>
        </w:tc>
        <w:tc>
          <w:tcPr>
            <w:tcW w:w="850" w:type="dxa"/>
            <w:vAlign w:val="center"/>
          </w:tcPr>
          <w:p w14:paraId="499516CF" w14:textId="77777777" w:rsidR="00F43C37" w:rsidRDefault="00F43C37" w:rsidP="00F43C37">
            <w:pPr>
              <w:spacing w:line="440" w:lineRule="exact"/>
              <w:rPr>
                <w:sz w:val="24"/>
              </w:rPr>
            </w:pPr>
          </w:p>
        </w:tc>
        <w:tc>
          <w:tcPr>
            <w:tcW w:w="851" w:type="dxa"/>
            <w:vAlign w:val="center"/>
          </w:tcPr>
          <w:p w14:paraId="7798EAD2" w14:textId="77777777" w:rsidR="00F43C37" w:rsidRDefault="00F43C37" w:rsidP="00F43C37">
            <w:pPr>
              <w:spacing w:line="440" w:lineRule="exact"/>
              <w:rPr>
                <w:sz w:val="24"/>
              </w:rPr>
            </w:pPr>
          </w:p>
        </w:tc>
      </w:tr>
      <w:tr w:rsidR="00746A6C" w14:paraId="7B7769AF" w14:textId="77777777" w:rsidTr="009652CE">
        <w:trPr>
          <w:trHeight w:val="319"/>
          <w:jc w:val="center"/>
        </w:trPr>
        <w:tc>
          <w:tcPr>
            <w:tcW w:w="7225" w:type="dxa"/>
            <w:gridSpan w:val="2"/>
            <w:vAlign w:val="center"/>
          </w:tcPr>
          <w:p w14:paraId="771C97C1" w14:textId="37D03F30" w:rsidR="00746A6C" w:rsidRDefault="00746A6C" w:rsidP="00746A6C">
            <w:pPr>
              <w:spacing w:line="440" w:lineRule="exact"/>
              <w:jc w:val="center"/>
              <w:rPr>
                <w:sz w:val="24"/>
              </w:rPr>
            </w:pPr>
            <w:r w:rsidRPr="00746A6C">
              <w:rPr>
                <w:rFonts w:ascii="宋体" w:hAnsi="宋体" w:hint="eastAsia"/>
                <w:sz w:val="18"/>
                <w:szCs w:val="18"/>
              </w:rPr>
              <w:t>包三总计：</w:t>
            </w:r>
          </w:p>
        </w:tc>
        <w:tc>
          <w:tcPr>
            <w:tcW w:w="2268" w:type="dxa"/>
            <w:gridSpan w:val="3"/>
            <w:vAlign w:val="center"/>
          </w:tcPr>
          <w:p w14:paraId="1EF6C1D9" w14:textId="77777777" w:rsidR="00746A6C" w:rsidRDefault="00746A6C" w:rsidP="00746A6C">
            <w:pPr>
              <w:spacing w:line="440" w:lineRule="exact"/>
              <w:jc w:val="center"/>
              <w:rPr>
                <w:sz w:val="24"/>
              </w:rPr>
            </w:pPr>
          </w:p>
        </w:tc>
      </w:tr>
    </w:tbl>
    <w:p w14:paraId="5FBEB905" w14:textId="77777777" w:rsidR="00746A6C" w:rsidRDefault="00746A6C" w:rsidP="00746A6C">
      <w:pPr>
        <w:numPr>
          <w:ilvl w:val="0"/>
          <w:numId w:val="1"/>
        </w:numPr>
        <w:tabs>
          <w:tab w:val="left" w:pos="567"/>
        </w:tabs>
        <w:spacing w:line="360" w:lineRule="auto"/>
        <w:rPr>
          <w:rFonts w:ascii="宋体" w:hAnsi="宋体" w:cs="宋体"/>
          <w:b/>
          <w:kern w:val="0"/>
          <w:sz w:val="24"/>
        </w:rPr>
      </w:pPr>
      <w:r>
        <w:rPr>
          <w:rFonts w:hint="eastAsia"/>
          <w:sz w:val="24"/>
        </w:rPr>
        <w:t>报价注意事项：</w:t>
      </w:r>
    </w:p>
    <w:p w14:paraId="32CCD58D" w14:textId="3008C89A" w:rsidR="00746A6C" w:rsidRDefault="00746A6C" w:rsidP="009652CE">
      <w:pPr>
        <w:numPr>
          <w:ilvl w:val="0"/>
          <w:numId w:val="2"/>
        </w:numPr>
        <w:tabs>
          <w:tab w:val="clear" w:pos="562"/>
          <w:tab w:val="left" w:pos="284"/>
        </w:tabs>
        <w:spacing w:line="400" w:lineRule="exact"/>
        <w:ind w:left="284" w:hanging="284"/>
        <w:rPr>
          <w:rFonts w:cs="宋体"/>
          <w:color w:val="000000"/>
          <w:kern w:val="0"/>
          <w:sz w:val="24"/>
        </w:rPr>
      </w:pPr>
      <w:r>
        <w:rPr>
          <w:rFonts w:cs="宋体" w:hint="eastAsia"/>
          <w:kern w:val="0"/>
          <w:sz w:val="24"/>
        </w:rPr>
        <w:t>本次报价</w:t>
      </w:r>
      <w:r>
        <w:rPr>
          <w:rFonts w:cs="宋体" w:hint="eastAsia"/>
          <w:color w:val="000000"/>
          <w:kern w:val="0"/>
          <w:sz w:val="24"/>
        </w:rPr>
        <w:t>方式为</w:t>
      </w:r>
      <w:r>
        <w:rPr>
          <w:rFonts w:cs="宋体" w:hint="eastAsia"/>
          <w:b/>
          <w:color w:val="FF0000"/>
          <w:kern w:val="0"/>
          <w:sz w:val="24"/>
        </w:rPr>
        <w:t>现场报价</w:t>
      </w:r>
      <w:r>
        <w:rPr>
          <w:rFonts w:cs="宋体" w:hint="eastAsia"/>
          <w:color w:val="000000"/>
          <w:kern w:val="0"/>
          <w:sz w:val="24"/>
        </w:rPr>
        <w:t>，即由有相应经营资质的公司，将盖章签字的报价资料（</w:t>
      </w:r>
      <w:r w:rsidRPr="00746A6C">
        <w:rPr>
          <w:rFonts w:cs="宋体" w:hint="eastAsia"/>
          <w:color w:val="FF0000"/>
          <w:kern w:val="0"/>
          <w:sz w:val="24"/>
        </w:rPr>
        <w:t>数量：一式三份，每页均需加盖公章</w:t>
      </w:r>
      <w:r>
        <w:rPr>
          <w:rFonts w:cs="宋体" w:hint="eastAsia"/>
          <w:color w:val="000000"/>
          <w:kern w:val="0"/>
          <w:sz w:val="24"/>
        </w:rPr>
        <w:t>）密封于档案袋或信封中，封口处加盖公章。再派出报价代表将密封的报价资料，于</w:t>
      </w:r>
      <w:r>
        <w:rPr>
          <w:rFonts w:cs="宋体" w:hint="eastAsia"/>
          <w:b/>
          <w:color w:val="FF0000"/>
          <w:kern w:val="0"/>
          <w:sz w:val="24"/>
        </w:rPr>
        <w:t>2025</w:t>
      </w:r>
      <w:r>
        <w:rPr>
          <w:rFonts w:cs="宋体" w:hint="eastAsia"/>
          <w:b/>
          <w:color w:val="FF0000"/>
          <w:kern w:val="0"/>
          <w:sz w:val="24"/>
        </w:rPr>
        <w:t>年</w:t>
      </w:r>
      <w:r w:rsidR="004F3D9A">
        <w:rPr>
          <w:rFonts w:cs="宋体" w:hint="eastAsia"/>
          <w:b/>
          <w:color w:val="FF0000"/>
          <w:kern w:val="0"/>
          <w:sz w:val="24"/>
        </w:rPr>
        <w:t>7</w:t>
      </w:r>
      <w:r>
        <w:rPr>
          <w:rFonts w:cs="宋体" w:hint="eastAsia"/>
          <w:b/>
          <w:color w:val="FF0000"/>
          <w:kern w:val="0"/>
          <w:sz w:val="24"/>
        </w:rPr>
        <w:t>月</w:t>
      </w:r>
      <w:r w:rsidR="004F3D9A">
        <w:rPr>
          <w:rFonts w:cs="宋体" w:hint="eastAsia"/>
          <w:b/>
          <w:color w:val="FF0000"/>
          <w:kern w:val="0"/>
          <w:sz w:val="24"/>
        </w:rPr>
        <w:t>10</w:t>
      </w:r>
      <w:r>
        <w:rPr>
          <w:rFonts w:cs="宋体" w:hint="eastAsia"/>
          <w:b/>
          <w:color w:val="FF0000"/>
          <w:kern w:val="0"/>
          <w:sz w:val="24"/>
        </w:rPr>
        <w:t>日</w:t>
      </w:r>
      <w:r>
        <w:rPr>
          <w:rFonts w:cs="宋体" w:hint="eastAsia"/>
          <w:b/>
          <w:color w:val="FF0000"/>
          <w:kern w:val="0"/>
          <w:sz w:val="24"/>
        </w:rPr>
        <w:t>14</w:t>
      </w:r>
      <w:r>
        <w:rPr>
          <w:rFonts w:cs="宋体" w:hint="eastAsia"/>
          <w:b/>
          <w:color w:val="FF0000"/>
          <w:kern w:val="0"/>
          <w:sz w:val="24"/>
        </w:rPr>
        <w:t>：</w:t>
      </w:r>
      <w:r>
        <w:rPr>
          <w:rFonts w:cs="宋体" w:hint="eastAsia"/>
          <w:b/>
          <w:color w:val="FF0000"/>
          <w:kern w:val="0"/>
          <w:sz w:val="24"/>
        </w:rPr>
        <w:t>0</w:t>
      </w:r>
      <w:r>
        <w:rPr>
          <w:rFonts w:cs="宋体"/>
          <w:b/>
          <w:color w:val="FF0000"/>
          <w:kern w:val="0"/>
          <w:sz w:val="24"/>
        </w:rPr>
        <w:t>0</w:t>
      </w:r>
      <w:r>
        <w:rPr>
          <w:rFonts w:cs="宋体" w:hint="eastAsia"/>
          <w:kern w:val="0"/>
          <w:sz w:val="24"/>
        </w:rPr>
        <w:t>前，现场递交至：</w:t>
      </w:r>
      <w:r>
        <w:rPr>
          <w:rFonts w:cs="宋体"/>
          <w:kern w:val="0"/>
          <w:sz w:val="24"/>
        </w:rPr>
        <w:t>福建漳州招商局经济技术开发区厦门大学漳州校区</w:t>
      </w:r>
      <w:r>
        <w:rPr>
          <w:rFonts w:cs="宋体" w:hint="eastAsia"/>
          <w:kern w:val="0"/>
          <w:sz w:val="24"/>
        </w:rPr>
        <w:t>主楼</w:t>
      </w:r>
      <w:r>
        <w:rPr>
          <w:rFonts w:cs="宋体" w:hint="eastAsia"/>
          <w:kern w:val="0"/>
          <w:sz w:val="24"/>
        </w:rPr>
        <w:t>3</w:t>
      </w:r>
      <w:r>
        <w:rPr>
          <w:rFonts w:cs="宋体" w:hint="eastAsia"/>
          <w:kern w:val="0"/>
          <w:sz w:val="24"/>
        </w:rPr>
        <w:t>号楼</w:t>
      </w:r>
      <w:r>
        <w:rPr>
          <w:rFonts w:cs="宋体" w:hint="eastAsia"/>
          <w:kern w:val="0"/>
          <w:sz w:val="24"/>
        </w:rPr>
        <w:t>909#</w:t>
      </w:r>
      <w:r>
        <w:rPr>
          <w:rFonts w:cs="宋体" w:hint="eastAsia"/>
          <w:kern w:val="0"/>
          <w:sz w:val="24"/>
        </w:rPr>
        <w:t>会</w:t>
      </w:r>
      <w:r>
        <w:rPr>
          <w:rFonts w:cs="宋体" w:hint="eastAsia"/>
          <w:color w:val="000000"/>
          <w:kern w:val="0"/>
          <w:sz w:val="24"/>
        </w:rPr>
        <w:t>议室，进行现场报价，迟到的报价将被拒绝。</w:t>
      </w:r>
    </w:p>
    <w:p w14:paraId="1925E333" w14:textId="5302A7C7" w:rsidR="00746A6C" w:rsidRDefault="0029099E" w:rsidP="009652CE">
      <w:pPr>
        <w:numPr>
          <w:ilvl w:val="0"/>
          <w:numId w:val="2"/>
        </w:numPr>
        <w:tabs>
          <w:tab w:val="clear" w:pos="562"/>
          <w:tab w:val="left" w:pos="284"/>
        </w:tabs>
        <w:spacing w:line="400" w:lineRule="exact"/>
        <w:ind w:left="284" w:hanging="284"/>
        <w:rPr>
          <w:rFonts w:cs="宋体"/>
          <w:color w:val="000000"/>
          <w:kern w:val="0"/>
          <w:sz w:val="24"/>
        </w:rPr>
      </w:pPr>
      <w:r w:rsidRPr="0029099E">
        <w:rPr>
          <w:rFonts w:cs="宋体" w:hint="eastAsia"/>
          <w:kern w:val="0"/>
          <w:sz w:val="24"/>
        </w:rPr>
        <w:t>本询价函所包含的</w:t>
      </w:r>
      <w:r w:rsidRPr="0029099E">
        <w:rPr>
          <w:rFonts w:cs="宋体" w:hint="eastAsia"/>
          <w:kern w:val="0"/>
          <w:sz w:val="24"/>
        </w:rPr>
        <w:t>3</w:t>
      </w:r>
      <w:r w:rsidRPr="0029099E">
        <w:rPr>
          <w:rFonts w:cs="宋体" w:hint="eastAsia"/>
          <w:kern w:val="0"/>
          <w:sz w:val="24"/>
        </w:rPr>
        <w:t>个合同包评比时分开比较，可以单独对任意几个合同包进行报价。以合同包为基本报价单位，</w:t>
      </w:r>
      <w:r w:rsidRPr="0029099E">
        <w:rPr>
          <w:rFonts w:cs="宋体" w:hint="eastAsia"/>
          <w:kern w:val="0"/>
          <w:sz w:val="24"/>
        </w:rPr>
        <w:t>3</w:t>
      </w:r>
      <w:r w:rsidRPr="0029099E">
        <w:rPr>
          <w:rFonts w:cs="宋体" w:hint="eastAsia"/>
          <w:kern w:val="0"/>
          <w:sz w:val="24"/>
        </w:rPr>
        <w:t>个合同包不一定全报，但单个合同包内不可漏项，否则该合同包的报价作废。</w:t>
      </w:r>
    </w:p>
    <w:p w14:paraId="772948CD" w14:textId="77777777" w:rsidR="00746A6C" w:rsidRDefault="00746A6C" w:rsidP="009652CE">
      <w:pPr>
        <w:numPr>
          <w:ilvl w:val="0"/>
          <w:numId w:val="2"/>
        </w:numPr>
        <w:tabs>
          <w:tab w:val="clear" w:pos="562"/>
          <w:tab w:val="left" w:pos="284"/>
        </w:tabs>
        <w:spacing w:line="400" w:lineRule="exact"/>
        <w:ind w:left="284" w:hanging="284"/>
        <w:rPr>
          <w:rFonts w:cs="宋体"/>
          <w:kern w:val="0"/>
          <w:sz w:val="24"/>
        </w:rPr>
      </w:pPr>
      <w:r>
        <w:rPr>
          <w:rFonts w:cs="宋体" w:hint="eastAsia"/>
          <w:kern w:val="0"/>
          <w:sz w:val="24"/>
        </w:rPr>
        <w:t>在报价时可不提供授权文件，但在中标后需提供这批货物的原厂家授权文件以及原厂保修证明文件。</w:t>
      </w:r>
    </w:p>
    <w:p w14:paraId="05DAE4BA" w14:textId="77777777" w:rsidR="00746A6C" w:rsidRDefault="00746A6C" w:rsidP="009652CE">
      <w:pPr>
        <w:numPr>
          <w:ilvl w:val="0"/>
          <w:numId w:val="2"/>
        </w:numPr>
        <w:tabs>
          <w:tab w:val="clear" w:pos="562"/>
          <w:tab w:val="left" w:pos="284"/>
        </w:tabs>
        <w:spacing w:line="400" w:lineRule="exact"/>
        <w:ind w:left="284" w:hanging="284"/>
        <w:rPr>
          <w:rFonts w:cs="宋体"/>
          <w:kern w:val="0"/>
          <w:sz w:val="24"/>
        </w:rPr>
      </w:pPr>
      <w:r w:rsidRPr="004F3D9A">
        <w:rPr>
          <w:rFonts w:hint="eastAsia"/>
          <w:b/>
          <w:sz w:val="24"/>
        </w:rPr>
        <w:t>报价文件中附报价货物的详细产品配置及彩图</w:t>
      </w:r>
      <w:r>
        <w:rPr>
          <w:rFonts w:hint="eastAsia"/>
          <w:bCs/>
          <w:sz w:val="24"/>
        </w:rPr>
        <w:t>。</w:t>
      </w:r>
    </w:p>
    <w:p w14:paraId="3985579D" w14:textId="77777777" w:rsidR="00746A6C" w:rsidRDefault="00746A6C" w:rsidP="009652CE">
      <w:pPr>
        <w:numPr>
          <w:ilvl w:val="0"/>
          <w:numId w:val="2"/>
        </w:numPr>
        <w:tabs>
          <w:tab w:val="clear" w:pos="562"/>
          <w:tab w:val="left" w:pos="284"/>
        </w:tabs>
        <w:spacing w:line="400" w:lineRule="exact"/>
        <w:ind w:left="284" w:hanging="284"/>
        <w:rPr>
          <w:rFonts w:cs="宋体"/>
          <w:kern w:val="0"/>
          <w:sz w:val="24"/>
        </w:rPr>
      </w:pPr>
      <w:r w:rsidRPr="00746A6C">
        <w:rPr>
          <w:rFonts w:cs="宋体" w:hint="eastAsia"/>
          <w:color w:val="FF0000"/>
          <w:kern w:val="0"/>
          <w:sz w:val="24"/>
        </w:rPr>
        <w:t>报价资料必须为电脑打印，除落款处签字为手写以外，其他内容手写作废</w:t>
      </w:r>
      <w:r>
        <w:rPr>
          <w:rFonts w:cs="宋体" w:hint="eastAsia"/>
          <w:kern w:val="0"/>
          <w:sz w:val="24"/>
        </w:rPr>
        <w:t>。</w:t>
      </w:r>
    </w:p>
    <w:p w14:paraId="4B7EE3AC" w14:textId="77777777" w:rsidR="00746A6C" w:rsidRDefault="00746A6C" w:rsidP="009652CE">
      <w:pPr>
        <w:numPr>
          <w:ilvl w:val="0"/>
          <w:numId w:val="2"/>
        </w:numPr>
        <w:tabs>
          <w:tab w:val="clear" w:pos="562"/>
          <w:tab w:val="left" w:pos="284"/>
        </w:tabs>
        <w:spacing w:line="400" w:lineRule="exact"/>
        <w:ind w:left="284" w:hanging="284"/>
        <w:rPr>
          <w:rFonts w:cs="宋体"/>
          <w:kern w:val="0"/>
          <w:sz w:val="24"/>
        </w:rPr>
      </w:pPr>
      <w:r>
        <w:rPr>
          <w:rFonts w:cs="宋体" w:hint="eastAsia"/>
          <w:kern w:val="0"/>
          <w:sz w:val="24"/>
        </w:rPr>
        <w:t>报价为开票含税价，包含产品的生产、包装、运输、送货上门、人工搬运、安装、调试、开发票、保修期服务等一切费用，甲方不再另行支付任何费用。</w:t>
      </w:r>
    </w:p>
    <w:p w14:paraId="5DF11BD1" w14:textId="77777777" w:rsidR="00746A6C" w:rsidRDefault="00746A6C" w:rsidP="009652CE">
      <w:pPr>
        <w:numPr>
          <w:ilvl w:val="0"/>
          <w:numId w:val="2"/>
        </w:numPr>
        <w:tabs>
          <w:tab w:val="clear" w:pos="562"/>
          <w:tab w:val="left" w:pos="284"/>
        </w:tabs>
        <w:spacing w:line="400" w:lineRule="exact"/>
        <w:ind w:left="284" w:hanging="284"/>
        <w:rPr>
          <w:rFonts w:cs="宋体"/>
          <w:kern w:val="0"/>
          <w:sz w:val="24"/>
        </w:rPr>
      </w:pPr>
      <w:r>
        <w:rPr>
          <w:rFonts w:cs="宋体" w:hint="eastAsia"/>
          <w:kern w:val="0"/>
          <w:sz w:val="24"/>
        </w:rPr>
        <w:t>报价资料中必须包含所报物品的品牌、型号规格、技术参数等详细信息。并对到货时间、安装、调试及售后服务等进行承诺说明。所有物品必须为全新原装正品货物，货物包装为原厂包装、各项使用说明书及配套物品齐全，甲方收到货物后将进行逐项检查核对。</w:t>
      </w:r>
    </w:p>
    <w:p w14:paraId="05C51512" w14:textId="77777777" w:rsidR="00746A6C" w:rsidRDefault="00746A6C" w:rsidP="009652CE">
      <w:pPr>
        <w:numPr>
          <w:ilvl w:val="0"/>
          <w:numId w:val="2"/>
        </w:numPr>
        <w:tabs>
          <w:tab w:val="clear" w:pos="562"/>
          <w:tab w:val="left" w:pos="284"/>
        </w:tabs>
        <w:spacing w:line="400" w:lineRule="exact"/>
        <w:ind w:left="284" w:hanging="284"/>
        <w:rPr>
          <w:rFonts w:cs="宋体"/>
          <w:kern w:val="0"/>
          <w:sz w:val="24"/>
        </w:rPr>
      </w:pPr>
      <w:r>
        <w:rPr>
          <w:rFonts w:cs="宋体" w:hint="eastAsia"/>
          <w:kern w:val="0"/>
          <w:sz w:val="24"/>
        </w:rPr>
        <w:t>报价金额以大写金额作为最终标准。</w:t>
      </w:r>
    </w:p>
    <w:p w14:paraId="74C5F57B" w14:textId="77777777" w:rsidR="00746A6C" w:rsidRDefault="00746A6C" w:rsidP="009652CE">
      <w:pPr>
        <w:numPr>
          <w:ilvl w:val="0"/>
          <w:numId w:val="2"/>
        </w:numPr>
        <w:tabs>
          <w:tab w:val="clear" w:pos="562"/>
          <w:tab w:val="left" w:pos="284"/>
        </w:tabs>
        <w:spacing w:line="400" w:lineRule="exact"/>
        <w:ind w:left="284" w:hanging="284"/>
        <w:rPr>
          <w:rFonts w:cs="宋体"/>
          <w:kern w:val="0"/>
          <w:sz w:val="24"/>
        </w:rPr>
      </w:pPr>
      <w:r>
        <w:rPr>
          <w:rFonts w:cs="宋体" w:hint="eastAsia"/>
          <w:kern w:val="0"/>
          <w:sz w:val="24"/>
        </w:rPr>
        <w:t>采购人有权在报价开始前公布最高控制价。</w:t>
      </w:r>
    </w:p>
    <w:p w14:paraId="69675463" w14:textId="77777777" w:rsidR="00746A6C" w:rsidRDefault="00746A6C" w:rsidP="009652CE">
      <w:pPr>
        <w:numPr>
          <w:ilvl w:val="0"/>
          <w:numId w:val="2"/>
        </w:numPr>
        <w:tabs>
          <w:tab w:val="clear" w:pos="562"/>
          <w:tab w:val="left" w:pos="284"/>
        </w:tabs>
        <w:spacing w:line="400" w:lineRule="exact"/>
        <w:ind w:left="284" w:hanging="284"/>
        <w:rPr>
          <w:rFonts w:cs="宋体"/>
          <w:kern w:val="0"/>
          <w:sz w:val="24"/>
        </w:rPr>
      </w:pPr>
      <w:r>
        <w:rPr>
          <w:rFonts w:cs="宋体" w:hint="eastAsia"/>
          <w:kern w:val="0"/>
          <w:sz w:val="24"/>
        </w:rPr>
        <w:t>供货地点：送货至厦门大学嘉庚学院指定位置。</w:t>
      </w:r>
    </w:p>
    <w:p w14:paraId="3C1D389A" w14:textId="77777777" w:rsidR="00746A6C" w:rsidRDefault="00746A6C" w:rsidP="009652CE">
      <w:pPr>
        <w:numPr>
          <w:ilvl w:val="0"/>
          <w:numId w:val="2"/>
        </w:numPr>
        <w:tabs>
          <w:tab w:val="clear" w:pos="562"/>
          <w:tab w:val="left" w:pos="284"/>
        </w:tabs>
        <w:spacing w:line="400" w:lineRule="exact"/>
        <w:ind w:left="284" w:hanging="284"/>
        <w:rPr>
          <w:rFonts w:cs="宋体"/>
          <w:kern w:val="0"/>
          <w:sz w:val="24"/>
        </w:rPr>
      </w:pPr>
      <w:r>
        <w:rPr>
          <w:rFonts w:cs="宋体" w:hint="eastAsia"/>
          <w:kern w:val="0"/>
          <w:sz w:val="24"/>
        </w:rPr>
        <w:t>我校</w:t>
      </w:r>
      <w:r>
        <w:rPr>
          <w:rFonts w:cs="宋体"/>
          <w:kern w:val="0"/>
          <w:sz w:val="24"/>
        </w:rPr>
        <w:t>根据产品质量、规格、型号、技术参数、售后服务和价格等综合指标进行综合评议，选择我</w:t>
      </w:r>
      <w:r>
        <w:rPr>
          <w:rFonts w:cs="宋体" w:hint="eastAsia"/>
          <w:kern w:val="0"/>
          <w:sz w:val="24"/>
        </w:rPr>
        <w:t>校</w:t>
      </w:r>
      <w:r>
        <w:rPr>
          <w:rFonts w:cs="宋体"/>
          <w:kern w:val="0"/>
          <w:sz w:val="24"/>
        </w:rPr>
        <w:t>认为合适的</w:t>
      </w:r>
      <w:r>
        <w:rPr>
          <w:rFonts w:cs="宋体" w:hint="eastAsia"/>
          <w:kern w:val="0"/>
          <w:sz w:val="24"/>
        </w:rPr>
        <w:t>产品，不保证最低价中标</w:t>
      </w:r>
      <w:r>
        <w:rPr>
          <w:rFonts w:cs="宋体"/>
          <w:kern w:val="0"/>
          <w:sz w:val="24"/>
        </w:rPr>
        <w:t>。</w:t>
      </w:r>
    </w:p>
    <w:p w14:paraId="48112F3B" w14:textId="77777777" w:rsidR="00746A6C" w:rsidRDefault="00746A6C" w:rsidP="009652CE">
      <w:pPr>
        <w:numPr>
          <w:ilvl w:val="0"/>
          <w:numId w:val="2"/>
        </w:numPr>
        <w:tabs>
          <w:tab w:val="clear" w:pos="562"/>
          <w:tab w:val="left" w:pos="284"/>
        </w:tabs>
        <w:spacing w:line="400" w:lineRule="exact"/>
        <w:ind w:left="284" w:hanging="284"/>
        <w:rPr>
          <w:rFonts w:cs="宋体"/>
          <w:kern w:val="0"/>
          <w:sz w:val="24"/>
        </w:rPr>
      </w:pPr>
      <w:r w:rsidRPr="00746A6C">
        <w:rPr>
          <w:rFonts w:cs="宋体" w:hint="eastAsia"/>
          <w:kern w:val="0"/>
          <w:sz w:val="24"/>
        </w:rPr>
        <w:t>保修期从验收合格之日起计算，</w:t>
      </w:r>
      <w:r w:rsidRPr="00746A6C">
        <w:rPr>
          <w:rFonts w:hint="eastAsia"/>
          <w:sz w:val="24"/>
        </w:rPr>
        <w:t>保修期至少五年（包括布线安装部分）</w:t>
      </w:r>
      <w:r>
        <w:rPr>
          <w:rFonts w:cs="宋体" w:hint="eastAsia"/>
          <w:kern w:val="0"/>
          <w:sz w:val="24"/>
        </w:rPr>
        <w:t>。</w:t>
      </w:r>
    </w:p>
    <w:p w14:paraId="564DC89E" w14:textId="77777777" w:rsidR="00746A6C" w:rsidRDefault="00746A6C" w:rsidP="009652CE">
      <w:pPr>
        <w:numPr>
          <w:ilvl w:val="0"/>
          <w:numId w:val="2"/>
        </w:numPr>
        <w:tabs>
          <w:tab w:val="clear" w:pos="562"/>
          <w:tab w:val="left" w:pos="284"/>
        </w:tabs>
        <w:spacing w:line="400" w:lineRule="exact"/>
        <w:ind w:left="284" w:hanging="284"/>
        <w:rPr>
          <w:rFonts w:cs="宋体"/>
          <w:kern w:val="0"/>
          <w:sz w:val="24"/>
        </w:rPr>
      </w:pPr>
      <w:r>
        <w:rPr>
          <w:rFonts w:cs="宋体" w:hint="eastAsia"/>
          <w:kern w:val="0"/>
          <w:sz w:val="24"/>
        </w:rPr>
        <w:t>付款方式：按照发票内容进行公对公银行转账。必须标明产品供货期和保修期。保修期有则注明，无则留空。对于留有保修期的货物，该货物所在的合同包总价超过</w:t>
      </w:r>
      <w:r>
        <w:rPr>
          <w:rFonts w:cs="宋体" w:hint="eastAsia"/>
          <w:kern w:val="0"/>
          <w:sz w:val="24"/>
        </w:rPr>
        <w:t>2</w:t>
      </w:r>
      <w:r>
        <w:rPr>
          <w:rFonts w:cs="宋体" w:hint="eastAsia"/>
          <w:kern w:val="0"/>
          <w:sz w:val="24"/>
        </w:rPr>
        <w:t>万元的，付款时预留合同包总价的</w:t>
      </w:r>
      <w:r>
        <w:rPr>
          <w:rFonts w:cs="宋体" w:hint="eastAsia"/>
          <w:kern w:val="0"/>
          <w:sz w:val="24"/>
        </w:rPr>
        <w:t>5%</w:t>
      </w:r>
      <w:r>
        <w:rPr>
          <w:rFonts w:cs="宋体" w:hint="eastAsia"/>
          <w:kern w:val="0"/>
          <w:sz w:val="24"/>
        </w:rPr>
        <w:t>作为售后服务保证金，保</w:t>
      </w:r>
      <w:r>
        <w:rPr>
          <w:rFonts w:cs="宋体" w:hint="eastAsia"/>
          <w:kern w:val="0"/>
          <w:sz w:val="24"/>
        </w:rPr>
        <w:lastRenderedPageBreak/>
        <w:t>修期满后对保修期内乙方提供的售后服务和设备有无在修状况进行评比，评审通过则予以支付，否则予以扣留。如果没有保修期，则该合同包的货款一次性付清。提供合理的保修期或包退包换期将增加评比权重。</w:t>
      </w:r>
    </w:p>
    <w:p w14:paraId="01163B9B" w14:textId="45805B75" w:rsidR="00746A6C" w:rsidRDefault="00746A6C" w:rsidP="009652CE">
      <w:pPr>
        <w:numPr>
          <w:ilvl w:val="0"/>
          <w:numId w:val="2"/>
        </w:numPr>
        <w:tabs>
          <w:tab w:val="clear" w:pos="562"/>
          <w:tab w:val="left" w:pos="284"/>
        </w:tabs>
        <w:spacing w:line="400" w:lineRule="exact"/>
        <w:ind w:left="284" w:hanging="284"/>
        <w:rPr>
          <w:rFonts w:cs="宋体"/>
          <w:color w:val="000000"/>
          <w:kern w:val="0"/>
          <w:sz w:val="24"/>
        </w:rPr>
      </w:pPr>
      <w:r>
        <w:rPr>
          <w:rFonts w:cs="宋体" w:hint="eastAsia"/>
          <w:b/>
          <w:bCs/>
          <w:color w:val="000000"/>
          <w:kern w:val="0"/>
          <w:sz w:val="24"/>
        </w:rPr>
        <w:t>报价单位需于</w:t>
      </w:r>
      <w:r w:rsidR="004F3D9A">
        <w:rPr>
          <w:rFonts w:cs="宋体" w:hint="eastAsia"/>
          <w:b/>
          <w:bCs/>
          <w:kern w:val="0"/>
          <w:sz w:val="24"/>
        </w:rPr>
        <w:t>7</w:t>
      </w:r>
      <w:r>
        <w:rPr>
          <w:rFonts w:cs="宋体" w:hint="eastAsia"/>
          <w:b/>
          <w:bCs/>
          <w:kern w:val="0"/>
          <w:sz w:val="24"/>
        </w:rPr>
        <w:t>月</w:t>
      </w:r>
      <w:r w:rsidR="004F3D9A">
        <w:rPr>
          <w:rFonts w:cs="宋体" w:hint="eastAsia"/>
          <w:b/>
          <w:bCs/>
          <w:kern w:val="0"/>
          <w:sz w:val="24"/>
        </w:rPr>
        <w:t>9</w:t>
      </w:r>
      <w:r>
        <w:rPr>
          <w:rFonts w:cs="宋体" w:hint="eastAsia"/>
          <w:b/>
          <w:bCs/>
          <w:kern w:val="0"/>
          <w:sz w:val="24"/>
        </w:rPr>
        <w:t>日当日（</w:t>
      </w:r>
      <w:r>
        <w:rPr>
          <w:rFonts w:cs="宋体" w:hint="eastAsia"/>
          <w:b/>
          <w:bCs/>
          <w:kern w:val="0"/>
          <w:sz w:val="24"/>
        </w:rPr>
        <w:t>14:00</w:t>
      </w:r>
      <w:r>
        <w:rPr>
          <w:rFonts w:cs="宋体" w:hint="eastAsia"/>
          <w:b/>
          <w:bCs/>
          <w:kern w:val="0"/>
          <w:sz w:val="24"/>
        </w:rPr>
        <w:t>前）联系江</w:t>
      </w:r>
      <w:r>
        <w:rPr>
          <w:rFonts w:cs="宋体" w:hint="eastAsia"/>
          <w:b/>
          <w:bCs/>
          <w:color w:val="000000"/>
          <w:kern w:val="0"/>
          <w:sz w:val="24"/>
        </w:rPr>
        <w:t>老师进行入校报备，未报备者无法入校。</w:t>
      </w:r>
    </w:p>
    <w:p w14:paraId="1BFA8CB7" w14:textId="64570912" w:rsidR="00746A6C" w:rsidRPr="00C5117F" w:rsidRDefault="00746A6C" w:rsidP="009652CE">
      <w:pPr>
        <w:numPr>
          <w:ilvl w:val="0"/>
          <w:numId w:val="2"/>
        </w:numPr>
        <w:tabs>
          <w:tab w:val="clear" w:pos="562"/>
          <w:tab w:val="left" w:pos="284"/>
        </w:tabs>
        <w:spacing w:line="400" w:lineRule="exact"/>
        <w:ind w:hanging="562"/>
        <w:rPr>
          <w:rFonts w:cs="宋体"/>
          <w:kern w:val="0"/>
          <w:sz w:val="24"/>
        </w:rPr>
      </w:pPr>
      <w:r>
        <w:rPr>
          <w:rFonts w:cs="宋体" w:hint="eastAsia"/>
          <w:color w:val="000000"/>
          <w:kern w:val="0"/>
          <w:sz w:val="24"/>
        </w:rPr>
        <w:t>本次报价有效期为三个月。</w:t>
      </w:r>
    </w:p>
    <w:p w14:paraId="7A03EF6C" w14:textId="0404F40E" w:rsidR="00C5117F" w:rsidRDefault="00C5117F" w:rsidP="00C5117F">
      <w:pPr>
        <w:tabs>
          <w:tab w:val="left" w:pos="284"/>
        </w:tabs>
        <w:spacing w:line="400" w:lineRule="exact"/>
        <w:rPr>
          <w:rFonts w:cs="宋体"/>
          <w:color w:val="000000"/>
          <w:kern w:val="0"/>
          <w:sz w:val="24"/>
        </w:rPr>
      </w:pPr>
    </w:p>
    <w:p w14:paraId="4D136D44" w14:textId="77777777" w:rsidR="00C5117F" w:rsidRPr="00746A6C" w:rsidRDefault="00C5117F" w:rsidP="00C5117F">
      <w:pPr>
        <w:tabs>
          <w:tab w:val="left" w:pos="284"/>
        </w:tabs>
        <w:spacing w:line="400" w:lineRule="exact"/>
        <w:rPr>
          <w:rFonts w:cs="宋体"/>
          <w:kern w:val="0"/>
          <w:sz w:val="24"/>
        </w:rPr>
      </w:pPr>
    </w:p>
    <w:p w14:paraId="75F50698" w14:textId="77777777" w:rsidR="00746A6C" w:rsidRDefault="00746A6C" w:rsidP="009652CE">
      <w:pPr>
        <w:widowControl/>
        <w:spacing w:line="400" w:lineRule="exact"/>
        <w:ind w:left="420" w:right="240"/>
        <w:jc w:val="right"/>
        <w:rPr>
          <w:rFonts w:cs="宋体"/>
          <w:color w:val="000000"/>
          <w:kern w:val="0"/>
          <w:sz w:val="24"/>
        </w:rPr>
      </w:pPr>
      <w:r>
        <w:rPr>
          <w:rFonts w:cs="宋体" w:hint="eastAsia"/>
          <w:color w:val="000000"/>
          <w:kern w:val="0"/>
          <w:sz w:val="24"/>
        </w:rPr>
        <w:t>厦门大学嘉庚学院资产与后勤管理部</w:t>
      </w:r>
    </w:p>
    <w:p w14:paraId="3F2AC28B" w14:textId="7D539BAC" w:rsidR="00C23741" w:rsidRPr="00C5117F" w:rsidRDefault="00746A6C" w:rsidP="00C5117F">
      <w:pPr>
        <w:widowControl/>
        <w:spacing w:line="400" w:lineRule="exact"/>
        <w:ind w:left="420" w:right="240"/>
        <w:jc w:val="right"/>
        <w:rPr>
          <w:rFonts w:cs="宋体"/>
          <w:color w:val="000000"/>
          <w:kern w:val="0"/>
          <w:sz w:val="24"/>
        </w:rPr>
      </w:pPr>
      <w:r>
        <w:rPr>
          <w:rFonts w:cs="宋体" w:hint="eastAsia"/>
          <w:color w:val="000000"/>
          <w:kern w:val="0"/>
          <w:sz w:val="24"/>
        </w:rPr>
        <w:t>2025</w:t>
      </w:r>
      <w:r>
        <w:rPr>
          <w:rFonts w:cs="宋体" w:hint="eastAsia"/>
          <w:color w:val="000000"/>
          <w:kern w:val="0"/>
          <w:sz w:val="24"/>
        </w:rPr>
        <w:t>年</w:t>
      </w:r>
      <w:r w:rsidR="004F3D9A">
        <w:rPr>
          <w:rFonts w:cs="宋体" w:hint="eastAsia"/>
          <w:color w:val="000000"/>
          <w:kern w:val="0"/>
          <w:sz w:val="24"/>
        </w:rPr>
        <w:t>7</w:t>
      </w:r>
      <w:r>
        <w:rPr>
          <w:rFonts w:cs="宋体" w:hint="eastAsia"/>
          <w:color w:val="000000"/>
          <w:kern w:val="0"/>
          <w:sz w:val="24"/>
        </w:rPr>
        <w:t>月</w:t>
      </w:r>
      <w:r w:rsidR="00C5117F">
        <w:rPr>
          <w:rFonts w:cs="宋体"/>
          <w:color w:val="000000"/>
          <w:kern w:val="0"/>
          <w:sz w:val="24"/>
        </w:rPr>
        <w:t>2</w:t>
      </w:r>
      <w:r>
        <w:rPr>
          <w:rFonts w:cs="宋体" w:hint="eastAsia"/>
          <w:color w:val="000000"/>
          <w:kern w:val="0"/>
          <w:sz w:val="24"/>
        </w:rPr>
        <w:t>日</w:t>
      </w:r>
    </w:p>
    <w:sectPr w:rsidR="00C23741" w:rsidRPr="00C511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91DA3" w14:textId="77777777" w:rsidR="00E74EEF" w:rsidRDefault="00E74EEF" w:rsidP="00C23741">
      <w:r>
        <w:separator/>
      </w:r>
    </w:p>
  </w:endnote>
  <w:endnote w:type="continuationSeparator" w:id="0">
    <w:p w14:paraId="318B28DB" w14:textId="77777777" w:rsidR="00E74EEF" w:rsidRDefault="00E74EEF" w:rsidP="00C2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09FD" w14:textId="77777777" w:rsidR="00E74EEF" w:rsidRDefault="00E74EEF" w:rsidP="00C23741">
      <w:r>
        <w:separator/>
      </w:r>
    </w:p>
  </w:footnote>
  <w:footnote w:type="continuationSeparator" w:id="0">
    <w:p w14:paraId="140D9B6A" w14:textId="77777777" w:rsidR="00E74EEF" w:rsidRDefault="00E74EEF" w:rsidP="00C23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E3BED"/>
    <w:multiLevelType w:val="multilevel"/>
    <w:tmpl w:val="2A4E3BE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B491398"/>
    <w:multiLevelType w:val="multilevel"/>
    <w:tmpl w:val="3B491398"/>
    <w:lvl w:ilvl="0">
      <w:start w:val="1"/>
      <w:numFmt w:val="decimal"/>
      <w:lvlText w:val="%1."/>
      <w:lvlJc w:val="left"/>
      <w:pPr>
        <w:tabs>
          <w:tab w:val="num" w:pos="562"/>
        </w:tabs>
        <w:ind w:left="562" w:hanging="420"/>
      </w:pPr>
      <w:rPr>
        <w:b w:val="0"/>
        <w:lang w:val="en-US"/>
      </w:rPr>
    </w:lvl>
    <w:lvl w:ilvl="1">
      <w:start w:val="1"/>
      <w:numFmt w:val="decimal"/>
      <w:lvlText w:val="%2."/>
      <w:lvlJc w:val="left"/>
      <w:pPr>
        <w:tabs>
          <w:tab w:val="num" w:pos="982"/>
        </w:tabs>
        <w:ind w:left="982" w:hanging="420"/>
      </w:pPr>
    </w:lvl>
    <w:lvl w:ilvl="2">
      <w:start w:val="1"/>
      <w:numFmt w:val="decimal"/>
      <w:lvlText w:val="%3、"/>
      <w:lvlJc w:val="left"/>
      <w:pPr>
        <w:tabs>
          <w:tab w:val="num" w:pos="1342"/>
        </w:tabs>
        <w:ind w:left="1342" w:hanging="360"/>
      </w:pPr>
      <w:rPr>
        <w:rFonts w:hint="default"/>
      </w:rPr>
    </w:lvl>
    <w:lvl w:ilvl="3">
      <w:start w:val="1"/>
      <w:numFmt w:val="japaneseCounting"/>
      <w:lvlText w:val="%4、"/>
      <w:lvlJc w:val="left"/>
      <w:pPr>
        <w:tabs>
          <w:tab w:val="num" w:pos="2122"/>
        </w:tabs>
        <w:ind w:left="2122" w:hanging="720"/>
      </w:pPr>
      <w:rPr>
        <w:rFonts w:hint="default"/>
      </w:r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6F"/>
    <w:rsid w:val="00076280"/>
    <w:rsid w:val="001640AD"/>
    <w:rsid w:val="0029099E"/>
    <w:rsid w:val="002A6FFE"/>
    <w:rsid w:val="002D2DBD"/>
    <w:rsid w:val="00367897"/>
    <w:rsid w:val="003B7512"/>
    <w:rsid w:val="00457CD7"/>
    <w:rsid w:val="004F3D9A"/>
    <w:rsid w:val="005B7B57"/>
    <w:rsid w:val="005D2874"/>
    <w:rsid w:val="0061002D"/>
    <w:rsid w:val="00672CE4"/>
    <w:rsid w:val="00746A6C"/>
    <w:rsid w:val="007A757E"/>
    <w:rsid w:val="00925CF3"/>
    <w:rsid w:val="009652CE"/>
    <w:rsid w:val="00B92433"/>
    <w:rsid w:val="00BD4B0B"/>
    <w:rsid w:val="00C23741"/>
    <w:rsid w:val="00C5117F"/>
    <w:rsid w:val="00D66D6F"/>
    <w:rsid w:val="00D8669A"/>
    <w:rsid w:val="00E4038B"/>
    <w:rsid w:val="00E54ABB"/>
    <w:rsid w:val="00E74EEF"/>
    <w:rsid w:val="00F338B5"/>
    <w:rsid w:val="00F43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150A4"/>
  <w15:chartTrackingRefBased/>
  <w15:docId w15:val="{5F8238F2-0017-4A61-96D6-7E302873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741"/>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D66D6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66D6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66D6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66D6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66D6F"/>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D66D6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66D6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D6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66D6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D6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66D6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66D6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66D6F"/>
    <w:rPr>
      <w:rFonts w:cstheme="majorBidi"/>
      <w:color w:val="0F4761" w:themeColor="accent1" w:themeShade="BF"/>
      <w:sz w:val="28"/>
      <w:szCs w:val="28"/>
    </w:rPr>
  </w:style>
  <w:style w:type="character" w:customStyle="1" w:styleId="50">
    <w:name w:val="标题 5 字符"/>
    <w:basedOn w:val="a0"/>
    <w:link w:val="5"/>
    <w:uiPriority w:val="9"/>
    <w:semiHidden/>
    <w:rsid w:val="00D66D6F"/>
    <w:rPr>
      <w:rFonts w:cstheme="majorBidi"/>
      <w:color w:val="0F4761" w:themeColor="accent1" w:themeShade="BF"/>
      <w:sz w:val="24"/>
    </w:rPr>
  </w:style>
  <w:style w:type="character" w:customStyle="1" w:styleId="60">
    <w:name w:val="标题 6 字符"/>
    <w:basedOn w:val="a0"/>
    <w:link w:val="6"/>
    <w:uiPriority w:val="9"/>
    <w:semiHidden/>
    <w:rsid w:val="00D66D6F"/>
    <w:rPr>
      <w:rFonts w:cstheme="majorBidi"/>
      <w:b/>
      <w:bCs/>
      <w:color w:val="0F4761" w:themeColor="accent1" w:themeShade="BF"/>
    </w:rPr>
  </w:style>
  <w:style w:type="character" w:customStyle="1" w:styleId="70">
    <w:name w:val="标题 7 字符"/>
    <w:basedOn w:val="a0"/>
    <w:link w:val="7"/>
    <w:uiPriority w:val="9"/>
    <w:semiHidden/>
    <w:rsid w:val="00D66D6F"/>
    <w:rPr>
      <w:rFonts w:cstheme="majorBidi"/>
      <w:b/>
      <w:bCs/>
      <w:color w:val="595959" w:themeColor="text1" w:themeTint="A6"/>
    </w:rPr>
  </w:style>
  <w:style w:type="character" w:customStyle="1" w:styleId="80">
    <w:name w:val="标题 8 字符"/>
    <w:basedOn w:val="a0"/>
    <w:link w:val="8"/>
    <w:uiPriority w:val="9"/>
    <w:semiHidden/>
    <w:rsid w:val="00D66D6F"/>
    <w:rPr>
      <w:rFonts w:cstheme="majorBidi"/>
      <w:color w:val="595959" w:themeColor="text1" w:themeTint="A6"/>
    </w:rPr>
  </w:style>
  <w:style w:type="character" w:customStyle="1" w:styleId="90">
    <w:name w:val="标题 9 字符"/>
    <w:basedOn w:val="a0"/>
    <w:link w:val="9"/>
    <w:uiPriority w:val="9"/>
    <w:semiHidden/>
    <w:rsid w:val="00D66D6F"/>
    <w:rPr>
      <w:rFonts w:eastAsiaTheme="majorEastAsia" w:cstheme="majorBidi"/>
      <w:color w:val="595959" w:themeColor="text1" w:themeTint="A6"/>
    </w:rPr>
  </w:style>
  <w:style w:type="paragraph" w:styleId="a3">
    <w:name w:val="Title"/>
    <w:basedOn w:val="a"/>
    <w:next w:val="a"/>
    <w:link w:val="a4"/>
    <w:uiPriority w:val="10"/>
    <w:qFormat/>
    <w:rsid w:val="00D66D6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D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D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D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D6F"/>
    <w:pPr>
      <w:spacing w:before="160"/>
      <w:jc w:val="center"/>
    </w:pPr>
    <w:rPr>
      <w:i/>
      <w:iCs/>
      <w:color w:val="404040" w:themeColor="text1" w:themeTint="BF"/>
    </w:rPr>
  </w:style>
  <w:style w:type="character" w:customStyle="1" w:styleId="a8">
    <w:name w:val="引用 字符"/>
    <w:basedOn w:val="a0"/>
    <w:link w:val="a7"/>
    <w:uiPriority w:val="29"/>
    <w:rsid w:val="00D66D6F"/>
    <w:rPr>
      <w:i/>
      <w:iCs/>
      <w:color w:val="404040" w:themeColor="text1" w:themeTint="BF"/>
    </w:rPr>
  </w:style>
  <w:style w:type="paragraph" w:styleId="a9">
    <w:name w:val="List Paragraph"/>
    <w:basedOn w:val="a"/>
    <w:uiPriority w:val="34"/>
    <w:qFormat/>
    <w:rsid w:val="00D66D6F"/>
    <w:pPr>
      <w:ind w:left="720"/>
      <w:contextualSpacing/>
    </w:pPr>
  </w:style>
  <w:style w:type="character" w:styleId="aa">
    <w:name w:val="Intense Emphasis"/>
    <w:basedOn w:val="a0"/>
    <w:uiPriority w:val="21"/>
    <w:qFormat/>
    <w:rsid w:val="00D66D6F"/>
    <w:rPr>
      <w:i/>
      <w:iCs/>
      <w:color w:val="0F4761" w:themeColor="accent1" w:themeShade="BF"/>
    </w:rPr>
  </w:style>
  <w:style w:type="paragraph" w:styleId="ab">
    <w:name w:val="Intense Quote"/>
    <w:basedOn w:val="a"/>
    <w:next w:val="a"/>
    <w:link w:val="ac"/>
    <w:uiPriority w:val="30"/>
    <w:qFormat/>
    <w:rsid w:val="00D66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66D6F"/>
    <w:rPr>
      <w:i/>
      <w:iCs/>
      <w:color w:val="0F4761" w:themeColor="accent1" w:themeShade="BF"/>
    </w:rPr>
  </w:style>
  <w:style w:type="character" w:styleId="ad">
    <w:name w:val="Intense Reference"/>
    <w:basedOn w:val="a0"/>
    <w:uiPriority w:val="32"/>
    <w:qFormat/>
    <w:rsid w:val="00D66D6F"/>
    <w:rPr>
      <w:b/>
      <w:bCs/>
      <w:smallCaps/>
      <w:color w:val="0F4761" w:themeColor="accent1" w:themeShade="BF"/>
      <w:spacing w:val="5"/>
    </w:rPr>
  </w:style>
  <w:style w:type="paragraph" w:styleId="ae">
    <w:name w:val="header"/>
    <w:basedOn w:val="a"/>
    <w:link w:val="af"/>
    <w:uiPriority w:val="99"/>
    <w:unhideWhenUsed/>
    <w:rsid w:val="00C23741"/>
    <w:pPr>
      <w:tabs>
        <w:tab w:val="center" w:pos="4153"/>
        <w:tab w:val="right" w:pos="8306"/>
      </w:tabs>
      <w:snapToGrid w:val="0"/>
      <w:jc w:val="center"/>
    </w:pPr>
    <w:rPr>
      <w:sz w:val="18"/>
      <w:szCs w:val="18"/>
    </w:rPr>
  </w:style>
  <w:style w:type="character" w:customStyle="1" w:styleId="af">
    <w:name w:val="页眉 字符"/>
    <w:basedOn w:val="a0"/>
    <w:link w:val="ae"/>
    <w:uiPriority w:val="99"/>
    <w:rsid w:val="00C23741"/>
    <w:rPr>
      <w:sz w:val="18"/>
      <w:szCs w:val="18"/>
    </w:rPr>
  </w:style>
  <w:style w:type="paragraph" w:styleId="af0">
    <w:name w:val="footer"/>
    <w:basedOn w:val="a"/>
    <w:link w:val="af1"/>
    <w:uiPriority w:val="99"/>
    <w:unhideWhenUsed/>
    <w:rsid w:val="00C23741"/>
    <w:pPr>
      <w:tabs>
        <w:tab w:val="center" w:pos="4153"/>
        <w:tab w:val="right" w:pos="8306"/>
      </w:tabs>
      <w:snapToGrid w:val="0"/>
    </w:pPr>
    <w:rPr>
      <w:sz w:val="18"/>
      <w:szCs w:val="18"/>
    </w:rPr>
  </w:style>
  <w:style w:type="character" w:customStyle="1" w:styleId="af1">
    <w:name w:val="页脚 字符"/>
    <w:basedOn w:val="a0"/>
    <w:link w:val="af0"/>
    <w:uiPriority w:val="99"/>
    <w:rsid w:val="00C23741"/>
    <w:rPr>
      <w:sz w:val="18"/>
      <w:szCs w:val="18"/>
    </w:rPr>
  </w:style>
  <w:style w:type="character" w:styleId="af2">
    <w:name w:val="Hyperlink"/>
    <w:rsid w:val="00C23741"/>
    <w:rPr>
      <w:strike w:val="0"/>
      <w:dstrike w:val="0"/>
      <w:color w:val="000000"/>
      <w:u w:val="none"/>
    </w:rPr>
  </w:style>
  <w:style w:type="table" w:styleId="af3">
    <w:name w:val="Table Grid"/>
    <w:basedOn w:val="a1"/>
    <w:rsid w:val="00746A6C"/>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610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36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angtk@xujc.com&#12289;wnye@xuj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11</Pages>
  <Words>1768</Words>
  <Characters>10080</Characters>
  <Application>Microsoft Office Word</Application>
  <DocSecurity>0</DocSecurity>
  <Lines>84</Lines>
  <Paragraphs>23</Paragraphs>
  <ScaleCrop>false</ScaleCrop>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2025-06-11T05:13:00Z</dcterms:created>
  <dcterms:modified xsi:type="dcterms:W3CDTF">2025-07-02T06:19:00Z</dcterms:modified>
</cp:coreProperties>
</file>