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AD" w:rsidRPr="00AB5D03" w:rsidRDefault="000A43AD" w:rsidP="00B46170">
      <w:pPr>
        <w:jc w:val="center"/>
        <w:rPr>
          <w:b/>
          <w:sz w:val="44"/>
          <w:szCs w:val="44"/>
        </w:rPr>
      </w:pPr>
      <w:r w:rsidRPr="00AB5D03">
        <w:rPr>
          <w:rFonts w:hint="eastAsia"/>
          <w:b/>
          <w:sz w:val="44"/>
          <w:szCs w:val="44"/>
        </w:rPr>
        <w:t>反恐防爆装备</w:t>
      </w:r>
      <w:r>
        <w:rPr>
          <w:rFonts w:hint="eastAsia"/>
          <w:b/>
          <w:sz w:val="44"/>
          <w:szCs w:val="44"/>
        </w:rPr>
        <w:t>的</w:t>
      </w:r>
      <w:r w:rsidRPr="00AB5D03">
        <w:rPr>
          <w:rFonts w:hint="eastAsia"/>
          <w:b/>
          <w:sz w:val="44"/>
          <w:szCs w:val="44"/>
        </w:rPr>
        <w:t>方案</w:t>
      </w:r>
    </w:p>
    <w:p w:rsidR="000A43AD" w:rsidRDefault="000A43AD" w:rsidP="00664409">
      <w:pPr>
        <w:numPr>
          <w:ilvl w:val="0"/>
          <w:numId w:val="1"/>
        </w:numPr>
        <w:rPr>
          <w:b/>
          <w:sz w:val="28"/>
          <w:szCs w:val="28"/>
        </w:rPr>
      </w:pPr>
      <w:r w:rsidRPr="00B46170">
        <w:rPr>
          <w:rFonts w:hint="eastAsia"/>
          <w:b/>
          <w:sz w:val="28"/>
          <w:szCs w:val="28"/>
        </w:rPr>
        <w:t>防暴装备收纳柜</w:t>
      </w:r>
      <w:r>
        <w:rPr>
          <w:rFonts w:hint="eastAsia"/>
          <w:b/>
          <w:sz w:val="28"/>
          <w:szCs w:val="28"/>
        </w:rPr>
        <w:t>：</w:t>
      </w:r>
      <w:r>
        <w:rPr>
          <w:b/>
          <w:sz w:val="28"/>
          <w:szCs w:val="28"/>
        </w:rPr>
        <w:t>5</w:t>
      </w:r>
      <w:r>
        <w:rPr>
          <w:rFonts w:hint="eastAsia"/>
          <w:b/>
          <w:sz w:val="28"/>
          <w:szCs w:val="28"/>
        </w:rPr>
        <w:t>个</w:t>
      </w:r>
    </w:p>
    <w:p w:rsidR="000A43AD" w:rsidRPr="00B46170" w:rsidRDefault="000A43AD" w:rsidP="00664409">
      <w:pPr>
        <w:rPr>
          <w:b/>
          <w:sz w:val="28"/>
          <w:szCs w:val="28"/>
        </w:rPr>
      </w:pPr>
      <w:r>
        <w:rPr>
          <w:rFonts w:hint="eastAsia"/>
          <w:b/>
          <w:sz w:val="28"/>
          <w:szCs w:val="28"/>
        </w:rPr>
        <w:t>总体要求：可放长棍、长盾、钢叉等应急装备，不易碎透明柜门，带锁。</w:t>
      </w:r>
    </w:p>
    <w:p w:rsidR="000A43AD" w:rsidRPr="00B46170" w:rsidRDefault="000A43AD" w:rsidP="0064792A">
      <w:pPr>
        <w:jc w:val="center"/>
        <w:rPr>
          <w:rFonts w:ascii="宋体"/>
          <w:sz w:val="28"/>
          <w:szCs w:val="28"/>
        </w:rPr>
      </w:pPr>
      <w:r w:rsidRPr="00831497">
        <w:rPr>
          <w:rFonts w:ascii="宋体"/>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156pt;height:223.5pt;visibility:visible">
            <v:imagedata r:id="rId7" o:title=""/>
          </v:shape>
        </w:pict>
      </w:r>
    </w:p>
    <w:p w:rsidR="000A43AD" w:rsidRPr="00B46170" w:rsidRDefault="000A43AD" w:rsidP="00A829E9">
      <w:pPr>
        <w:jc w:val="left"/>
        <w:rPr>
          <w:rFonts w:ascii="宋体"/>
          <w:sz w:val="28"/>
          <w:szCs w:val="28"/>
        </w:rPr>
      </w:pPr>
      <w:r w:rsidRPr="00B46170">
        <w:rPr>
          <w:rFonts w:ascii="宋体" w:hAnsi="宋体" w:hint="eastAsia"/>
          <w:sz w:val="28"/>
          <w:szCs w:val="28"/>
        </w:rPr>
        <w:t>规格尺寸：</w:t>
      </w:r>
      <w:r w:rsidRPr="00B46170">
        <w:rPr>
          <w:rFonts w:ascii="宋体" w:hAnsi="宋体"/>
          <w:sz w:val="28"/>
          <w:szCs w:val="28"/>
        </w:rPr>
        <w:t>H1800xW860xD400</w:t>
      </w:r>
    </w:p>
    <w:p w:rsidR="000A43AD" w:rsidRPr="00B46170" w:rsidRDefault="000A43AD" w:rsidP="00A829E9">
      <w:pPr>
        <w:rPr>
          <w:rFonts w:ascii="宋体"/>
          <w:sz w:val="28"/>
          <w:szCs w:val="28"/>
        </w:rPr>
      </w:pPr>
      <w:r w:rsidRPr="00B46170">
        <w:rPr>
          <w:rFonts w:ascii="宋体" w:hAnsi="宋体" w:hint="eastAsia"/>
          <w:sz w:val="28"/>
          <w:szCs w:val="28"/>
        </w:rPr>
        <w:t>材料：冷轧钢板</w:t>
      </w:r>
    </w:p>
    <w:p w:rsidR="000A43AD" w:rsidRPr="00B46170" w:rsidRDefault="000A43AD" w:rsidP="00A829E9">
      <w:pPr>
        <w:rPr>
          <w:rFonts w:ascii="宋体" w:hAnsi="宋体"/>
          <w:sz w:val="28"/>
          <w:szCs w:val="28"/>
        </w:rPr>
      </w:pPr>
      <w:r w:rsidRPr="00B46170">
        <w:rPr>
          <w:rFonts w:ascii="宋体" w:hAnsi="宋体" w:hint="eastAsia"/>
          <w:sz w:val="28"/>
          <w:szCs w:val="28"/>
        </w:rPr>
        <w:t>厚度：</w:t>
      </w:r>
      <w:smartTag w:uri="urn:schemas-microsoft-com:office:smarttags" w:element="chmetcnv">
        <w:smartTagPr>
          <w:attr w:name="TCSC" w:val="0"/>
          <w:attr w:name="NumberType" w:val="1"/>
          <w:attr w:name="Negative" w:val="False"/>
          <w:attr w:name="HasSpace" w:val="False"/>
          <w:attr w:name="SourceValue" w:val=".8"/>
          <w:attr w:name="UnitName" w:val="mm"/>
        </w:smartTagPr>
        <w:r w:rsidRPr="00B46170">
          <w:rPr>
            <w:rFonts w:ascii="宋体" w:hAnsi="宋体"/>
            <w:sz w:val="28"/>
            <w:szCs w:val="28"/>
          </w:rPr>
          <w:t>0.8mm</w:t>
        </w:r>
      </w:smartTag>
    </w:p>
    <w:p w:rsidR="000A43AD" w:rsidRPr="00B46170" w:rsidRDefault="000A43AD" w:rsidP="00A829E9">
      <w:pPr>
        <w:rPr>
          <w:rFonts w:ascii="宋体"/>
          <w:sz w:val="28"/>
          <w:szCs w:val="28"/>
        </w:rPr>
      </w:pPr>
      <w:r w:rsidRPr="00B46170">
        <w:rPr>
          <w:rFonts w:ascii="宋体" w:hAnsi="宋体" w:hint="eastAsia"/>
          <w:sz w:val="28"/>
          <w:szCs w:val="28"/>
        </w:rPr>
        <w:t>颜色：皱纹灰</w:t>
      </w:r>
      <w:bookmarkStart w:id="0" w:name="_GoBack"/>
      <w:bookmarkEnd w:id="0"/>
    </w:p>
    <w:p w:rsidR="000A43AD" w:rsidRPr="00B46170" w:rsidRDefault="000A43AD" w:rsidP="00A829E9">
      <w:pPr>
        <w:rPr>
          <w:rFonts w:ascii="宋体"/>
          <w:sz w:val="28"/>
          <w:szCs w:val="28"/>
        </w:rPr>
      </w:pPr>
      <w:r w:rsidRPr="00B46170">
        <w:rPr>
          <w:rFonts w:ascii="宋体" w:hint="eastAsia"/>
          <w:sz w:val="28"/>
          <w:szCs w:val="28"/>
        </w:rPr>
        <w:t>双开门收纳柜，活动层板，大容量，可存放长棍、长盾、钢叉等应急装备。不易碎透明玻璃柜门，带锁。</w:t>
      </w:r>
    </w:p>
    <w:p w:rsidR="000A43AD" w:rsidRDefault="000A43AD" w:rsidP="00AC1E37">
      <w:pPr>
        <w:widowControl/>
        <w:numPr>
          <w:ilvl w:val="0"/>
          <w:numId w:val="1"/>
        </w:numPr>
        <w:jc w:val="left"/>
        <w:rPr>
          <w:b/>
          <w:sz w:val="28"/>
          <w:szCs w:val="28"/>
        </w:rPr>
      </w:pPr>
      <w:r w:rsidRPr="00B46170">
        <w:rPr>
          <w:sz w:val="28"/>
          <w:szCs w:val="28"/>
        </w:rPr>
        <w:br w:type="page"/>
      </w:r>
      <w:r w:rsidRPr="00B46170">
        <w:rPr>
          <w:rFonts w:hint="eastAsia"/>
          <w:b/>
          <w:sz w:val="28"/>
          <w:szCs w:val="28"/>
        </w:rPr>
        <w:t>一次性防毒面具</w:t>
      </w:r>
      <w:r>
        <w:rPr>
          <w:rFonts w:hint="eastAsia"/>
          <w:b/>
          <w:sz w:val="28"/>
          <w:szCs w:val="28"/>
        </w:rPr>
        <w:t>：</w:t>
      </w:r>
      <w:r>
        <w:rPr>
          <w:b/>
          <w:sz w:val="28"/>
          <w:szCs w:val="28"/>
        </w:rPr>
        <w:t>5</w:t>
      </w:r>
      <w:r>
        <w:rPr>
          <w:rFonts w:hint="eastAsia"/>
          <w:b/>
          <w:sz w:val="28"/>
          <w:szCs w:val="28"/>
        </w:rPr>
        <w:t>支</w:t>
      </w:r>
    </w:p>
    <w:p w:rsidR="000A43AD" w:rsidRDefault="000A43AD" w:rsidP="00AC1E37">
      <w:pPr>
        <w:widowControl/>
        <w:jc w:val="left"/>
        <w:rPr>
          <w:b/>
          <w:sz w:val="28"/>
          <w:szCs w:val="28"/>
        </w:rPr>
      </w:pPr>
      <w:r>
        <w:rPr>
          <w:rFonts w:hint="eastAsia"/>
          <w:b/>
          <w:sz w:val="28"/>
          <w:szCs w:val="28"/>
        </w:rPr>
        <w:t>总体要求：化工防毒面具或消防自救呼吸器。</w:t>
      </w:r>
    </w:p>
    <w:p w:rsidR="000A43AD" w:rsidRPr="00B46170" w:rsidRDefault="000A43AD" w:rsidP="00AC1E37">
      <w:pPr>
        <w:widowControl/>
        <w:jc w:val="left"/>
        <w:rPr>
          <w:b/>
          <w:sz w:val="28"/>
          <w:szCs w:val="28"/>
        </w:rPr>
      </w:pPr>
      <w:r>
        <w:rPr>
          <w:rFonts w:ascii="宋体" w:cs="宋体" w:hint="eastAsia"/>
          <w:noProof/>
          <w:sz w:val="28"/>
          <w:szCs w:val="28"/>
        </w:rPr>
        <w:t>参考图片：</w:t>
      </w:r>
    </w:p>
    <w:p w:rsidR="000A43AD" w:rsidRPr="00B46170" w:rsidRDefault="000A43AD" w:rsidP="00344CAA">
      <w:pPr>
        <w:jc w:val="left"/>
        <w:rPr>
          <w:rFonts w:ascii="宋体" w:cs="宋体"/>
          <w:sz w:val="28"/>
          <w:szCs w:val="28"/>
        </w:rPr>
      </w:pPr>
      <w:r w:rsidRPr="00831497">
        <w:rPr>
          <w:rFonts w:ascii="宋体" w:cs="宋体"/>
          <w:noProof/>
          <w:sz w:val="28"/>
          <w:szCs w:val="28"/>
        </w:rPr>
        <w:pict>
          <v:shape id="图片 1" o:spid="_x0000_i1026" type="#_x0000_t75" alt="161" style="width:74.25pt;height:102.75pt;visibility:visible">
            <v:imagedata r:id="rId8" o:title=""/>
          </v:shape>
        </w:pict>
      </w:r>
    </w:p>
    <w:p w:rsidR="000A43AD" w:rsidRPr="00B46170" w:rsidRDefault="000A43AD" w:rsidP="00344CAA">
      <w:pPr>
        <w:rPr>
          <w:rFonts w:ascii="宋体" w:cs="宋体"/>
          <w:sz w:val="28"/>
          <w:szCs w:val="28"/>
        </w:rPr>
      </w:pPr>
      <w:r w:rsidRPr="00B46170">
        <w:rPr>
          <w:rFonts w:ascii="宋体" w:hAnsi="宋体" w:cs="宋体" w:hint="eastAsia"/>
          <w:sz w:val="28"/>
          <w:szCs w:val="28"/>
        </w:rPr>
        <w:t>一、概述</w:t>
      </w:r>
    </w:p>
    <w:p w:rsidR="000A43AD" w:rsidRPr="00B46170" w:rsidRDefault="000A43AD" w:rsidP="00344CAA">
      <w:pPr>
        <w:rPr>
          <w:rFonts w:ascii="宋体" w:cs="宋体"/>
          <w:sz w:val="28"/>
          <w:szCs w:val="28"/>
        </w:rPr>
      </w:pPr>
      <w:r w:rsidRPr="00B46170">
        <w:rPr>
          <w:rFonts w:ascii="宋体" w:hAnsi="宋体" w:cs="宋体" w:hint="eastAsia"/>
          <w:sz w:val="28"/>
          <w:szCs w:val="28"/>
        </w:rPr>
        <w:t>火灾时必然产生有毒烟气，据消防权威部门统计，火灾死亡中，</w:t>
      </w:r>
      <w:r w:rsidRPr="00B46170">
        <w:rPr>
          <w:rFonts w:ascii="宋体" w:hAnsi="宋体" w:cs="宋体"/>
          <w:sz w:val="28"/>
          <w:szCs w:val="28"/>
        </w:rPr>
        <w:t>80</w:t>
      </w:r>
      <w:r w:rsidRPr="00B46170">
        <w:rPr>
          <w:rFonts w:ascii="宋体" w:hAnsi="宋体" w:cs="宋体" w:hint="eastAsia"/>
          <w:sz w:val="28"/>
          <w:szCs w:val="28"/>
        </w:rPr>
        <w:t>％以上是因烟气中毒受伤或浓烟窒息后烧死，此时，佩戴可靠的防烟防毒呼</w:t>
      </w:r>
    </w:p>
    <w:p w:rsidR="000A43AD" w:rsidRPr="00B46170" w:rsidRDefault="000A43AD" w:rsidP="00344CAA">
      <w:pPr>
        <w:rPr>
          <w:rFonts w:ascii="宋体" w:cs="宋体"/>
          <w:sz w:val="28"/>
          <w:szCs w:val="28"/>
        </w:rPr>
      </w:pPr>
      <w:r w:rsidRPr="00B46170">
        <w:rPr>
          <w:rFonts w:ascii="宋体" w:hAnsi="宋体" w:cs="宋体" w:hint="eastAsia"/>
          <w:sz w:val="28"/>
          <w:szCs w:val="28"/>
        </w:rPr>
        <w:t>吸器，利用疏散通道安全脱离险境，可以大大减少火灾（火灾预警）死亡人数。</w:t>
      </w:r>
    </w:p>
    <w:p w:rsidR="000A43AD" w:rsidRPr="00B46170" w:rsidRDefault="000A43AD" w:rsidP="00344CAA">
      <w:pPr>
        <w:rPr>
          <w:rFonts w:ascii="宋体" w:cs="宋体"/>
          <w:sz w:val="28"/>
          <w:szCs w:val="28"/>
        </w:rPr>
      </w:pPr>
      <w:r w:rsidRPr="00B46170">
        <w:rPr>
          <w:rFonts w:ascii="宋体" w:hAnsi="宋体" w:cs="宋体" w:hint="eastAsia"/>
          <w:sz w:val="28"/>
          <w:szCs w:val="28"/>
        </w:rPr>
        <w:t>消防过滤式自救呼吸器就是一种保护人体呼吸器官不受外界有毒气体伤害的专用呼吸器，它利用滤毒罐内的药剂、滤烟元件，将火场空</w:t>
      </w:r>
    </w:p>
    <w:p w:rsidR="000A43AD" w:rsidRPr="00B46170" w:rsidRDefault="000A43AD" w:rsidP="00344CAA">
      <w:pPr>
        <w:rPr>
          <w:rFonts w:ascii="宋体" w:cs="宋体"/>
          <w:sz w:val="28"/>
          <w:szCs w:val="28"/>
        </w:rPr>
      </w:pPr>
      <w:r>
        <w:rPr>
          <w:rFonts w:ascii="宋体" w:hAnsi="宋体" w:cs="宋体" w:hint="eastAsia"/>
          <w:sz w:val="28"/>
          <w:szCs w:val="28"/>
        </w:rPr>
        <w:t>气中的有毒成份过滤掉，使之变为较为清洁的空气，供逃生者呼吸用。</w:t>
      </w:r>
      <w:r w:rsidRPr="00B46170">
        <w:rPr>
          <w:rFonts w:ascii="宋体" w:hAnsi="宋体" w:cs="宋体" w:hint="eastAsia"/>
          <w:sz w:val="28"/>
          <w:szCs w:val="28"/>
        </w:rPr>
        <w:t>产品</w:t>
      </w:r>
      <w:r>
        <w:rPr>
          <w:rFonts w:ascii="宋体" w:hAnsi="宋体" w:cs="宋体" w:hint="eastAsia"/>
          <w:sz w:val="28"/>
          <w:szCs w:val="28"/>
        </w:rPr>
        <w:t>须按照</w:t>
      </w:r>
      <w:r w:rsidRPr="00B46170">
        <w:rPr>
          <w:rFonts w:ascii="宋体" w:hAnsi="宋体" w:cs="宋体" w:hint="eastAsia"/>
          <w:sz w:val="28"/>
          <w:szCs w:val="28"/>
        </w:rPr>
        <w:t>《中华人民共和国公共安全行业标准》</w:t>
      </w:r>
      <w:r w:rsidRPr="00B46170">
        <w:rPr>
          <w:rFonts w:ascii="宋体" w:hAnsi="宋体" w:cs="宋体"/>
          <w:sz w:val="28"/>
          <w:szCs w:val="28"/>
        </w:rPr>
        <w:t>GB21976.7-2012</w:t>
      </w:r>
      <w:r w:rsidRPr="00B46170">
        <w:rPr>
          <w:rFonts w:ascii="宋体" w:hAnsi="宋体" w:cs="宋体" w:hint="eastAsia"/>
          <w:sz w:val="28"/>
          <w:szCs w:val="28"/>
        </w:rPr>
        <w:t>的技术要求制造。</w:t>
      </w:r>
    </w:p>
    <w:p w:rsidR="000A43AD" w:rsidRPr="00B46170" w:rsidRDefault="000A43AD" w:rsidP="00344CAA">
      <w:pPr>
        <w:rPr>
          <w:rFonts w:ascii="宋体" w:cs="宋体"/>
          <w:sz w:val="28"/>
          <w:szCs w:val="28"/>
        </w:rPr>
      </w:pPr>
      <w:r w:rsidRPr="00B46170">
        <w:rPr>
          <w:rFonts w:ascii="宋体" w:hAnsi="宋体" w:cs="宋体" w:hint="eastAsia"/>
          <w:sz w:val="28"/>
          <w:szCs w:val="28"/>
        </w:rPr>
        <w:t>二、用途</w:t>
      </w:r>
    </w:p>
    <w:p w:rsidR="000A43AD" w:rsidRPr="00B46170" w:rsidRDefault="000A43AD" w:rsidP="00344CAA">
      <w:pPr>
        <w:rPr>
          <w:rFonts w:ascii="宋体" w:cs="宋体"/>
          <w:sz w:val="28"/>
          <w:szCs w:val="28"/>
        </w:rPr>
      </w:pPr>
      <w:r w:rsidRPr="00B46170">
        <w:rPr>
          <w:rFonts w:ascii="宋体" w:hAnsi="宋体" w:cs="宋体" w:hint="eastAsia"/>
          <w:sz w:val="28"/>
          <w:szCs w:val="28"/>
        </w:rPr>
        <w:t>本呼吸器是宾馆、办公楼、商场、银行、邮电、电力、医院、公共娱乐场所住宅发生火灾事故时，必备的个人家庭安防系统防火呼吸保护装置。</w:t>
      </w:r>
    </w:p>
    <w:p w:rsidR="000A43AD" w:rsidRPr="00B46170" w:rsidRDefault="000A43AD" w:rsidP="00344CAA">
      <w:pPr>
        <w:rPr>
          <w:rFonts w:ascii="宋体" w:cs="宋体"/>
          <w:sz w:val="28"/>
          <w:szCs w:val="28"/>
        </w:rPr>
      </w:pPr>
      <w:r w:rsidRPr="00B46170">
        <w:rPr>
          <w:rFonts w:ascii="宋体" w:hAnsi="宋体" w:cs="宋体" w:hint="eastAsia"/>
          <w:sz w:val="28"/>
          <w:szCs w:val="28"/>
        </w:rPr>
        <w:t>三、结构特点</w:t>
      </w:r>
    </w:p>
    <w:p w:rsidR="000A43AD" w:rsidRPr="00B46170" w:rsidRDefault="000A43AD" w:rsidP="00344CAA">
      <w:pPr>
        <w:rPr>
          <w:rFonts w:ascii="宋体" w:cs="宋体"/>
          <w:sz w:val="28"/>
          <w:szCs w:val="28"/>
        </w:rPr>
      </w:pPr>
      <w:r w:rsidRPr="00B46170">
        <w:rPr>
          <w:rFonts w:ascii="宋体" w:hAnsi="宋体" w:cs="宋体"/>
          <w:sz w:val="28"/>
          <w:szCs w:val="28"/>
        </w:rPr>
        <w:t>1</w:t>
      </w:r>
      <w:r w:rsidRPr="00B46170">
        <w:rPr>
          <w:rFonts w:ascii="宋体" w:hAnsi="宋体" w:cs="宋体" w:hint="eastAsia"/>
          <w:sz w:val="28"/>
          <w:szCs w:val="28"/>
        </w:rPr>
        <w:t>、头罩采用阻燃烧棉布制造，表面涂复铝箔膜，以抵御热辐射，防止火场中高温辐射对逃生者头部的伤害。</w:t>
      </w:r>
    </w:p>
    <w:p w:rsidR="000A43AD" w:rsidRPr="00B46170" w:rsidRDefault="000A43AD" w:rsidP="00344CAA">
      <w:pPr>
        <w:rPr>
          <w:rFonts w:ascii="宋体" w:cs="宋体"/>
          <w:sz w:val="28"/>
          <w:szCs w:val="28"/>
        </w:rPr>
      </w:pPr>
      <w:r w:rsidRPr="00B46170">
        <w:rPr>
          <w:rFonts w:ascii="宋体" w:hAnsi="宋体" w:cs="宋体"/>
          <w:sz w:val="28"/>
          <w:szCs w:val="28"/>
        </w:rPr>
        <w:t>2</w:t>
      </w:r>
      <w:r w:rsidRPr="00B46170">
        <w:rPr>
          <w:rFonts w:ascii="宋体" w:hAnsi="宋体" w:cs="宋体" w:hint="eastAsia"/>
          <w:sz w:val="28"/>
          <w:szCs w:val="28"/>
        </w:rPr>
        <w:t>、头罩上设有透明的大眼窗，视野开阔，便于逃生。</w:t>
      </w:r>
    </w:p>
    <w:p w:rsidR="000A43AD" w:rsidRPr="00B46170" w:rsidRDefault="000A43AD" w:rsidP="00344CAA">
      <w:pPr>
        <w:rPr>
          <w:rFonts w:ascii="宋体" w:cs="宋体"/>
          <w:sz w:val="28"/>
          <w:szCs w:val="28"/>
        </w:rPr>
      </w:pPr>
      <w:r w:rsidRPr="00B46170">
        <w:rPr>
          <w:rFonts w:ascii="宋体" w:hAnsi="宋体" w:cs="宋体"/>
          <w:sz w:val="28"/>
          <w:szCs w:val="28"/>
        </w:rPr>
        <w:t>3</w:t>
      </w:r>
      <w:r w:rsidRPr="00B46170">
        <w:rPr>
          <w:rFonts w:ascii="宋体" w:hAnsi="宋体" w:cs="宋体" w:hint="eastAsia"/>
          <w:sz w:val="28"/>
          <w:szCs w:val="28"/>
        </w:rPr>
        <w:t>、头罩表面由于涂复铝箔膜而反光，便于浓烟下识别逃生者。</w:t>
      </w:r>
    </w:p>
    <w:p w:rsidR="000A43AD" w:rsidRPr="00B46170" w:rsidRDefault="000A43AD" w:rsidP="00344CAA">
      <w:pPr>
        <w:rPr>
          <w:rFonts w:ascii="宋体" w:cs="宋体"/>
          <w:sz w:val="28"/>
          <w:szCs w:val="28"/>
        </w:rPr>
      </w:pPr>
      <w:r w:rsidRPr="00B46170">
        <w:rPr>
          <w:rFonts w:ascii="宋体" w:hAnsi="宋体" w:cs="宋体"/>
          <w:sz w:val="28"/>
          <w:szCs w:val="28"/>
        </w:rPr>
        <w:t>4</w:t>
      </w:r>
      <w:r w:rsidRPr="00B46170">
        <w:rPr>
          <w:rFonts w:ascii="宋体" w:hAnsi="宋体" w:cs="宋体" w:hint="eastAsia"/>
          <w:sz w:val="28"/>
          <w:szCs w:val="28"/>
        </w:rPr>
        <w:t>、半面罩采用柔软橡胶制造，佩戴舒适，它的形状尺寸适合各种脸形，且气密性好，阻止有毒烟气经过滤毒罐以外的途径而直接进入呼吸器官。</w:t>
      </w:r>
    </w:p>
    <w:p w:rsidR="000A43AD" w:rsidRPr="00B46170" w:rsidRDefault="000A43AD" w:rsidP="00344CAA">
      <w:pPr>
        <w:rPr>
          <w:rFonts w:ascii="宋体" w:cs="宋体"/>
          <w:sz w:val="28"/>
          <w:szCs w:val="28"/>
        </w:rPr>
      </w:pPr>
      <w:r w:rsidRPr="00B46170">
        <w:rPr>
          <w:rFonts w:ascii="宋体" w:hAnsi="宋体" w:cs="宋体"/>
          <w:sz w:val="28"/>
          <w:szCs w:val="28"/>
        </w:rPr>
        <w:t>5</w:t>
      </w:r>
      <w:r w:rsidRPr="00B46170">
        <w:rPr>
          <w:rFonts w:ascii="宋体" w:hAnsi="宋体" w:cs="宋体" w:hint="eastAsia"/>
          <w:sz w:val="28"/>
          <w:szCs w:val="28"/>
        </w:rPr>
        <w:t>、滤毒罐具有滤毒层、滤烟层，滤毒层采用触媒剂及浸渍优质活性碳，滤烟层采用超细纤维材料，可以有效地防止毒烟、毒雾、一氧化碳、氰化氢及火场中常见毒气对人的伤害。</w:t>
      </w:r>
    </w:p>
    <w:p w:rsidR="000A43AD" w:rsidRPr="00B46170" w:rsidRDefault="000A43AD" w:rsidP="00344CAA">
      <w:pPr>
        <w:rPr>
          <w:rFonts w:ascii="宋体" w:cs="宋体"/>
          <w:sz w:val="28"/>
          <w:szCs w:val="28"/>
        </w:rPr>
      </w:pPr>
      <w:r w:rsidRPr="00B46170">
        <w:rPr>
          <w:rFonts w:ascii="宋体" w:hAnsi="宋体" w:cs="宋体"/>
          <w:sz w:val="28"/>
          <w:szCs w:val="28"/>
        </w:rPr>
        <w:t>6</w:t>
      </w:r>
      <w:r w:rsidRPr="00B46170">
        <w:rPr>
          <w:rFonts w:ascii="宋体" w:hAnsi="宋体" w:cs="宋体" w:hint="eastAsia"/>
          <w:sz w:val="28"/>
          <w:szCs w:val="28"/>
        </w:rPr>
        <w:t>、滤毒罐进出气孔采用软橡胶密封，密封长期可靠，确保产品（应急逃生绳）在有效期内性能不变。</w:t>
      </w:r>
    </w:p>
    <w:p w:rsidR="000A43AD" w:rsidRPr="00B46170" w:rsidRDefault="000A43AD" w:rsidP="00344CAA">
      <w:pPr>
        <w:rPr>
          <w:rFonts w:ascii="宋体" w:cs="宋体"/>
          <w:sz w:val="28"/>
          <w:szCs w:val="28"/>
        </w:rPr>
      </w:pPr>
      <w:r w:rsidRPr="00B46170">
        <w:rPr>
          <w:rFonts w:ascii="宋体" w:hAnsi="宋体" w:cs="宋体" w:hint="eastAsia"/>
          <w:sz w:val="28"/>
          <w:szCs w:val="28"/>
        </w:rPr>
        <w:t>四、主要技术参数</w:t>
      </w:r>
    </w:p>
    <w:p w:rsidR="000A43AD" w:rsidRPr="00B46170" w:rsidRDefault="000A43AD" w:rsidP="00344CAA">
      <w:pPr>
        <w:rPr>
          <w:rFonts w:ascii="宋体" w:cs="宋体"/>
          <w:sz w:val="28"/>
          <w:szCs w:val="28"/>
        </w:rPr>
      </w:pPr>
      <w:r w:rsidRPr="00B46170">
        <w:rPr>
          <w:rFonts w:ascii="宋体" w:hAnsi="宋体" w:cs="宋体"/>
          <w:sz w:val="28"/>
          <w:szCs w:val="28"/>
        </w:rPr>
        <w:t>1</w:t>
      </w:r>
      <w:r w:rsidRPr="00B46170">
        <w:rPr>
          <w:rFonts w:ascii="宋体" w:hAnsi="宋体" w:cs="宋体" w:hint="eastAsia"/>
          <w:sz w:val="28"/>
          <w:szCs w:val="28"/>
        </w:rPr>
        <w:t>、防护时间：</w:t>
      </w:r>
      <w:r w:rsidRPr="00B46170">
        <w:rPr>
          <w:rFonts w:ascii="宋体" w:hAnsi="宋体" w:cs="宋体"/>
          <w:sz w:val="28"/>
          <w:szCs w:val="28"/>
        </w:rPr>
        <w:t>30</w:t>
      </w:r>
      <w:r w:rsidRPr="00B46170">
        <w:rPr>
          <w:rFonts w:ascii="宋体" w:hAnsi="宋体" w:cs="宋体" w:hint="eastAsia"/>
          <w:sz w:val="28"/>
          <w:szCs w:val="28"/>
        </w:rPr>
        <w:t>型大于等于</w:t>
      </w:r>
      <w:r w:rsidRPr="00B46170">
        <w:rPr>
          <w:rFonts w:ascii="宋体" w:hAnsi="宋体" w:cs="宋体"/>
          <w:sz w:val="28"/>
          <w:szCs w:val="28"/>
        </w:rPr>
        <w:t xml:space="preserve">30min </w:t>
      </w:r>
    </w:p>
    <w:p w:rsidR="000A43AD" w:rsidRPr="00B46170" w:rsidRDefault="000A43AD" w:rsidP="00344CAA">
      <w:pPr>
        <w:rPr>
          <w:rFonts w:ascii="宋体" w:cs="宋体"/>
          <w:sz w:val="28"/>
          <w:szCs w:val="28"/>
        </w:rPr>
      </w:pPr>
      <w:r w:rsidRPr="00B46170">
        <w:rPr>
          <w:rFonts w:ascii="宋体" w:hAnsi="宋体" w:cs="宋体"/>
          <w:sz w:val="28"/>
          <w:szCs w:val="28"/>
        </w:rPr>
        <w:t>2</w:t>
      </w:r>
      <w:r w:rsidRPr="00B46170">
        <w:rPr>
          <w:rFonts w:ascii="宋体" w:hAnsi="宋体" w:cs="宋体" w:hint="eastAsia"/>
          <w:sz w:val="28"/>
          <w:szCs w:val="28"/>
        </w:rPr>
        <w:t>、吸气阻力：</w:t>
      </w:r>
      <w:smartTag w:uri="urn:schemas-microsoft-com:office:smarttags" w:element="chmetcnv">
        <w:smartTagPr>
          <w:attr w:name="TCSC" w:val="0"/>
          <w:attr w:name="NumberType" w:val="1"/>
          <w:attr w:name="Negative" w:val="False"/>
          <w:attr w:name="HasSpace" w:val="False"/>
          <w:attr w:name="SourceValue" w:val="95"/>
          <w:attr w:name="UnitName" w:val="l"/>
        </w:smartTagPr>
        <w:r w:rsidRPr="00B46170">
          <w:rPr>
            <w:rFonts w:ascii="宋体" w:hAnsi="宋体" w:cs="宋体"/>
            <w:sz w:val="28"/>
            <w:szCs w:val="28"/>
          </w:rPr>
          <w:t>95L</w:t>
        </w:r>
      </w:smartTag>
      <w:r w:rsidRPr="00B46170">
        <w:rPr>
          <w:rFonts w:ascii="宋体" w:hAnsi="宋体" w:cs="宋体"/>
          <w:sz w:val="28"/>
          <w:szCs w:val="28"/>
        </w:rPr>
        <w:t>/rain</w:t>
      </w:r>
      <w:r w:rsidRPr="00B46170">
        <w:rPr>
          <w:rFonts w:ascii="宋体" w:hAnsi="宋体" w:cs="宋体" w:hint="eastAsia"/>
          <w:sz w:val="28"/>
          <w:szCs w:val="28"/>
        </w:rPr>
        <w:t>时不大于</w:t>
      </w:r>
      <w:r w:rsidRPr="00B46170">
        <w:rPr>
          <w:rFonts w:ascii="宋体" w:hAnsi="宋体" w:cs="宋体"/>
          <w:sz w:val="28"/>
          <w:szCs w:val="28"/>
        </w:rPr>
        <w:t>800Pa</w:t>
      </w:r>
    </w:p>
    <w:p w:rsidR="000A43AD" w:rsidRPr="00B46170" w:rsidRDefault="000A43AD" w:rsidP="00344CAA">
      <w:pPr>
        <w:rPr>
          <w:rFonts w:ascii="宋体" w:cs="宋体"/>
          <w:sz w:val="28"/>
          <w:szCs w:val="28"/>
        </w:rPr>
      </w:pPr>
      <w:r w:rsidRPr="00B46170">
        <w:rPr>
          <w:rFonts w:ascii="宋体" w:hAnsi="宋体" w:cs="宋体"/>
          <w:sz w:val="28"/>
          <w:szCs w:val="28"/>
        </w:rPr>
        <w:t>3</w:t>
      </w:r>
      <w:r w:rsidRPr="00B46170">
        <w:rPr>
          <w:rFonts w:ascii="宋体" w:hAnsi="宋体" w:cs="宋体" w:hint="eastAsia"/>
          <w:sz w:val="28"/>
          <w:szCs w:val="28"/>
        </w:rPr>
        <w:t>、呼气阻力：</w:t>
      </w:r>
      <w:smartTag w:uri="urn:schemas-microsoft-com:office:smarttags" w:element="chmetcnv">
        <w:smartTagPr>
          <w:attr w:name="TCSC" w:val="0"/>
          <w:attr w:name="NumberType" w:val="1"/>
          <w:attr w:name="Negative" w:val="False"/>
          <w:attr w:name="HasSpace" w:val="False"/>
          <w:attr w:name="SourceValue" w:val="95"/>
          <w:attr w:name="UnitName" w:val="l"/>
        </w:smartTagPr>
        <w:r w:rsidRPr="00B46170">
          <w:rPr>
            <w:rFonts w:ascii="宋体" w:hAnsi="宋体" w:cs="宋体"/>
            <w:sz w:val="28"/>
            <w:szCs w:val="28"/>
          </w:rPr>
          <w:t>95L</w:t>
        </w:r>
      </w:smartTag>
      <w:r w:rsidRPr="00B46170">
        <w:rPr>
          <w:rFonts w:ascii="宋体" w:hAnsi="宋体" w:cs="宋体" w:hint="eastAsia"/>
          <w:sz w:val="28"/>
          <w:szCs w:val="28"/>
        </w:rPr>
        <w:t>／</w:t>
      </w:r>
      <w:r w:rsidRPr="00B46170">
        <w:rPr>
          <w:rFonts w:ascii="宋体" w:hAnsi="宋体" w:cs="宋体"/>
          <w:sz w:val="28"/>
          <w:szCs w:val="28"/>
        </w:rPr>
        <w:t>min</w:t>
      </w:r>
      <w:r w:rsidRPr="00B46170">
        <w:rPr>
          <w:rFonts w:ascii="宋体" w:hAnsi="宋体" w:cs="宋体" w:hint="eastAsia"/>
          <w:sz w:val="28"/>
          <w:szCs w:val="28"/>
        </w:rPr>
        <w:t>时不大于</w:t>
      </w:r>
      <w:r w:rsidRPr="00B46170">
        <w:rPr>
          <w:rFonts w:ascii="宋体" w:hAnsi="宋体" w:cs="宋体"/>
          <w:sz w:val="28"/>
          <w:szCs w:val="28"/>
        </w:rPr>
        <w:t>300Pa</w:t>
      </w:r>
    </w:p>
    <w:p w:rsidR="000A43AD" w:rsidRPr="00B46170" w:rsidRDefault="000A43AD" w:rsidP="00344CAA">
      <w:pPr>
        <w:rPr>
          <w:rFonts w:ascii="宋体" w:cs="宋体"/>
          <w:sz w:val="28"/>
          <w:szCs w:val="28"/>
        </w:rPr>
      </w:pPr>
      <w:r w:rsidRPr="00B46170">
        <w:rPr>
          <w:rFonts w:ascii="宋体" w:hAnsi="宋体" w:cs="宋体"/>
          <w:sz w:val="28"/>
          <w:szCs w:val="28"/>
        </w:rPr>
        <w:t>4</w:t>
      </w:r>
      <w:r w:rsidRPr="00B46170">
        <w:rPr>
          <w:rFonts w:ascii="宋体" w:hAnsi="宋体" w:cs="宋体" w:hint="eastAsia"/>
          <w:sz w:val="28"/>
          <w:szCs w:val="28"/>
        </w:rPr>
        <w:t>、油雾透过系数：不大于</w:t>
      </w:r>
      <w:r w:rsidRPr="00B46170">
        <w:rPr>
          <w:rFonts w:ascii="宋体" w:hAnsi="宋体" w:cs="宋体"/>
          <w:sz w:val="28"/>
          <w:szCs w:val="28"/>
        </w:rPr>
        <w:t>5%</w:t>
      </w:r>
    </w:p>
    <w:p w:rsidR="000A43AD" w:rsidRPr="00B46170" w:rsidRDefault="000A43AD" w:rsidP="00344CAA">
      <w:pPr>
        <w:rPr>
          <w:rFonts w:ascii="宋体" w:cs="宋体"/>
          <w:sz w:val="28"/>
          <w:szCs w:val="28"/>
        </w:rPr>
      </w:pPr>
      <w:r w:rsidRPr="00B46170">
        <w:rPr>
          <w:rFonts w:ascii="宋体" w:hAnsi="宋体" w:cs="宋体"/>
          <w:sz w:val="28"/>
          <w:szCs w:val="28"/>
        </w:rPr>
        <w:t>5</w:t>
      </w:r>
      <w:r w:rsidRPr="00B46170">
        <w:rPr>
          <w:rFonts w:ascii="宋体" w:hAnsi="宋体" w:cs="宋体" w:hint="eastAsia"/>
          <w:sz w:val="28"/>
          <w:szCs w:val="28"/>
        </w:rPr>
        <w:t>、吸气温度：</w:t>
      </w:r>
      <w:r w:rsidRPr="00B46170">
        <w:rPr>
          <w:rFonts w:ascii="宋体" w:hAnsi="宋体" w:cs="宋体"/>
          <w:sz w:val="28"/>
          <w:szCs w:val="28"/>
        </w:rPr>
        <w:t>0.25</w:t>
      </w:r>
      <w:r w:rsidRPr="00B46170">
        <w:rPr>
          <w:rFonts w:ascii="宋体" w:hAnsi="宋体" w:cs="宋体" w:hint="eastAsia"/>
          <w:sz w:val="28"/>
          <w:szCs w:val="28"/>
        </w:rPr>
        <w:t>％</w:t>
      </w:r>
      <w:r w:rsidRPr="00B46170">
        <w:rPr>
          <w:rFonts w:ascii="宋体" w:hAnsi="宋体" w:cs="宋体"/>
          <w:sz w:val="28"/>
          <w:szCs w:val="28"/>
        </w:rPr>
        <w:t>C0</w:t>
      </w:r>
      <w:r w:rsidRPr="00B46170">
        <w:rPr>
          <w:rFonts w:ascii="宋体" w:hAnsi="宋体" w:cs="宋体" w:hint="eastAsia"/>
          <w:sz w:val="28"/>
          <w:szCs w:val="28"/>
        </w:rPr>
        <w:t>时不大于</w:t>
      </w:r>
      <w:r w:rsidRPr="00B46170">
        <w:rPr>
          <w:rFonts w:ascii="宋体" w:hAnsi="宋体" w:cs="宋体"/>
          <w:sz w:val="28"/>
          <w:szCs w:val="28"/>
        </w:rPr>
        <w:t>65</w:t>
      </w:r>
    </w:p>
    <w:p w:rsidR="000A43AD" w:rsidRPr="00B46170" w:rsidRDefault="000A43AD" w:rsidP="00344CAA">
      <w:pPr>
        <w:rPr>
          <w:rFonts w:ascii="宋体" w:cs="宋体"/>
          <w:sz w:val="28"/>
          <w:szCs w:val="28"/>
        </w:rPr>
      </w:pPr>
      <w:r w:rsidRPr="00B46170">
        <w:rPr>
          <w:rFonts w:ascii="宋体" w:hAnsi="宋体" w:cs="宋体"/>
          <w:sz w:val="28"/>
          <w:szCs w:val="28"/>
        </w:rPr>
        <w:t>6</w:t>
      </w:r>
      <w:r w:rsidRPr="00B46170">
        <w:rPr>
          <w:rFonts w:ascii="宋体" w:hAnsi="宋体" w:cs="宋体" w:hint="eastAsia"/>
          <w:sz w:val="28"/>
          <w:szCs w:val="28"/>
        </w:rPr>
        <w:t>、佩戴质量：不大于</w:t>
      </w:r>
      <w:r w:rsidRPr="00B46170">
        <w:rPr>
          <w:rFonts w:ascii="宋体" w:hAnsi="宋体" w:cs="宋体"/>
          <w:sz w:val="28"/>
          <w:szCs w:val="28"/>
        </w:rPr>
        <w:t>lOO</w:t>
      </w:r>
      <w:smartTag w:uri="urn:schemas-microsoft-com:office:smarttags" w:element="chmetcnv">
        <w:smartTagPr>
          <w:attr w:name="TCSC" w:val="0"/>
          <w:attr w:name="NumberType" w:val="1"/>
          <w:attr w:name="Negative" w:val="False"/>
          <w:attr w:name="HasSpace" w:val="False"/>
          <w:attr w:name="SourceValue" w:val="0"/>
          <w:attr w:name="UnitName" w:val="g"/>
        </w:smartTagPr>
        <w:r w:rsidRPr="00B46170">
          <w:rPr>
            <w:rFonts w:ascii="宋体" w:hAnsi="宋体" w:cs="宋体"/>
            <w:sz w:val="28"/>
            <w:szCs w:val="28"/>
          </w:rPr>
          <w:t>0g</w:t>
        </w:r>
      </w:smartTag>
    </w:p>
    <w:p w:rsidR="000A43AD" w:rsidRPr="00B46170" w:rsidRDefault="000A43AD" w:rsidP="00344CAA">
      <w:pPr>
        <w:rPr>
          <w:rFonts w:ascii="宋体" w:cs="宋体"/>
          <w:sz w:val="28"/>
          <w:szCs w:val="28"/>
        </w:rPr>
      </w:pPr>
      <w:r w:rsidRPr="00B46170">
        <w:rPr>
          <w:rFonts w:ascii="宋体" w:hAnsi="宋体" w:cs="宋体"/>
          <w:sz w:val="28"/>
          <w:szCs w:val="28"/>
        </w:rPr>
        <w:t>7</w:t>
      </w:r>
      <w:r w:rsidRPr="00B46170">
        <w:rPr>
          <w:rFonts w:ascii="宋体" w:hAnsi="宋体" w:cs="宋体" w:hint="eastAsia"/>
          <w:sz w:val="28"/>
          <w:szCs w:val="28"/>
        </w:rPr>
        <w:t>、单台产品包装盒外形尺寸：</w:t>
      </w:r>
      <w:smartTag w:uri="urn:schemas-microsoft-com:office:smarttags" w:element="chmetcnv">
        <w:smartTagPr>
          <w:attr w:name="TCSC" w:val="0"/>
          <w:attr w:name="NumberType" w:val="1"/>
          <w:attr w:name="Negative" w:val="False"/>
          <w:attr w:name="HasSpace" w:val="False"/>
          <w:attr w:name="SourceValue" w:val="2166"/>
          <w:attr w:name="UnitName" w:val="mm"/>
        </w:smartTagPr>
        <w:r w:rsidRPr="00B46170">
          <w:rPr>
            <w:rFonts w:ascii="宋体" w:hAnsi="宋体" w:cs="宋体"/>
            <w:sz w:val="28"/>
            <w:szCs w:val="28"/>
          </w:rPr>
          <w:t>2166mm</w:t>
        </w:r>
      </w:smartTag>
      <w:r w:rsidRPr="00B46170">
        <w:rPr>
          <w:rFonts w:ascii="宋体" w:hAnsi="宋体" w:cs="宋体" w:hint="eastAsia"/>
          <w:sz w:val="28"/>
          <w:szCs w:val="28"/>
        </w:rPr>
        <w:t>×</w:t>
      </w:r>
      <w:r w:rsidRPr="00B46170">
        <w:rPr>
          <w:rFonts w:ascii="宋体" w:hAnsi="宋体" w:cs="宋体"/>
          <w:sz w:val="28"/>
          <w:szCs w:val="28"/>
        </w:rPr>
        <w:t>l</w:t>
      </w:r>
      <w:smartTag w:uri="urn:schemas-microsoft-com:office:smarttags" w:element="chmetcnv">
        <w:smartTagPr>
          <w:attr w:name="TCSC" w:val="0"/>
          <w:attr w:name="NumberType" w:val="1"/>
          <w:attr w:name="Negative" w:val="False"/>
          <w:attr w:name="HasSpace" w:val="False"/>
          <w:attr w:name="SourceValue" w:val="40"/>
          <w:attr w:name="UnitName" w:val="mm"/>
        </w:smartTagPr>
        <w:r w:rsidRPr="00B46170">
          <w:rPr>
            <w:rFonts w:ascii="宋体" w:hAnsi="宋体" w:cs="宋体"/>
            <w:sz w:val="28"/>
            <w:szCs w:val="28"/>
          </w:rPr>
          <w:t>40mm</w:t>
        </w:r>
      </w:smartTag>
      <w:r w:rsidRPr="00B46170">
        <w:rPr>
          <w:rFonts w:ascii="宋体" w:hAnsi="宋体" w:cs="宋体" w:hint="eastAsia"/>
          <w:sz w:val="28"/>
          <w:szCs w:val="28"/>
        </w:rPr>
        <w:t>×</w:t>
      </w:r>
      <w:r w:rsidRPr="00B46170">
        <w:rPr>
          <w:rFonts w:ascii="宋体" w:hAnsi="宋体" w:cs="宋体"/>
          <w:sz w:val="28"/>
          <w:szCs w:val="28"/>
        </w:rPr>
        <w:t>lOOmm</w:t>
      </w:r>
    </w:p>
    <w:p w:rsidR="000A43AD" w:rsidRPr="00B46170" w:rsidRDefault="000A43AD" w:rsidP="007404A7">
      <w:pPr>
        <w:rPr>
          <w:sz w:val="28"/>
          <w:szCs w:val="28"/>
        </w:rPr>
        <w:sectPr w:rsidR="000A43AD" w:rsidRPr="00B46170">
          <w:footerReference w:type="even" r:id="rId9"/>
          <w:footerReference w:type="default" r:id="rId10"/>
          <w:pgSz w:w="11906" w:h="16838"/>
          <w:pgMar w:top="1440" w:right="1800" w:bottom="1440" w:left="1800" w:header="851" w:footer="992" w:gutter="0"/>
          <w:cols w:space="720"/>
          <w:docGrid w:type="lines" w:linePitch="312"/>
        </w:sectPr>
      </w:pPr>
      <w:r w:rsidRPr="00B46170">
        <w:rPr>
          <w:rFonts w:ascii="宋体" w:hAnsi="宋体" w:cs="宋体"/>
          <w:sz w:val="28"/>
          <w:szCs w:val="28"/>
        </w:rPr>
        <w:t>8</w:t>
      </w:r>
      <w:r w:rsidRPr="00B46170">
        <w:rPr>
          <w:rFonts w:ascii="宋体" w:hAnsi="宋体" w:cs="宋体" w:hint="eastAsia"/>
          <w:sz w:val="28"/>
          <w:szCs w:val="28"/>
        </w:rPr>
        <w:t>、</w:t>
      </w:r>
      <w:r w:rsidRPr="00B46170">
        <w:rPr>
          <w:rFonts w:ascii="宋体" w:hAnsi="宋体" w:cs="宋体"/>
          <w:sz w:val="28"/>
          <w:szCs w:val="28"/>
        </w:rPr>
        <w:t>co</w:t>
      </w:r>
      <w:r w:rsidRPr="00B46170">
        <w:rPr>
          <w:rFonts w:ascii="宋体" w:hAnsi="宋体" w:cs="宋体" w:hint="eastAsia"/>
          <w:sz w:val="28"/>
          <w:szCs w:val="28"/>
        </w:rPr>
        <w:t>防护浓度：</w:t>
      </w:r>
      <w:r w:rsidRPr="00B46170">
        <w:rPr>
          <w:rFonts w:ascii="宋体" w:cs="宋体"/>
          <w:sz w:val="28"/>
          <w:szCs w:val="28"/>
        </w:rPr>
        <w:t>0</w:t>
      </w:r>
      <w:r w:rsidRPr="00B46170">
        <w:rPr>
          <w:rFonts w:ascii="宋体" w:hAnsi="宋体" w:cs="宋体" w:hint="eastAsia"/>
          <w:sz w:val="28"/>
          <w:szCs w:val="28"/>
        </w:rPr>
        <w:t>～</w:t>
      </w:r>
      <w:r w:rsidRPr="00B46170">
        <w:rPr>
          <w:rFonts w:ascii="宋体" w:hAnsi="宋体" w:cs="宋体"/>
          <w:sz w:val="28"/>
          <w:szCs w:val="28"/>
        </w:rPr>
        <w:t>1</w:t>
      </w:r>
      <w:r w:rsidRPr="00B46170">
        <w:rPr>
          <w:rFonts w:ascii="宋体" w:hAnsi="宋体" w:cs="宋体" w:hint="eastAsia"/>
          <w:sz w:val="28"/>
          <w:szCs w:val="28"/>
        </w:rPr>
        <w:t>％</w:t>
      </w:r>
    </w:p>
    <w:p w:rsidR="000A43AD" w:rsidRDefault="000A43AD" w:rsidP="00EC6A1F">
      <w:pPr>
        <w:rPr>
          <w:rFonts w:ascii="宋体"/>
          <w:b/>
          <w:sz w:val="28"/>
          <w:szCs w:val="28"/>
        </w:rPr>
      </w:pPr>
      <w:r w:rsidRPr="00B46170">
        <w:rPr>
          <w:rFonts w:ascii="宋体" w:hAnsi="宋体"/>
          <w:b/>
          <w:sz w:val="28"/>
          <w:szCs w:val="28"/>
        </w:rPr>
        <w:t>3</w:t>
      </w:r>
      <w:r w:rsidRPr="00B46170">
        <w:rPr>
          <w:rFonts w:ascii="宋体" w:hAnsi="宋体" w:hint="eastAsia"/>
          <w:b/>
          <w:sz w:val="28"/>
          <w:szCs w:val="28"/>
        </w:rPr>
        <w:t>、防爆罐</w:t>
      </w:r>
      <w:r>
        <w:rPr>
          <w:rFonts w:ascii="宋体" w:hAnsi="宋体" w:hint="eastAsia"/>
          <w:b/>
          <w:sz w:val="28"/>
          <w:szCs w:val="28"/>
        </w:rPr>
        <w:t>：</w:t>
      </w:r>
      <w:r>
        <w:rPr>
          <w:rFonts w:ascii="宋体" w:hAnsi="宋体"/>
          <w:b/>
          <w:sz w:val="28"/>
          <w:szCs w:val="28"/>
        </w:rPr>
        <w:t>1</w:t>
      </w:r>
      <w:r>
        <w:rPr>
          <w:rFonts w:ascii="宋体" w:hAnsi="宋体" w:hint="eastAsia"/>
          <w:b/>
          <w:sz w:val="28"/>
          <w:szCs w:val="28"/>
        </w:rPr>
        <w:t>个</w:t>
      </w:r>
    </w:p>
    <w:p w:rsidR="000A43AD" w:rsidRPr="00B46170" w:rsidRDefault="000A43AD" w:rsidP="00EC6A1F">
      <w:pPr>
        <w:rPr>
          <w:rFonts w:ascii="宋体"/>
          <w:b/>
          <w:sz w:val="28"/>
          <w:szCs w:val="28"/>
        </w:rPr>
      </w:pPr>
      <w:r>
        <w:rPr>
          <w:rFonts w:ascii="宋体" w:hAnsi="宋体" w:hint="eastAsia"/>
          <w:b/>
          <w:sz w:val="28"/>
          <w:szCs w:val="28"/>
        </w:rPr>
        <w:t>总体要求：抗爆能力≥</w:t>
      </w:r>
      <w:r>
        <w:rPr>
          <w:rFonts w:ascii="宋体" w:hAnsi="宋体"/>
          <w:b/>
          <w:sz w:val="28"/>
          <w:szCs w:val="28"/>
        </w:rPr>
        <w:t>1kgTNT</w:t>
      </w:r>
      <w:r>
        <w:rPr>
          <w:rFonts w:ascii="宋体" w:hAnsi="宋体" w:hint="eastAsia"/>
          <w:b/>
          <w:sz w:val="28"/>
          <w:szCs w:val="28"/>
        </w:rPr>
        <w:t>，报价时须</w:t>
      </w:r>
      <w:r w:rsidRPr="00B46170">
        <w:rPr>
          <w:rFonts w:ascii="宋体" w:hAnsi="宋体" w:cs="仿宋" w:hint="eastAsia"/>
          <w:b/>
          <w:bCs/>
          <w:sz w:val="28"/>
          <w:szCs w:val="28"/>
        </w:rPr>
        <w:t>提供检测报告</w:t>
      </w:r>
      <w:r>
        <w:rPr>
          <w:rFonts w:ascii="宋体" w:hAnsi="宋体" w:cs="仿宋" w:hint="eastAsia"/>
          <w:b/>
          <w:bCs/>
          <w:sz w:val="28"/>
          <w:szCs w:val="28"/>
        </w:rPr>
        <w:t>。关于防爆罐的具体抗爆能力，各报价单位所报产品的实际抗爆能力是多少，需要写明在报价函中。</w:t>
      </w:r>
    </w:p>
    <w:p w:rsidR="000A43AD" w:rsidRPr="00B46170" w:rsidRDefault="000A43AD" w:rsidP="00EC6A1F">
      <w:pPr>
        <w:rPr>
          <w:rFonts w:ascii="宋体"/>
          <w:b/>
          <w:sz w:val="28"/>
          <w:szCs w:val="28"/>
        </w:rPr>
      </w:pPr>
      <w:r>
        <w:rPr>
          <w:rFonts w:ascii="宋体" w:hAnsi="宋体" w:hint="eastAsia"/>
          <w:b/>
          <w:sz w:val="28"/>
          <w:szCs w:val="28"/>
        </w:rPr>
        <w:t>参考图片：</w:t>
      </w:r>
    </w:p>
    <w:p w:rsidR="000A43AD" w:rsidRPr="00B46170" w:rsidRDefault="000A43AD" w:rsidP="00820529">
      <w:pPr>
        <w:rPr>
          <w:rFonts w:ascii="宋体"/>
          <w:b/>
          <w:sz w:val="28"/>
          <w:szCs w:val="28"/>
        </w:rPr>
      </w:pPr>
      <w:r w:rsidRPr="00831497">
        <w:rPr>
          <w:rFonts w:ascii="宋体"/>
          <w:noProof/>
          <w:sz w:val="28"/>
          <w:szCs w:val="28"/>
        </w:rPr>
        <w:pict>
          <v:shape id="图片 2" o:spid="_x0000_i1027" type="#_x0000_t75" style="width:103.5pt;height:150.75pt;visibility:visible">
            <v:imagedata r:id="rId11" o:title=""/>
          </v:shape>
        </w:pict>
      </w:r>
    </w:p>
    <w:p w:rsidR="000A43AD" w:rsidRPr="00B46170" w:rsidRDefault="000A43AD" w:rsidP="001248D8">
      <w:pPr>
        <w:tabs>
          <w:tab w:val="left" w:pos="1455"/>
          <w:tab w:val="center" w:pos="4153"/>
        </w:tabs>
        <w:spacing w:line="276" w:lineRule="auto"/>
        <w:jc w:val="left"/>
        <w:rPr>
          <w:rFonts w:ascii="宋体" w:cs="微软雅黑"/>
          <w:b/>
          <w:sz w:val="28"/>
          <w:szCs w:val="28"/>
        </w:rPr>
      </w:pPr>
      <w:r w:rsidRPr="00B46170">
        <w:rPr>
          <w:rFonts w:ascii="宋体" w:hAnsi="宋体" w:cs="仿宋" w:hint="eastAsia"/>
          <w:b/>
          <w:bCs/>
          <w:sz w:val="28"/>
          <w:szCs w:val="28"/>
        </w:rPr>
        <w:t>产品</w:t>
      </w:r>
      <w:r>
        <w:rPr>
          <w:rFonts w:ascii="宋体" w:hAnsi="宋体" w:cs="仿宋" w:hint="eastAsia"/>
          <w:b/>
          <w:bCs/>
          <w:sz w:val="28"/>
          <w:szCs w:val="28"/>
        </w:rPr>
        <w:t>须</w:t>
      </w:r>
      <w:r w:rsidRPr="00B46170">
        <w:rPr>
          <w:rFonts w:ascii="宋体" w:hAnsi="宋体" w:cs="仿宋" w:hint="eastAsia"/>
          <w:b/>
          <w:bCs/>
          <w:sz w:val="28"/>
          <w:szCs w:val="28"/>
        </w:rPr>
        <w:t>通过“公安部特种警用装备质量监督检测中心”检测，需提供检测报告。</w:t>
      </w:r>
    </w:p>
    <w:p w:rsidR="000A43AD" w:rsidRPr="00B46170" w:rsidRDefault="000A43AD" w:rsidP="00EC6A1F">
      <w:pPr>
        <w:rPr>
          <w:rFonts w:ascii="宋体" w:cs="微软雅黑"/>
          <w:sz w:val="28"/>
          <w:szCs w:val="28"/>
        </w:rPr>
      </w:pPr>
      <w:r w:rsidRPr="00B46170">
        <w:rPr>
          <w:rFonts w:ascii="宋体" w:hAnsi="宋体" w:cs="微软雅黑" w:hint="eastAsia"/>
          <w:b/>
          <w:sz w:val="28"/>
          <w:szCs w:val="28"/>
        </w:rPr>
        <w:t>产品按照《</w:t>
      </w:r>
      <w:r w:rsidRPr="00B46170">
        <w:rPr>
          <w:rFonts w:ascii="宋体" w:hAnsi="宋体" w:cs="微软雅黑"/>
          <w:b/>
          <w:sz w:val="28"/>
          <w:szCs w:val="28"/>
        </w:rPr>
        <w:t>GA 871-2010</w:t>
      </w:r>
      <w:r w:rsidRPr="00B46170">
        <w:rPr>
          <w:rFonts w:ascii="宋体" w:hAnsi="宋体" w:cs="微软雅黑" w:hint="eastAsia"/>
          <w:b/>
          <w:sz w:val="28"/>
          <w:szCs w:val="28"/>
        </w:rPr>
        <w:t>》防爆罐标准研制生产，采用耐冲击特种材料制造而成，是一种向上泄爆式排爆装备。</w:t>
      </w:r>
      <w:r w:rsidRPr="00B46170">
        <w:rPr>
          <w:rFonts w:ascii="宋体" w:hAnsi="宋体" w:cs="微软雅黑" w:hint="eastAsia"/>
          <w:sz w:val="28"/>
          <w:szCs w:val="28"/>
        </w:rPr>
        <w:t>在规定的爆炸当量内，防爆罐内的爆炸危险品发生爆炸时，可有效防止爆炸物爆炸后所产生的冲击波和破片的水平扩散，对周围人员和设施起到保护作用。</w:t>
      </w:r>
    </w:p>
    <w:p w:rsidR="000A43AD" w:rsidRPr="00B46170" w:rsidRDefault="000A43AD" w:rsidP="007404A7">
      <w:pPr>
        <w:jc w:val="left"/>
        <w:rPr>
          <w:rFonts w:ascii="宋体" w:cs="微软雅黑"/>
          <w:sz w:val="28"/>
          <w:szCs w:val="28"/>
        </w:rPr>
      </w:pPr>
      <w:r w:rsidRPr="00B46170">
        <w:rPr>
          <w:rFonts w:ascii="宋体" w:hAnsi="宋体" w:cs="微软雅黑" w:hint="eastAsia"/>
          <w:sz w:val="28"/>
          <w:szCs w:val="28"/>
        </w:rPr>
        <w:t>该装备具有构造简单，操作方便的优点。</w:t>
      </w:r>
    </w:p>
    <w:p w:rsidR="000A43AD" w:rsidRPr="00B46170" w:rsidRDefault="000A43AD" w:rsidP="007404A7">
      <w:pPr>
        <w:jc w:val="left"/>
        <w:rPr>
          <w:rFonts w:ascii="宋体" w:cs="微软雅黑"/>
          <w:sz w:val="28"/>
          <w:szCs w:val="28"/>
        </w:rPr>
      </w:pPr>
      <w:r w:rsidRPr="00B46170">
        <w:rPr>
          <w:rFonts w:ascii="宋体" w:hAnsi="宋体" w:cs="微软雅黑" w:hint="eastAsia"/>
          <w:sz w:val="28"/>
          <w:szCs w:val="28"/>
        </w:rPr>
        <w:t>产品用途：用于暂存、销毁爆炸危险物品的特种装备。</w:t>
      </w:r>
    </w:p>
    <w:p w:rsidR="000A43AD" w:rsidRPr="00B46170" w:rsidRDefault="000A43AD" w:rsidP="007404A7">
      <w:pPr>
        <w:jc w:val="left"/>
        <w:rPr>
          <w:rFonts w:ascii="宋体" w:cs="微软雅黑"/>
          <w:sz w:val="28"/>
          <w:szCs w:val="28"/>
        </w:rPr>
      </w:pPr>
      <w:r w:rsidRPr="00B46170">
        <w:rPr>
          <w:rFonts w:ascii="宋体" w:hAnsi="宋体" w:cs="微软雅黑" w:hint="eastAsia"/>
          <w:sz w:val="28"/>
          <w:szCs w:val="28"/>
        </w:rPr>
        <w:t>技术指标：</w:t>
      </w:r>
    </w:p>
    <w:p w:rsidR="000A43AD" w:rsidRPr="001C3509" w:rsidRDefault="000A43AD" w:rsidP="007404A7">
      <w:pPr>
        <w:jc w:val="left"/>
        <w:rPr>
          <w:rFonts w:ascii="宋体" w:cs="微软雅黑"/>
          <w:sz w:val="28"/>
          <w:szCs w:val="28"/>
        </w:rPr>
      </w:pPr>
      <w:r w:rsidRPr="001C3509">
        <w:rPr>
          <w:rFonts w:ascii="宋体" w:hAnsi="宋体" w:cs="微软雅黑" w:hint="eastAsia"/>
          <w:sz w:val="28"/>
          <w:szCs w:val="28"/>
        </w:rPr>
        <w:t>抗爆能力：≥</w:t>
      </w:r>
      <w:r w:rsidRPr="001C3509">
        <w:rPr>
          <w:rFonts w:ascii="宋体" w:hAnsi="宋体" w:cs="微软雅黑"/>
          <w:sz w:val="28"/>
          <w:szCs w:val="28"/>
        </w:rPr>
        <w:t>1.0TNT</w:t>
      </w:r>
      <w:r w:rsidRPr="001C3509">
        <w:rPr>
          <w:rFonts w:ascii="宋体" w:hAnsi="宋体" w:cs="微软雅黑" w:hint="eastAsia"/>
          <w:sz w:val="28"/>
          <w:szCs w:val="28"/>
        </w:rPr>
        <w:t>当量</w:t>
      </w:r>
    </w:p>
    <w:p w:rsidR="000A43AD" w:rsidRPr="00820529" w:rsidRDefault="000A43AD" w:rsidP="00820529">
      <w:pPr>
        <w:jc w:val="left"/>
        <w:rPr>
          <w:rFonts w:ascii="宋体" w:hAnsi="宋体" w:cs="微软雅黑"/>
          <w:sz w:val="28"/>
          <w:szCs w:val="28"/>
        </w:rPr>
      </w:pPr>
      <w:r>
        <w:rPr>
          <w:rFonts w:ascii="宋体" w:hAnsi="宋体" w:cs="微软雅黑" w:hint="eastAsia"/>
          <w:sz w:val="28"/>
          <w:szCs w:val="28"/>
        </w:rPr>
        <w:t>参考</w:t>
      </w:r>
      <w:r w:rsidRPr="00820529">
        <w:rPr>
          <w:rFonts w:ascii="宋体" w:hAnsi="宋体" w:cs="微软雅黑" w:hint="eastAsia"/>
          <w:sz w:val="28"/>
          <w:szCs w:val="28"/>
        </w:rPr>
        <w:t>尺寸：φ</w:t>
      </w:r>
      <w:r w:rsidRPr="00820529">
        <w:rPr>
          <w:rFonts w:ascii="宋体" w:hAnsi="宋体" w:cs="微软雅黑"/>
          <w:sz w:val="28"/>
          <w:szCs w:val="28"/>
        </w:rPr>
        <w:t>560x</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820529">
          <w:rPr>
            <w:rFonts w:ascii="宋体" w:hAnsi="宋体" w:cs="微软雅黑"/>
            <w:sz w:val="28"/>
            <w:szCs w:val="28"/>
          </w:rPr>
          <w:t>800mm</w:t>
        </w:r>
      </w:smartTag>
    </w:p>
    <w:p w:rsidR="000A43AD" w:rsidRPr="00B46170" w:rsidRDefault="000A43AD" w:rsidP="00AA7170">
      <w:pPr>
        <w:rPr>
          <w:sz w:val="28"/>
          <w:szCs w:val="28"/>
        </w:rPr>
        <w:sectPr w:rsidR="000A43AD" w:rsidRPr="00B46170">
          <w:pgSz w:w="11906" w:h="16838"/>
          <w:pgMar w:top="1440" w:right="1800" w:bottom="1440" w:left="1800" w:header="851" w:footer="992" w:gutter="0"/>
          <w:cols w:space="720"/>
          <w:docGrid w:type="lines" w:linePitch="312"/>
        </w:sectPr>
      </w:pPr>
    </w:p>
    <w:p w:rsidR="000A43AD" w:rsidRPr="00B46170" w:rsidRDefault="000A43AD" w:rsidP="00AA7170">
      <w:pPr>
        <w:rPr>
          <w:rFonts w:ascii="宋体"/>
          <w:b/>
          <w:sz w:val="28"/>
          <w:szCs w:val="28"/>
        </w:rPr>
      </w:pPr>
      <w:r w:rsidRPr="00B46170">
        <w:rPr>
          <w:rFonts w:ascii="宋体" w:hAnsi="宋体"/>
          <w:b/>
          <w:sz w:val="28"/>
          <w:szCs w:val="28"/>
        </w:rPr>
        <w:t>4</w:t>
      </w:r>
      <w:r w:rsidRPr="00B46170">
        <w:rPr>
          <w:rFonts w:ascii="宋体" w:hAnsi="宋体" w:hint="eastAsia"/>
          <w:b/>
          <w:sz w:val="28"/>
          <w:szCs w:val="28"/>
        </w:rPr>
        <w:t>、防爆围栏防爆毯</w:t>
      </w:r>
      <w:r>
        <w:rPr>
          <w:rFonts w:ascii="宋体" w:hAnsi="宋体" w:hint="eastAsia"/>
          <w:b/>
          <w:sz w:val="28"/>
          <w:szCs w:val="28"/>
        </w:rPr>
        <w:t>：</w:t>
      </w:r>
      <w:r>
        <w:rPr>
          <w:rFonts w:ascii="宋体" w:hAnsi="宋体"/>
          <w:b/>
          <w:sz w:val="28"/>
          <w:szCs w:val="28"/>
        </w:rPr>
        <w:t>3</w:t>
      </w:r>
      <w:r>
        <w:rPr>
          <w:rFonts w:ascii="宋体" w:hAnsi="宋体" w:hint="eastAsia"/>
          <w:b/>
          <w:sz w:val="28"/>
          <w:szCs w:val="28"/>
        </w:rPr>
        <w:t>套</w:t>
      </w:r>
    </w:p>
    <w:p w:rsidR="000A43AD" w:rsidRDefault="000A43AD" w:rsidP="00C61E76">
      <w:pPr>
        <w:spacing w:line="276" w:lineRule="auto"/>
        <w:rPr>
          <w:rFonts w:ascii="宋体"/>
          <w:b/>
          <w:sz w:val="28"/>
          <w:szCs w:val="28"/>
        </w:rPr>
      </w:pPr>
      <w:r>
        <w:rPr>
          <w:rFonts w:ascii="宋体" w:hAnsi="宋体" w:hint="eastAsia"/>
          <w:b/>
          <w:sz w:val="28"/>
          <w:szCs w:val="28"/>
        </w:rPr>
        <w:t>总体要求：低围栏单层，盖毯≥</w:t>
      </w:r>
      <w:r>
        <w:rPr>
          <w:rFonts w:ascii="宋体" w:hAnsi="宋体"/>
          <w:b/>
          <w:sz w:val="28"/>
          <w:szCs w:val="28"/>
        </w:rPr>
        <w:t>1200*</w:t>
      </w:r>
      <w:smartTag w:uri="urn:schemas-microsoft-com:office:smarttags" w:element="chmetcnv">
        <w:smartTagPr>
          <w:attr w:name="TCSC" w:val="0"/>
          <w:attr w:name="NumberType" w:val="1"/>
          <w:attr w:name="Negative" w:val="False"/>
          <w:attr w:name="HasSpace" w:val="False"/>
          <w:attr w:name="SourceValue" w:val="1200"/>
          <w:attr w:name="UnitName" w:val="mm"/>
        </w:smartTagPr>
        <w:r>
          <w:rPr>
            <w:rFonts w:ascii="宋体" w:hAnsi="宋体"/>
            <w:b/>
            <w:sz w:val="28"/>
            <w:szCs w:val="28"/>
          </w:rPr>
          <w:t>1200mm</w:t>
        </w:r>
      </w:smartTag>
      <w:r>
        <w:rPr>
          <w:rFonts w:ascii="宋体" w:hAnsi="宋体" w:hint="eastAsia"/>
          <w:b/>
          <w:sz w:val="28"/>
          <w:szCs w:val="28"/>
        </w:rPr>
        <w:t>，高性能聚乙烯纤维，带收纳包。报价时须</w:t>
      </w:r>
      <w:r w:rsidRPr="00B46170">
        <w:rPr>
          <w:rFonts w:ascii="宋体" w:hAnsi="宋体" w:cs="仿宋" w:hint="eastAsia"/>
          <w:b/>
          <w:bCs/>
          <w:sz w:val="28"/>
          <w:szCs w:val="28"/>
        </w:rPr>
        <w:t>提供检测报告</w:t>
      </w:r>
      <w:r>
        <w:rPr>
          <w:rFonts w:ascii="宋体" w:hAnsi="宋体" w:cs="仿宋" w:hint="eastAsia"/>
          <w:b/>
          <w:bCs/>
          <w:sz w:val="28"/>
          <w:szCs w:val="28"/>
        </w:rPr>
        <w:t>。关于盖毯的尺寸，各报价单位所报产品的实际尺寸是多少，需要写明在报价函中。</w:t>
      </w:r>
    </w:p>
    <w:p w:rsidR="000A43AD" w:rsidRDefault="000A43AD" w:rsidP="00C61E76">
      <w:pPr>
        <w:spacing w:line="276" w:lineRule="auto"/>
        <w:rPr>
          <w:rFonts w:ascii="宋体"/>
          <w:b/>
          <w:sz w:val="28"/>
          <w:szCs w:val="28"/>
        </w:rPr>
      </w:pPr>
      <w:r>
        <w:rPr>
          <w:rFonts w:ascii="宋体" w:hAnsi="宋体" w:hint="eastAsia"/>
          <w:b/>
          <w:sz w:val="28"/>
          <w:szCs w:val="28"/>
        </w:rPr>
        <w:t>参考图片：</w:t>
      </w:r>
    </w:p>
    <w:p w:rsidR="000A43AD" w:rsidRPr="00B46170" w:rsidRDefault="000A43AD" w:rsidP="00395CED">
      <w:pPr>
        <w:spacing w:line="276" w:lineRule="auto"/>
        <w:rPr>
          <w:rFonts w:ascii="宋体"/>
          <w:b/>
          <w:sz w:val="28"/>
          <w:szCs w:val="28"/>
        </w:rPr>
      </w:pPr>
      <w:r w:rsidRPr="00831497">
        <w:rPr>
          <w:rFonts w:ascii="宋体" w:cs="仿宋"/>
          <w:b/>
          <w:noProof/>
          <w:sz w:val="28"/>
          <w:szCs w:val="28"/>
        </w:rPr>
        <w:pict>
          <v:shape id="图片 8" o:spid="_x0000_i1028" type="#_x0000_t75" alt="1497425448(1)" style="width:246.75pt;height:165.75pt;visibility:visible">
            <v:imagedata r:id="rId12" o:title=""/>
          </v:shape>
        </w:pic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产品特点</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防爆毯、防爆围栏具有质轻、携带方便、操作简单、抗爆性能优等特点，主要用于爆炸物的隔离，防护物的保护。主要用于贵重仪器、文物档案和特殊的公共场所，是公安、武警、民航、地铁、港口、海关等防爆必备的装备。</w:t>
      </w:r>
    </w:p>
    <w:p w:rsidR="000A43AD" w:rsidRPr="00B46170" w:rsidRDefault="000A43AD" w:rsidP="007404A7">
      <w:pPr>
        <w:tabs>
          <w:tab w:val="left" w:pos="1455"/>
          <w:tab w:val="center" w:pos="4153"/>
        </w:tabs>
        <w:spacing w:line="276" w:lineRule="auto"/>
        <w:jc w:val="left"/>
        <w:rPr>
          <w:rFonts w:ascii="宋体" w:cs="仿宋"/>
          <w:b/>
          <w:bCs/>
          <w:sz w:val="28"/>
          <w:szCs w:val="28"/>
        </w:rPr>
      </w:pPr>
      <w:r w:rsidRPr="00B46170">
        <w:rPr>
          <w:rFonts w:ascii="宋体" w:hAnsi="宋体" w:cs="仿宋" w:hint="eastAsia"/>
          <w:b/>
          <w:bCs/>
          <w:sz w:val="28"/>
          <w:szCs w:val="28"/>
        </w:rPr>
        <w:t>产品</w:t>
      </w:r>
      <w:r>
        <w:rPr>
          <w:rFonts w:ascii="宋体" w:hAnsi="宋体" w:cs="仿宋" w:hint="eastAsia"/>
          <w:b/>
          <w:bCs/>
          <w:sz w:val="28"/>
          <w:szCs w:val="28"/>
        </w:rPr>
        <w:t>须</w:t>
      </w:r>
      <w:r w:rsidRPr="00B46170">
        <w:rPr>
          <w:rFonts w:ascii="宋体" w:hAnsi="宋体" w:cs="仿宋" w:hint="eastAsia"/>
          <w:b/>
          <w:bCs/>
          <w:sz w:val="28"/>
          <w:szCs w:val="28"/>
        </w:rPr>
        <w:t>通过“中国兵器装备特种产品质量监督检测中心”检测，</w:t>
      </w:r>
      <w:r>
        <w:rPr>
          <w:rFonts w:ascii="宋体" w:hAnsi="宋体" w:cs="仿宋" w:hint="eastAsia"/>
          <w:b/>
          <w:bCs/>
          <w:sz w:val="28"/>
          <w:szCs w:val="28"/>
        </w:rPr>
        <w:t>须</w:t>
      </w:r>
      <w:r w:rsidRPr="00B46170">
        <w:rPr>
          <w:rFonts w:ascii="宋体" w:hAnsi="宋体" w:cs="仿宋" w:hint="eastAsia"/>
          <w:b/>
          <w:bCs/>
          <w:sz w:val="28"/>
          <w:szCs w:val="28"/>
        </w:rPr>
        <w:t>提供检测报告。</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产品参数</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防爆毯规</w:t>
      </w:r>
      <w:r w:rsidRPr="001C3509">
        <w:rPr>
          <w:rFonts w:ascii="宋体" w:hAnsi="宋体" w:cs="仿宋" w:hint="eastAsia"/>
          <w:bCs/>
          <w:sz w:val="28"/>
          <w:szCs w:val="28"/>
        </w:rPr>
        <w:t>格：</w:t>
      </w:r>
      <w:r w:rsidRPr="001C3509">
        <w:rPr>
          <w:rFonts w:ascii="宋体" w:hAnsi="宋体" w:hint="eastAsia"/>
          <w:sz w:val="28"/>
          <w:szCs w:val="28"/>
        </w:rPr>
        <w:t>≥</w:t>
      </w:r>
      <w:r w:rsidRPr="001C3509">
        <w:rPr>
          <w:rFonts w:ascii="宋体" w:hAnsi="宋体"/>
          <w:sz w:val="28"/>
          <w:szCs w:val="28"/>
        </w:rPr>
        <w:t>1200*</w:t>
      </w:r>
      <w:smartTag w:uri="urn:schemas-microsoft-com:office:smarttags" w:element="chmetcnv">
        <w:smartTagPr>
          <w:attr w:name="TCSC" w:val="0"/>
          <w:attr w:name="NumberType" w:val="1"/>
          <w:attr w:name="Negative" w:val="False"/>
          <w:attr w:name="HasSpace" w:val="False"/>
          <w:attr w:name="SourceValue" w:val="1200"/>
          <w:attr w:name="UnitName" w:val="mm"/>
        </w:smartTagPr>
        <w:r w:rsidRPr="001C3509">
          <w:rPr>
            <w:rFonts w:ascii="宋体" w:hAnsi="宋体"/>
            <w:sz w:val="28"/>
            <w:szCs w:val="28"/>
          </w:rPr>
          <w:t>1200mm</w:t>
        </w:r>
      </w:smartTag>
      <w:r w:rsidRPr="001C3509">
        <w:rPr>
          <w:rFonts w:ascii="宋体" w:cs="仿宋"/>
          <w:bCs/>
          <w:sz w:val="28"/>
          <w:szCs w:val="28"/>
        </w:rPr>
        <w:t>,</w:t>
      </w:r>
      <w:r w:rsidRPr="001C3509">
        <w:rPr>
          <w:rFonts w:ascii="宋体" w:hAnsi="宋体" w:cs="仿宋" w:hint="eastAsia"/>
          <w:bCs/>
          <w:sz w:val="28"/>
          <w:szCs w:val="28"/>
        </w:rPr>
        <w:t>中</w:t>
      </w:r>
      <w:r w:rsidRPr="00B46170">
        <w:rPr>
          <w:rFonts w:ascii="宋体" w:hAnsi="宋体" w:cs="仿宋" w:hint="eastAsia"/>
          <w:bCs/>
          <w:sz w:val="28"/>
          <w:szCs w:val="28"/>
        </w:rPr>
        <w:t>间加强层：</w:t>
      </w:r>
      <w:r w:rsidRPr="00B46170">
        <w:rPr>
          <w:rFonts w:ascii="宋体" w:hAnsi="宋体" w:cs="仿宋"/>
          <w:bCs/>
          <w:sz w:val="28"/>
          <w:szCs w:val="28"/>
        </w:rPr>
        <w:t xml:space="preserve">64 </w:t>
      </w:r>
      <w:r w:rsidRPr="00B46170">
        <w:rPr>
          <w:rFonts w:ascii="宋体" w:hAnsi="宋体" w:cs="仿宋" w:hint="eastAsia"/>
          <w:bCs/>
          <w:sz w:val="28"/>
          <w:szCs w:val="28"/>
        </w:rPr>
        <w:t>层</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600mm</w:t>
        </w:r>
      </w:smartTag>
      <w:r w:rsidRPr="00B46170">
        <w:rPr>
          <w:rFonts w:ascii="宋体" w:hAnsi="宋体" w:cs="仿宋"/>
          <w:bCs/>
          <w:sz w:val="28"/>
          <w:szCs w:val="28"/>
        </w:rPr>
        <w:t>*600mmPE</w:t>
      </w:r>
      <w:r w:rsidRPr="00B46170">
        <w:rPr>
          <w:rFonts w:ascii="宋体" w:hAnsi="宋体" w:cs="仿宋" w:hint="eastAsia"/>
          <w:bCs/>
          <w:sz w:val="28"/>
          <w:szCs w:val="28"/>
        </w:rPr>
        <w:t>，盖毯中部φ</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290mm</w:t>
        </w:r>
      </w:smartTag>
      <w:r w:rsidRPr="00B46170">
        <w:rPr>
          <w:rFonts w:ascii="宋体" w:hAnsi="宋体" w:cs="仿宋"/>
          <w:bCs/>
          <w:sz w:val="28"/>
          <w:szCs w:val="28"/>
        </w:rPr>
        <w:t xml:space="preserve"> </w:t>
      </w:r>
      <w:r w:rsidRPr="00B46170">
        <w:rPr>
          <w:rFonts w:ascii="宋体" w:hAnsi="宋体" w:cs="仿宋" w:hint="eastAsia"/>
          <w:bCs/>
          <w:sz w:val="28"/>
          <w:szCs w:val="28"/>
        </w:rPr>
        <w:t>泄爆孔；</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防爆内围栏：高度：</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310mm</w:t>
        </w:r>
      </w:smartTag>
      <w:r w:rsidRPr="00B46170">
        <w:rPr>
          <w:rFonts w:ascii="宋体" w:hAnsi="宋体" w:cs="仿宋" w:hint="eastAsia"/>
          <w:bCs/>
          <w:sz w:val="28"/>
          <w:szCs w:val="28"/>
        </w:rPr>
        <w:t>，内径：Φ</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435mm</w:t>
        </w:r>
      </w:smartTag>
      <w:r w:rsidRPr="00B46170">
        <w:rPr>
          <w:rFonts w:ascii="宋体" w:hAnsi="宋体" w:cs="仿宋" w:hint="eastAsia"/>
          <w:bCs/>
          <w:sz w:val="28"/>
          <w:szCs w:val="28"/>
        </w:rPr>
        <w:t>，</w:t>
      </w:r>
      <w:r w:rsidRPr="00B46170">
        <w:rPr>
          <w:rFonts w:ascii="宋体" w:hAnsi="宋体" w:cs="仿宋"/>
          <w:bCs/>
          <w:sz w:val="28"/>
          <w:szCs w:val="28"/>
        </w:rPr>
        <w:t xml:space="preserve">12 </w:t>
      </w:r>
      <w:r w:rsidRPr="00B46170">
        <w:rPr>
          <w:rFonts w:ascii="宋体" w:hAnsi="宋体" w:cs="仿宋" w:hint="eastAsia"/>
          <w:bCs/>
          <w:sz w:val="28"/>
          <w:szCs w:val="28"/>
        </w:rPr>
        <w:t>层</w:t>
      </w:r>
      <w:r w:rsidRPr="00B46170">
        <w:rPr>
          <w:rFonts w:ascii="宋体" w:hAnsi="宋体" w:cs="仿宋"/>
          <w:bCs/>
          <w:sz w:val="28"/>
          <w:szCs w:val="28"/>
        </w:rPr>
        <w:t>PE</w:t>
      </w:r>
      <w:r w:rsidRPr="00B46170">
        <w:rPr>
          <w:rFonts w:ascii="宋体" w:hAnsi="宋体" w:cs="仿宋" w:hint="eastAsia"/>
          <w:bCs/>
          <w:sz w:val="28"/>
          <w:szCs w:val="28"/>
        </w:rPr>
        <w:t>，</w:t>
      </w:r>
      <w:r w:rsidRPr="00B46170">
        <w:rPr>
          <w:rFonts w:ascii="宋体" w:hAnsi="宋体" w:cs="仿宋"/>
          <w:bCs/>
          <w:sz w:val="28"/>
          <w:szCs w:val="28"/>
        </w:rPr>
        <w:t xml:space="preserve">1 </w:t>
      </w:r>
      <w:r w:rsidRPr="00B46170">
        <w:rPr>
          <w:rFonts w:ascii="宋体" w:hAnsi="宋体" w:cs="仿宋" w:hint="eastAsia"/>
          <w:bCs/>
          <w:sz w:val="28"/>
          <w:szCs w:val="28"/>
        </w:rPr>
        <w:t>层</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0.5mm</w:t>
        </w:r>
      </w:smartTag>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厚纤维板，</w:t>
      </w:r>
      <w:r w:rsidRPr="00B46170">
        <w:rPr>
          <w:rFonts w:ascii="宋体" w:hAnsi="宋体" w:cs="仿宋"/>
          <w:bCs/>
          <w:sz w:val="28"/>
          <w:szCs w:val="28"/>
        </w:rPr>
        <w:t xml:space="preserve">170 </w:t>
      </w:r>
      <w:r w:rsidRPr="00B46170">
        <w:rPr>
          <w:rFonts w:ascii="宋体" w:hAnsi="宋体" w:cs="仿宋" w:hint="eastAsia"/>
          <w:bCs/>
          <w:sz w:val="28"/>
          <w:szCs w:val="28"/>
        </w:rPr>
        <w:t>层</w:t>
      </w:r>
      <w:r w:rsidRPr="00B46170">
        <w:rPr>
          <w:rFonts w:ascii="宋体" w:hAnsi="宋体" w:cs="仿宋"/>
          <w:bCs/>
          <w:sz w:val="28"/>
          <w:szCs w:val="28"/>
        </w:rPr>
        <w:t>PE</w:t>
      </w:r>
      <w:r w:rsidRPr="00B46170">
        <w:rPr>
          <w:rFonts w:ascii="宋体" w:hAnsi="宋体" w:cs="仿宋" w:hint="eastAsia"/>
          <w:bCs/>
          <w:sz w:val="28"/>
          <w:szCs w:val="28"/>
        </w:rPr>
        <w:t>；</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防爆外围栏：高度：</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155mm</w:t>
        </w:r>
      </w:smartTag>
      <w:r w:rsidRPr="00B46170">
        <w:rPr>
          <w:rFonts w:ascii="宋体" w:hAnsi="宋体" w:cs="仿宋" w:hint="eastAsia"/>
          <w:bCs/>
          <w:sz w:val="28"/>
          <w:szCs w:val="28"/>
        </w:rPr>
        <w:t>，内径：Φ</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630mm</w:t>
        </w:r>
      </w:smartTag>
      <w:r w:rsidRPr="00B46170">
        <w:rPr>
          <w:rFonts w:ascii="宋体" w:hAnsi="宋体" w:cs="仿宋" w:hint="eastAsia"/>
          <w:bCs/>
          <w:sz w:val="28"/>
          <w:szCs w:val="28"/>
        </w:rPr>
        <w:t>，</w:t>
      </w:r>
      <w:r w:rsidRPr="00B46170">
        <w:rPr>
          <w:rFonts w:ascii="宋体" w:hAnsi="宋体" w:cs="仿宋"/>
          <w:bCs/>
          <w:sz w:val="28"/>
          <w:szCs w:val="28"/>
        </w:rPr>
        <w:t xml:space="preserve">102 </w:t>
      </w:r>
      <w:r w:rsidRPr="00B46170">
        <w:rPr>
          <w:rFonts w:ascii="宋体" w:hAnsi="宋体" w:cs="仿宋" w:hint="eastAsia"/>
          <w:bCs/>
          <w:sz w:val="28"/>
          <w:szCs w:val="28"/>
        </w:rPr>
        <w:t>层</w:t>
      </w:r>
      <w:r w:rsidRPr="00B46170">
        <w:rPr>
          <w:rFonts w:ascii="宋体" w:hAnsi="宋体" w:cs="仿宋"/>
          <w:bCs/>
          <w:sz w:val="28"/>
          <w:szCs w:val="28"/>
        </w:rPr>
        <w:t>PE</w:t>
      </w:r>
      <w:r w:rsidRPr="00B46170">
        <w:rPr>
          <w:rFonts w:ascii="宋体" w:hAnsi="宋体" w:cs="仿宋" w:hint="eastAsia"/>
          <w:bCs/>
          <w:sz w:val="28"/>
          <w:szCs w:val="28"/>
        </w:rPr>
        <w:t>。</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使用方法</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防爆毯与防爆围栏应配套使用，当使用时，将爆炸物置于内围栏的</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中心，再把防爆毯覆盖其上，防爆毯中心对准内围栏的中心即可。</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适用范围</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当</w:t>
      </w:r>
      <w:r w:rsidRPr="00B46170">
        <w:rPr>
          <w:rFonts w:ascii="宋体" w:hAnsi="宋体" w:cs="仿宋"/>
          <w:bCs/>
          <w:sz w:val="28"/>
          <w:szCs w:val="28"/>
        </w:rPr>
        <w:t xml:space="preserve">82-2 </w:t>
      </w:r>
      <w:r w:rsidRPr="00B46170">
        <w:rPr>
          <w:rFonts w:ascii="宋体" w:hAnsi="宋体" w:cs="仿宋" w:hint="eastAsia"/>
          <w:bCs/>
          <w:sz w:val="28"/>
          <w:szCs w:val="28"/>
        </w:rPr>
        <w:t>制式手榴弹（相当于</w:t>
      </w:r>
      <w:r w:rsidRPr="00B46170">
        <w:rPr>
          <w:rFonts w:ascii="宋体" w:hAnsi="宋体" w:cs="仿宋"/>
          <w:bCs/>
          <w:sz w:val="28"/>
          <w:szCs w:val="28"/>
        </w:rPr>
        <w:t xml:space="preserve">70gTNT </w:t>
      </w:r>
      <w:r w:rsidRPr="00B46170">
        <w:rPr>
          <w:rFonts w:ascii="宋体" w:hAnsi="宋体" w:cs="仿宋" w:hint="eastAsia"/>
          <w:bCs/>
          <w:sz w:val="28"/>
          <w:szCs w:val="28"/>
        </w:rPr>
        <w:t>等量的爆炸物）引爆时，离爆</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炸中心</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1m</w:t>
        </w:r>
      </w:smartTag>
      <w:r w:rsidRPr="00B46170">
        <w:rPr>
          <w:rFonts w:ascii="宋体" w:hAnsi="宋体" w:cs="仿宋"/>
          <w:bCs/>
          <w:sz w:val="28"/>
          <w:szCs w:val="28"/>
        </w:rPr>
        <w:t xml:space="preserve"> </w:t>
      </w:r>
      <w:r w:rsidRPr="00B46170">
        <w:rPr>
          <w:rFonts w:ascii="宋体" w:hAnsi="宋体" w:cs="仿宋" w:hint="eastAsia"/>
          <w:bCs/>
          <w:sz w:val="28"/>
          <w:szCs w:val="28"/>
        </w:rPr>
        <w:t>的人员不受致命伤害。当</w:t>
      </w:r>
      <w:r w:rsidRPr="00B46170">
        <w:rPr>
          <w:rFonts w:ascii="宋体" w:hAnsi="宋体" w:cs="仿宋"/>
          <w:bCs/>
          <w:sz w:val="28"/>
          <w:szCs w:val="28"/>
        </w:rPr>
        <w:t xml:space="preserve">200gTNT </w:t>
      </w:r>
      <w:r w:rsidRPr="00B46170">
        <w:rPr>
          <w:rFonts w:ascii="宋体" w:hAnsi="宋体" w:cs="仿宋" w:hint="eastAsia"/>
          <w:bCs/>
          <w:sz w:val="28"/>
          <w:szCs w:val="28"/>
        </w:rPr>
        <w:t>等量的爆炸物引爆时，</w:t>
      </w:r>
    </w:p>
    <w:p w:rsidR="000A43AD" w:rsidRPr="00B46170" w:rsidRDefault="000A43AD" w:rsidP="007404A7">
      <w:pPr>
        <w:tabs>
          <w:tab w:val="left" w:pos="1455"/>
          <w:tab w:val="center" w:pos="4153"/>
        </w:tabs>
        <w:spacing w:line="276" w:lineRule="auto"/>
        <w:jc w:val="left"/>
        <w:rPr>
          <w:rFonts w:ascii="宋体" w:cs="仿宋"/>
          <w:bCs/>
          <w:sz w:val="28"/>
          <w:szCs w:val="28"/>
        </w:rPr>
      </w:pPr>
      <w:r w:rsidRPr="00B46170">
        <w:rPr>
          <w:rFonts w:ascii="宋体" w:hAnsi="宋体" w:cs="仿宋" w:hint="eastAsia"/>
          <w:bCs/>
          <w:sz w:val="28"/>
          <w:szCs w:val="28"/>
        </w:rPr>
        <w:t>离爆炸中心</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rFonts w:ascii="宋体" w:hAnsi="宋体" w:cs="仿宋"/>
            <w:bCs/>
            <w:sz w:val="28"/>
            <w:szCs w:val="28"/>
          </w:rPr>
          <w:t>3m</w:t>
        </w:r>
      </w:smartTag>
      <w:r w:rsidRPr="00B46170">
        <w:rPr>
          <w:rFonts w:ascii="宋体" w:hAnsi="宋体" w:cs="仿宋"/>
          <w:bCs/>
          <w:sz w:val="28"/>
          <w:szCs w:val="28"/>
        </w:rPr>
        <w:t xml:space="preserve"> </w:t>
      </w:r>
      <w:r w:rsidRPr="00B46170">
        <w:rPr>
          <w:rFonts w:ascii="宋体" w:hAnsi="宋体" w:cs="仿宋" w:hint="eastAsia"/>
          <w:bCs/>
          <w:sz w:val="28"/>
          <w:szCs w:val="28"/>
        </w:rPr>
        <w:t>的人员不受致命性伤害。</w:t>
      </w:r>
    </w:p>
    <w:p w:rsidR="000A43AD" w:rsidRPr="00B46170" w:rsidRDefault="000A43AD" w:rsidP="007404A7">
      <w:pPr>
        <w:tabs>
          <w:tab w:val="left" w:pos="1455"/>
          <w:tab w:val="center" w:pos="4153"/>
        </w:tabs>
        <w:spacing w:line="276" w:lineRule="auto"/>
        <w:jc w:val="left"/>
        <w:rPr>
          <w:rFonts w:ascii="宋体" w:cs="仿宋"/>
          <w:bCs/>
          <w:sz w:val="28"/>
          <w:szCs w:val="28"/>
        </w:rPr>
      </w:pPr>
    </w:p>
    <w:p w:rsidR="000A43AD" w:rsidRPr="00B46170" w:rsidRDefault="000A43AD" w:rsidP="007404A7">
      <w:pPr>
        <w:tabs>
          <w:tab w:val="left" w:pos="1455"/>
          <w:tab w:val="center" w:pos="4153"/>
        </w:tabs>
        <w:spacing w:line="276" w:lineRule="auto"/>
        <w:jc w:val="left"/>
        <w:rPr>
          <w:rFonts w:ascii="宋体" w:cs="仿宋"/>
          <w:b/>
          <w:bCs/>
          <w:sz w:val="28"/>
          <w:szCs w:val="28"/>
        </w:rPr>
      </w:pPr>
      <w:r w:rsidRPr="00B46170">
        <w:rPr>
          <w:rFonts w:ascii="宋体" w:cs="仿宋"/>
          <w:b/>
          <w:bCs/>
          <w:sz w:val="28"/>
          <w:szCs w:val="28"/>
        </w:rPr>
        <w:tab/>
      </w:r>
    </w:p>
    <w:p w:rsidR="000A43AD" w:rsidRPr="00B46170" w:rsidRDefault="000A43AD" w:rsidP="00AA7170">
      <w:pPr>
        <w:tabs>
          <w:tab w:val="left" w:pos="1455"/>
          <w:tab w:val="center" w:pos="4153"/>
        </w:tabs>
        <w:jc w:val="left"/>
        <w:rPr>
          <w:rFonts w:ascii="宋体" w:cs="仿宋"/>
          <w:b/>
          <w:bCs/>
          <w:sz w:val="28"/>
          <w:szCs w:val="28"/>
        </w:rPr>
        <w:sectPr w:rsidR="000A43AD" w:rsidRPr="00B46170">
          <w:pgSz w:w="11906" w:h="16838"/>
          <w:pgMar w:top="1440" w:right="1800" w:bottom="1440" w:left="1800" w:header="851" w:footer="992" w:gutter="0"/>
          <w:cols w:space="720"/>
          <w:docGrid w:type="lines" w:linePitch="312"/>
        </w:sectPr>
      </w:pPr>
    </w:p>
    <w:p w:rsidR="000A43AD" w:rsidRDefault="000A43AD" w:rsidP="00BE3C00">
      <w:pPr>
        <w:rPr>
          <w:rFonts w:ascii="宋体"/>
          <w:b/>
          <w:sz w:val="28"/>
          <w:szCs w:val="28"/>
        </w:rPr>
      </w:pPr>
      <w:r w:rsidRPr="00B46170">
        <w:rPr>
          <w:rFonts w:ascii="宋体" w:hAnsi="宋体"/>
          <w:b/>
          <w:sz w:val="28"/>
          <w:szCs w:val="28"/>
        </w:rPr>
        <w:t>5</w:t>
      </w:r>
      <w:r w:rsidRPr="00B46170">
        <w:rPr>
          <w:rFonts w:ascii="宋体" w:hAnsi="宋体" w:hint="eastAsia"/>
          <w:b/>
          <w:sz w:val="28"/>
          <w:szCs w:val="28"/>
        </w:rPr>
        <w:t>、单面爆闪肩灯</w:t>
      </w:r>
      <w:r>
        <w:rPr>
          <w:rFonts w:ascii="宋体" w:hAnsi="宋体" w:hint="eastAsia"/>
          <w:b/>
          <w:sz w:val="28"/>
          <w:szCs w:val="28"/>
        </w:rPr>
        <w:t>：</w:t>
      </w:r>
      <w:r>
        <w:rPr>
          <w:rFonts w:ascii="宋体" w:hAnsi="宋体"/>
          <w:b/>
          <w:sz w:val="28"/>
          <w:szCs w:val="28"/>
        </w:rPr>
        <w:t>36</w:t>
      </w:r>
      <w:r>
        <w:rPr>
          <w:rFonts w:ascii="宋体" w:hAnsi="宋体" w:hint="eastAsia"/>
          <w:b/>
          <w:sz w:val="28"/>
          <w:szCs w:val="28"/>
        </w:rPr>
        <w:t>个</w:t>
      </w:r>
    </w:p>
    <w:p w:rsidR="000A43AD" w:rsidRPr="00B46170" w:rsidRDefault="000A43AD" w:rsidP="00BE3C00">
      <w:pPr>
        <w:rPr>
          <w:rFonts w:ascii="宋体"/>
          <w:b/>
          <w:sz w:val="28"/>
          <w:szCs w:val="28"/>
        </w:rPr>
      </w:pPr>
      <w:r>
        <w:rPr>
          <w:rFonts w:ascii="宋体" w:hAnsi="宋体" w:hint="eastAsia"/>
          <w:b/>
          <w:sz w:val="28"/>
          <w:szCs w:val="28"/>
        </w:rPr>
        <w:t>总体要求：</w:t>
      </w:r>
      <w:r>
        <w:rPr>
          <w:rFonts w:ascii="宋体" w:hAnsi="宋体"/>
          <w:b/>
          <w:sz w:val="28"/>
          <w:szCs w:val="28"/>
        </w:rPr>
        <w:t>3</w:t>
      </w:r>
      <w:r>
        <w:rPr>
          <w:rFonts w:ascii="宋体" w:hAnsi="宋体" w:hint="eastAsia"/>
          <w:b/>
          <w:sz w:val="28"/>
          <w:szCs w:val="28"/>
        </w:rPr>
        <w:t>红</w:t>
      </w:r>
      <w:r>
        <w:rPr>
          <w:rFonts w:ascii="宋体" w:hAnsi="宋体"/>
          <w:b/>
          <w:sz w:val="28"/>
          <w:szCs w:val="28"/>
        </w:rPr>
        <w:t>3</w:t>
      </w:r>
      <w:r>
        <w:rPr>
          <w:rFonts w:ascii="宋体" w:hAnsi="宋体" w:hint="eastAsia"/>
          <w:b/>
          <w:sz w:val="28"/>
          <w:szCs w:val="28"/>
        </w:rPr>
        <w:t>蓝</w:t>
      </w:r>
      <w:r>
        <w:rPr>
          <w:rFonts w:ascii="宋体" w:hAnsi="宋体"/>
          <w:b/>
          <w:sz w:val="28"/>
          <w:szCs w:val="28"/>
        </w:rPr>
        <w:t>LED</w:t>
      </w:r>
      <w:r>
        <w:rPr>
          <w:rFonts w:ascii="宋体" w:hAnsi="宋体" w:hint="eastAsia"/>
          <w:b/>
          <w:sz w:val="28"/>
          <w:szCs w:val="28"/>
        </w:rPr>
        <w:t>灯，单面平行光源，不锈钢背夹，可充锂电池，特别余光保护遮光板，印字：</w:t>
      </w:r>
      <w:r w:rsidRPr="00C9019C">
        <w:rPr>
          <w:rFonts w:ascii="宋体" w:hAnsi="宋体" w:hint="eastAsia"/>
          <w:b/>
          <w:sz w:val="28"/>
          <w:szCs w:val="28"/>
        </w:rPr>
        <w:t>“</w:t>
      </w:r>
      <w:r w:rsidRPr="00C9019C">
        <w:rPr>
          <w:rFonts w:ascii="宋体" w:hAnsi="宋体" w:cs="宋体" w:hint="eastAsia"/>
          <w:b/>
          <w:bCs/>
          <w:kern w:val="0"/>
          <w:sz w:val="28"/>
          <w:szCs w:val="28"/>
        </w:rPr>
        <w:t>嘉院保卫</w:t>
      </w:r>
      <w:r w:rsidRPr="00C9019C">
        <w:rPr>
          <w:rFonts w:ascii="宋体" w:hAnsi="宋体" w:hint="eastAsia"/>
          <w:b/>
          <w:sz w:val="28"/>
          <w:szCs w:val="28"/>
        </w:rPr>
        <w:t>”。</w:t>
      </w:r>
    </w:p>
    <w:p w:rsidR="000A43AD" w:rsidRPr="00B46170" w:rsidRDefault="000A43AD" w:rsidP="00272D59">
      <w:pPr>
        <w:widowControl/>
        <w:rPr>
          <w:rFonts w:ascii="宋体"/>
          <w:b/>
          <w:sz w:val="28"/>
          <w:szCs w:val="28"/>
        </w:rPr>
      </w:pPr>
      <w:r w:rsidRPr="00831497">
        <w:rPr>
          <w:sz w:val="28"/>
          <w:szCs w:val="28"/>
        </w:rPr>
        <w:pict>
          <v:shape id="_x0000_i1029" type="#_x0000_t75" style="width:269.25pt;height:261.75pt">
            <v:imagedata r:id="rId13" o:title=""/>
          </v:shape>
        </w:pict>
      </w:r>
      <w:r w:rsidRPr="00831497">
        <w:rPr>
          <w:sz w:val="28"/>
          <w:szCs w:val="28"/>
        </w:rPr>
        <w:pict>
          <v:shape id="_x0000_i1030" type="#_x0000_t75" style="width:210pt;height:260.25pt">
            <v:imagedata r:id="rId14" o:title=""/>
          </v:shape>
        </w:pict>
      </w:r>
      <w:r w:rsidRPr="00B46170">
        <w:rPr>
          <w:sz w:val="28"/>
          <w:szCs w:val="28"/>
        </w:rPr>
        <w:br w:type="page"/>
      </w:r>
      <w:r w:rsidRPr="00B46170">
        <w:rPr>
          <w:rFonts w:ascii="宋体" w:hAnsi="宋体"/>
          <w:b/>
          <w:sz w:val="28"/>
          <w:szCs w:val="28"/>
        </w:rPr>
        <w:t>6</w:t>
      </w:r>
      <w:r w:rsidRPr="00B46170">
        <w:rPr>
          <w:rFonts w:ascii="宋体" w:hAnsi="宋体" w:hint="eastAsia"/>
          <w:b/>
          <w:sz w:val="28"/>
          <w:szCs w:val="28"/>
        </w:rPr>
        <w:t>、交通指挥棒</w:t>
      </w:r>
      <w:r>
        <w:rPr>
          <w:rFonts w:ascii="宋体" w:hAnsi="宋体" w:hint="eastAsia"/>
          <w:b/>
          <w:sz w:val="28"/>
          <w:szCs w:val="28"/>
        </w:rPr>
        <w:t>：</w:t>
      </w:r>
      <w:r>
        <w:rPr>
          <w:rFonts w:ascii="宋体" w:hAnsi="宋体"/>
          <w:b/>
          <w:sz w:val="28"/>
          <w:szCs w:val="28"/>
        </w:rPr>
        <w:t>4</w:t>
      </w:r>
      <w:r>
        <w:rPr>
          <w:rFonts w:ascii="宋体" w:hAnsi="宋体" w:hint="eastAsia"/>
          <w:b/>
          <w:sz w:val="28"/>
          <w:szCs w:val="28"/>
        </w:rPr>
        <w:t>个</w:t>
      </w:r>
    </w:p>
    <w:p w:rsidR="000A43AD" w:rsidRDefault="000A43AD" w:rsidP="007404A7">
      <w:pPr>
        <w:widowControl/>
        <w:jc w:val="left"/>
        <w:rPr>
          <w:rFonts w:ascii="宋体"/>
          <w:b/>
          <w:sz w:val="28"/>
          <w:szCs w:val="28"/>
        </w:rPr>
      </w:pPr>
      <w:r>
        <w:rPr>
          <w:rFonts w:ascii="宋体" w:hAnsi="宋体" w:hint="eastAsia"/>
          <w:b/>
          <w:sz w:val="28"/>
          <w:szCs w:val="28"/>
        </w:rPr>
        <w:t>总体要求：</w:t>
      </w:r>
      <w:r>
        <w:rPr>
          <w:rFonts w:ascii="宋体" w:hAnsi="宋体"/>
          <w:b/>
          <w:sz w:val="28"/>
          <w:szCs w:val="28"/>
        </w:rPr>
        <w:t>LED</w:t>
      </w:r>
      <w:r>
        <w:rPr>
          <w:rFonts w:ascii="宋体" w:hAnsi="宋体" w:hint="eastAsia"/>
          <w:b/>
          <w:sz w:val="28"/>
          <w:szCs w:val="28"/>
        </w:rPr>
        <w:t>灯珠，红蓝双色。</w:t>
      </w:r>
    </w:p>
    <w:p w:rsidR="000A43AD" w:rsidRDefault="000A43AD" w:rsidP="007404A7">
      <w:pPr>
        <w:widowControl/>
        <w:jc w:val="left"/>
        <w:rPr>
          <w:rFonts w:ascii="宋体"/>
          <w:b/>
          <w:sz w:val="28"/>
          <w:szCs w:val="28"/>
        </w:rPr>
      </w:pPr>
      <w:r>
        <w:rPr>
          <w:rFonts w:ascii="宋体" w:hAnsi="宋体" w:hint="eastAsia"/>
          <w:b/>
          <w:sz w:val="28"/>
          <w:szCs w:val="28"/>
        </w:rPr>
        <w:t>参考图片：</w:t>
      </w:r>
    </w:p>
    <w:p w:rsidR="000A43AD" w:rsidRPr="00B46170" w:rsidRDefault="000A43AD" w:rsidP="00541AE3">
      <w:pPr>
        <w:widowControl/>
        <w:rPr>
          <w:rFonts w:ascii="宋体"/>
          <w:b/>
          <w:sz w:val="28"/>
          <w:szCs w:val="28"/>
        </w:rPr>
      </w:pPr>
      <w:r w:rsidRPr="00831497">
        <w:rPr>
          <w:rFonts w:ascii="宋体"/>
          <w:b/>
          <w:sz w:val="28"/>
          <w:szCs w:val="28"/>
        </w:rPr>
        <w:pict>
          <v:shape id="_x0000_i1031" type="#_x0000_t75" style="width:344.25pt;height:248.25pt">
            <v:imagedata r:id="rId15" o:title="" croptop="2964f"/>
          </v:shape>
        </w:pict>
      </w:r>
      <w:r w:rsidRPr="00B46170">
        <w:rPr>
          <w:sz w:val="28"/>
          <w:szCs w:val="28"/>
        </w:rPr>
        <w:br w:type="page"/>
      </w:r>
      <w:r w:rsidRPr="00B46170">
        <w:rPr>
          <w:rFonts w:ascii="宋体" w:hAnsi="宋体"/>
          <w:b/>
          <w:sz w:val="28"/>
          <w:szCs w:val="28"/>
        </w:rPr>
        <w:t>7</w:t>
      </w:r>
      <w:r w:rsidRPr="00B46170">
        <w:rPr>
          <w:rFonts w:ascii="宋体" w:hAnsi="宋体" w:hint="eastAsia"/>
          <w:b/>
          <w:sz w:val="28"/>
          <w:szCs w:val="28"/>
        </w:rPr>
        <w:t>、伸缩隔离栏</w:t>
      </w:r>
      <w:r>
        <w:rPr>
          <w:rFonts w:ascii="宋体" w:hAnsi="宋体" w:hint="eastAsia"/>
          <w:b/>
          <w:sz w:val="28"/>
          <w:szCs w:val="28"/>
        </w:rPr>
        <w:t>：</w:t>
      </w:r>
      <w:r>
        <w:rPr>
          <w:rFonts w:ascii="宋体" w:hAnsi="宋体"/>
          <w:b/>
          <w:sz w:val="28"/>
          <w:szCs w:val="28"/>
        </w:rPr>
        <w:t>4</w:t>
      </w:r>
      <w:r>
        <w:rPr>
          <w:rFonts w:ascii="宋体" w:hAnsi="宋体" w:hint="eastAsia"/>
          <w:b/>
          <w:sz w:val="28"/>
          <w:szCs w:val="28"/>
        </w:rPr>
        <w:t>个</w:t>
      </w:r>
    </w:p>
    <w:p w:rsidR="000A43AD" w:rsidRPr="00DF5B27" w:rsidRDefault="000A43AD" w:rsidP="006E3AA9">
      <w:pPr>
        <w:widowControl/>
        <w:jc w:val="left"/>
        <w:rPr>
          <w:rFonts w:ascii="宋体"/>
          <w:b/>
          <w:sz w:val="28"/>
          <w:szCs w:val="28"/>
        </w:rPr>
      </w:pPr>
      <w:r>
        <w:rPr>
          <w:rFonts w:ascii="宋体" w:hAnsi="宋体" w:hint="eastAsia"/>
          <w:b/>
          <w:sz w:val="28"/>
          <w:szCs w:val="28"/>
        </w:rPr>
        <w:t>总体</w:t>
      </w:r>
      <w:r>
        <w:rPr>
          <w:rFonts w:ascii="宋体" w:hint="eastAsia"/>
          <w:b/>
          <w:sz w:val="28"/>
          <w:szCs w:val="28"/>
        </w:rPr>
        <w:t>要求：绝缘玻璃钢材质，红白反光警示，底座滚轮。高</w:t>
      </w:r>
      <w:smartTag w:uri="urn:schemas-microsoft-com:office:smarttags" w:element="chmetcnv">
        <w:smartTagPr>
          <w:attr w:name="TCSC" w:val="0"/>
          <w:attr w:name="NumberType" w:val="1"/>
          <w:attr w:name="Negative" w:val="False"/>
          <w:attr w:name="HasSpace" w:val="False"/>
          <w:attr w:name="SourceValue" w:val="3"/>
          <w:attr w:name="UnitName" w:val="米"/>
        </w:smartTagPr>
        <w:r>
          <w:rPr>
            <w:rFonts w:ascii="宋体"/>
            <w:b/>
            <w:sz w:val="28"/>
            <w:szCs w:val="28"/>
          </w:rPr>
          <w:t>120cm</w:t>
        </w:r>
      </w:smartTag>
      <w:r>
        <w:rPr>
          <w:rFonts w:ascii="宋体" w:hint="eastAsia"/>
          <w:b/>
          <w:sz w:val="28"/>
          <w:szCs w:val="28"/>
        </w:rPr>
        <w:t>、底宽</w:t>
      </w:r>
      <w:smartTag w:uri="urn:schemas-microsoft-com:office:smarttags" w:element="chmetcnv">
        <w:smartTagPr>
          <w:attr w:name="TCSC" w:val="0"/>
          <w:attr w:name="NumberType" w:val="1"/>
          <w:attr w:name="Negative" w:val="False"/>
          <w:attr w:name="HasSpace" w:val="False"/>
          <w:attr w:name="SourceValue" w:val="3"/>
          <w:attr w:name="UnitName" w:val="米"/>
        </w:smartTagPr>
        <w:r>
          <w:rPr>
            <w:rFonts w:ascii="宋体"/>
            <w:b/>
            <w:sz w:val="28"/>
            <w:szCs w:val="28"/>
          </w:rPr>
          <w:t>45cm</w:t>
        </w:r>
      </w:smartTag>
      <w:r>
        <w:rPr>
          <w:rFonts w:ascii="宋体" w:hint="eastAsia"/>
          <w:b/>
          <w:sz w:val="28"/>
          <w:szCs w:val="28"/>
        </w:rPr>
        <w:t>、伸展长</w:t>
      </w:r>
      <w:smartTag w:uri="urn:schemas-microsoft-com:office:smarttags" w:element="chmetcnv">
        <w:smartTagPr>
          <w:attr w:name="TCSC" w:val="0"/>
          <w:attr w:name="NumberType" w:val="1"/>
          <w:attr w:name="Negative" w:val="False"/>
          <w:attr w:name="HasSpace" w:val="False"/>
          <w:attr w:name="SourceValue" w:val="3"/>
          <w:attr w:name="UnitName" w:val="米"/>
        </w:smartTagPr>
        <w:r>
          <w:rPr>
            <w:rFonts w:ascii="宋体"/>
            <w:b/>
            <w:sz w:val="28"/>
            <w:szCs w:val="28"/>
          </w:rPr>
          <w:t>400</w:t>
        </w:r>
        <w:r w:rsidRPr="00C9019C">
          <w:rPr>
            <w:rFonts w:ascii="宋体"/>
            <w:b/>
            <w:sz w:val="28"/>
            <w:szCs w:val="28"/>
          </w:rPr>
          <w:t xml:space="preserve"> </w:t>
        </w:r>
        <w:r>
          <w:rPr>
            <w:rFonts w:ascii="宋体"/>
            <w:b/>
            <w:sz w:val="28"/>
            <w:szCs w:val="28"/>
          </w:rPr>
          <w:t>cm</w:t>
        </w:r>
      </w:smartTag>
      <w:r>
        <w:rPr>
          <w:rFonts w:ascii="宋体" w:hint="eastAsia"/>
          <w:b/>
          <w:sz w:val="28"/>
          <w:szCs w:val="28"/>
        </w:rPr>
        <w:t>。</w:t>
      </w:r>
    </w:p>
    <w:p w:rsidR="000A43AD" w:rsidRPr="00B46170" w:rsidRDefault="000A43AD" w:rsidP="007404A7">
      <w:pPr>
        <w:widowControl/>
        <w:jc w:val="left"/>
        <w:rPr>
          <w:rFonts w:ascii="宋体"/>
          <w:b/>
          <w:sz w:val="28"/>
          <w:szCs w:val="28"/>
        </w:rPr>
      </w:pPr>
      <w:r w:rsidRPr="00831497">
        <w:rPr>
          <w:sz w:val="28"/>
          <w:szCs w:val="28"/>
        </w:rPr>
        <w:pict>
          <v:shape id="_x0000_i1032" type="#_x0000_t75" style="width:425.25pt;height:581.25pt">
            <v:imagedata r:id="rId16" o:title=""/>
          </v:shape>
        </w:pict>
      </w:r>
      <w:r w:rsidRPr="00B46170">
        <w:rPr>
          <w:sz w:val="28"/>
          <w:szCs w:val="28"/>
        </w:rPr>
        <w:br w:type="page"/>
      </w:r>
      <w:r w:rsidRPr="00B46170">
        <w:rPr>
          <w:rFonts w:ascii="宋体" w:hAnsi="宋体"/>
          <w:b/>
          <w:sz w:val="28"/>
          <w:szCs w:val="28"/>
        </w:rPr>
        <w:t>8</w:t>
      </w:r>
      <w:r w:rsidRPr="00B46170">
        <w:rPr>
          <w:rFonts w:ascii="宋体" w:hAnsi="宋体" w:hint="eastAsia"/>
          <w:b/>
          <w:sz w:val="28"/>
          <w:szCs w:val="28"/>
        </w:rPr>
        <w:t>、出勤腋下挎包</w:t>
      </w:r>
      <w:r>
        <w:rPr>
          <w:rFonts w:ascii="宋体" w:hAnsi="宋体" w:hint="eastAsia"/>
          <w:b/>
          <w:sz w:val="28"/>
          <w:szCs w:val="28"/>
        </w:rPr>
        <w:t>：</w:t>
      </w:r>
      <w:r>
        <w:rPr>
          <w:rFonts w:ascii="宋体" w:hAnsi="宋体"/>
          <w:b/>
          <w:sz w:val="28"/>
          <w:szCs w:val="28"/>
        </w:rPr>
        <w:t>8</w:t>
      </w:r>
      <w:r>
        <w:rPr>
          <w:rFonts w:ascii="宋体" w:hAnsi="宋体" w:hint="eastAsia"/>
          <w:b/>
          <w:sz w:val="28"/>
          <w:szCs w:val="28"/>
        </w:rPr>
        <w:t>件</w:t>
      </w:r>
    </w:p>
    <w:p w:rsidR="000A43AD" w:rsidRDefault="000A43AD" w:rsidP="0087464C">
      <w:pPr>
        <w:widowControl/>
        <w:spacing w:line="276" w:lineRule="auto"/>
        <w:rPr>
          <w:rFonts w:ascii="宋体"/>
          <w:b/>
          <w:sz w:val="28"/>
          <w:szCs w:val="28"/>
        </w:rPr>
      </w:pPr>
      <w:r>
        <w:rPr>
          <w:rFonts w:ascii="宋体" w:hint="eastAsia"/>
          <w:b/>
          <w:sz w:val="28"/>
          <w:szCs w:val="28"/>
        </w:rPr>
        <w:t>总体要求：防刮面料，透气网眼内里，可携带执法仪、对讲机、强光手电、催泪喷射器、纸笔等日常出警装备，可印制“嘉院保卫”。</w:t>
      </w:r>
    </w:p>
    <w:p w:rsidR="000A43AD" w:rsidRDefault="000A43AD" w:rsidP="00B46170">
      <w:pPr>
        <w:widowControl/>
        <w:jc w:val="left"/>
        <w:rPr>
          <w:rFonts w:ascii="宋体"/>
          <w:b/>
          <w:sz w:val="28"/>
          <w:szCs w:val="28"/>
        </w:rPr>
      </w:pPr>
      <w:r w:rsidRPr="00831497">
        <w:rPr>
          <w:sz w:val="28"/>
          <w:szCs w:val="28"/>
        </w:rPr>
        <w:pict>
          <v:shape id="_x0000_i1033" type="#_x0000_t75" style="width:344.25pt;height:285pt">
            <v:imagedata r:id="rId17" o:title=""/>
          </v:shape>
        </w:pict>
      </w:r>
      <w:r w:rsidRPr="00B46170">
        <w:rPr>
          <w:sz w:val="28"/>
          <w:szCs w:val="28"/>
        </w:rPr>
        <w:br w:type="page"/>
      </w:r>
      <w:r w:rsidRPr="00B46170">
        <w:rPr>
          <w:rFonts w:ascii="宋体" w:hAnsi="宋体"/>
          <w:b/>
          <w:sz w:val="28"/>
          <w:szCs w:val="28"/>
        </w:rPr>
        <w:t>9</w:t>
      </w:r>
      <w:r w:rsidRPr="00B46170">
        <w:rPr>
          <w:rFonts w:ascii="宋体" w:hAnsi="宋体" w:hint="eastAsia"/>
          <w:b/>
          <w:sz w:val="28"/>
          <w:szCs w:val="28"/>
        </w:rPr>
        <w:t>、催泪喷射器</w:t>
      </w:r>
      <w:r>
        <w:rPr>
          <w:rFonts w:ascii="宋体" w:hAnsi="宋体" w:hint="eastAsia"/>
          <w:b/>
          <w:sz w:val="28"/>
          <w:szCs w:val="28"/>
        </w:rPr>
        <w:t>：</w:t>
      </w:r>
      <w:r>
        <w:rPr>
          <w:rFonts w:ascii="宋体" w:hAnsi="宋体"/>
          <w:b/>
          <w:sz w:val="28"/>
          <w:szCs w:val="28"/>
        </w:rPr>
        <w:t>15</w:t>
      </w:r>
      <w:r>
        <w:rPr>
          <w:rFonts w:ascii="宋体" w:hAnsi="宋体" w:hint="eastAsia"/>
          <w:b/>
          <w:sz w:val="28"/>
          <w:szCs w:val="28"/>
        </w:rPr>
        <w:t>瓶</w:t>
      </w:r>
    </w:p>
    <w:p w:rsidR="000A43AD" w:rsidRDefault="000A43AD" w:rsidP="00B46170">
      <w:pPr>
        <w:widowControl/>
        <w:jc w:val="left"/>
        <w:rPr>
          <w:rFonts w:ascii="宋体"/>
          <w:b/>
          <w:sz w:val="28"/>
          <w:szCs w:val="28"/>
        </w:rPr>
      </w:pPr>
      <w:r>
        <w:rPr>
          <w:rFonts w:ascii="宋体" w:hAnsi="宋体" w:hint="eastAsia"/>
          <w:b/>
          <w:sz w:val="28"/>
          <w:szCs w:val="28"/>
        </w:rPr>
        <w:t>参考图片：</w:t>
      </w:r>
    </w:p>
    <w:p w:rsidR="000A43AD" w:rsidRPr="00B46170" w:rsidRDefault="000A43AD" w:rsidP="00B46170">
      <w:pPr>
        <w:widowControl/>
        <w:jc w:val="left"/>
        <w:rPr>
          <w:sz w:val="28"/>
          <w:szCs w:val="28"/>
        </w:rPr>
      </w:pPr>
      <w:r w:rsidRPr="00831497">
        <w:rPr>
          <w:rFonts w:ascii="宋体"/>
          <w:b/>
          <w:noProof/>
          <w:sz w:val="28"/>
          <w:szCs w:val="28"/>
        </w:rPr>
        <w:pict>
          <v:shape id="图片 7" o:spid="_x0000_i1034" type="#_x0000_t75" style="width:55.5pt;height:171pt;visibility:visible">
            <v:imagedata r:id="rId18" o:title=""/>
          </v:shape>
        </w:pict>
      </w:r>
    </w:p>
    <w:p w:rsidR="000A43AD" w:rsidRPr="00BC790D" w:rsidRDefault="000A43AD" w:rsidP="00520B13">
      <w:pPr>
        <w:rPr>
          <w:rFonts w:ascii="宋体"/>
          <w:b/>
          <w:sz w:val="28"/>
          <w:szCs w:val="28"/>
        </w:rPr>
      </w:pPr>
      <w:r w:rsidRPr="00B46170">
        <w:rPr>
          <w:rFonts w:ascii="宋体" w:hAnsi="宋体" w:hint="eastAsia"/>
          <w:b/>
          <w:sz w:val="28"/>
          <w:szCs w:val="28"/>
        </w:rPr>
        <w:t>喷雾型</w:t>
      </w:r>
      <w:r w:rsidRPr="00B46170">
        <w:rPr>
          <w:rFonts w:ascii="宋体" w:hAnsi="宋体"/>
          <w:b/>
          <w:sz w:val="28"/>
          <w:szCs w:val="28"/>
        </w:rPr>
        <w:t>/110ML</w:t>
      </w:r>
      <w:r w:rsidRPr="00B46170">
        <w:rPr>
          <w:rFonts w:hint="eastAsia"/>
          <w:b/>
          <w:bCs/>
          <w:sz w:val="28"/>
          <w:szCs w:val="28"/>
        </w:rPr>
        <w:t>参数：</w:t>
      </w:r>
    </w:p>
    <w:p w:rsidR="000A43AD" w:rsidRPr="00B46170" w:rsidRDefault="000A43AD" w:rsidP="00520B13">
      <w:pPr>
        <w:rPr>
          <w:sz w:val="28"/>
          <w:szCs w:val="28"/>
        </w:rPr>
      </w:pPr>
      <w:r w:rsidRPr="00B46170">
        <w:rPr>
          <w:sz w:val="28"/>
          <w:szCs w:val="28"/>
        </w:rPr>
        <w:t xml:space="preserve">1 </w:t>
      </w:r>
      <w:r w:rsidRPr="00B46170">
        <w:rPr>
          <w:rFonts w:hint="eastAsia"/>
          <w:sz w:val="28"/>
          <w:szCs w:val="28"/>
        </w:rPr>
        <w:t>罐体外径</w:t>
      </w:r>
      <w:r w:rsidRPr="00B46170">
        <w:rPr>
          <w:sz w:val="28"/>
          <w:szCs w:val="28"/>
        </w:rPr>
        <w:t xml:space="preserve"> </w:t>
      </w:r>
      <w:r w:rsidRPr="00B46170">
        <w:rPr>
          <w:rFonts w:hint="eastAsia"/>
          <w:sz w:val="28"/>
          <w:szCs w:val="28"/>
        </w:rPr>
        <w:t>Φ</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sz w:val="28"/>
            <w:szCs w:val="28"/>
          </w:rPr>
          <w:t>35.0mm</w:t>
        </w:r>
      </w:smartTag>
      <w:r w:rsidRPr="00B46170">
        <w:rPr>
          <w:sz w:val="28"/>
          <w:szCs w:val="28"/>
        </w:rPr>
        <w:t xml:space="preserve">                           </w:t>
      </w:r>
    </w:p>
    <w:p w:rsidR="000A43AD" w:rsidRPr="00B46170" w:rsidRDefault="000A43AD" w:rsidP="00520B13">
      <w:pPr>
        <w:rPr>
          <w:sz w:val="28"/>
          <w:szCs w:val="28"/>
        </w:rPr>
      </w:pPr>
      <w:r w:rsidRPr="00B46170">
        <w:rPr>
          <w:sz w:val="28"/>
          <w:szCs w:val="28"/>
        </w:rPr>
        <w:t xml:space="preserve">2 </w:t>
      </w:r>
      <w:r w:rsidRPr="00B46170">
        <w:rPr>
          <w:rFonts w:hint="eastAsia"/>
          <w:sz w:val="28"/>
          <w:szCs w:val="28"/>
        </w:rPr>
        <w:t>催泪剂</w:t>
      </w:r>
      <w:r w:rsidRPr="00B46170">
        <w:rPr>
          <w:sz w:val="28"/>
          <w:szCs w:val="28"/>
        </w:rPr>
        <w:t xml:space="preserve"> CS                                   </w:t>
      </w:r>
    </w:p>
    <w:p w:rsidR="000A43AD" w:rsidRPr="00B46170" w:rsidRDefault="000A43AD" w:rsidP="00520B13">
      <w:pPr>
        <w:rPr>
          <w:sz w:val="28"/>
          <w:szCs w:val="28"/>
        </w:rPr>
      </w:pPr>
      <w:r w:rsidRPr="00B46170">
        <w:rPr>
          <w:sz w:val="28"/>
          <w:szCs w:val="28"/>
        </w:rPr>
        <w:t xml:space="preserve">3 </w:t>
      </w:r>
      <w:r w:rsidRPr="00B46170">
        <w:rPr>
          <w:rFonts w:hint="eastAsia"/>
          <w:sz w:val="28"/>
          <w:szCs w:val="28"/>
        </w:rPr>
        <w:t>喷射距离</w:t>
      </w:r>
      <w:r w:rsidRPr="00B46170">
        <w:rPr>
          <w:sz w:val="28"/>
          <w:szCs w:val="28"/>
        </w:rPr>
        <w:t xml:space="preserve"> </w:t>
      </w:r>
      <w:r w:rsidRPr="00B46170">
        <w:rPr>
          <w:rFonts w:hint="eastAsia"/>
          <w:sz w:val="28"/>
          <w:szCs w:val="28"/>
        </w:rPr>
        <w:t>≥</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sz w:val="28"/>
            <w:szCs w:val="28"/>
          </w:rPr>
          <w:t>3m</w:t>
        </w:r>
      </w:smartTag>
    </w:p>
    <w:p w:rsidR="000A43AD" w:rsidRPr="00B46170" w:rsidRDefault="000A43AD" w:rsidP="00520B13">
      <w:pPr>
        <w:rPr>
          <w:sz w:val="28"/>
          <w:szCs w:val="28"/>
        </w:rPr>
      </w:pPr>
      <w:r w:rsidRPr="00B46170">
        <w:rPr>
          <w:sz w:val="28"/>
          <w:szCs w:val="28"/>
        </w:rPr>
        <w:t xml:space="preserve">4 </w:t>
      </w:r>
      <w:r w:rsidRPr="00B46170">
        <w:rPr>
          <w:rFonts w:hint="eastAsia"/>
          <w:sz w:val="28"/>
          <w:szCs w:val="28"/>
        </w:rPr>
        <w:t>有效喷射时间</w:t>
      </w:r>
      <w:r w:rsidRPr="00B46170">
        <w:rPr>
          <w:sz w:val="28"/>
          <w:szCs w:val="28"/>
        </w:rPr>
        <w:t xml:space="preserve"> 4s                              </w:t>
      </w:r>
    </w:p>
    <w:p w:rsidR="000A43AD" w:rsidRPr="00B46170" w:rsidRDefault="000A43AD" w:rsidP="00520B13">
      <w:pPr>
        <w:rPr>
          <w:sz w:val="28"/>
          <w:szCs w:val="28"/>
        </w:rPr>
      </w:pPr>
      <w:r w:rsidRPr="00B46170">
        <w:rPr>
          <w:sz w:val="28"/>
          <w:szCs w:val="28"/>
        </w:rPr>
        <w:t xml:space="preserve">5 </w:t>
      </w:r>
      <w:r w:rsidRPr="00B46170">
        <w:rPr>
          <w:rFonts w:hint="eastAsia"/>
          <w:sz w:val="28"/>
          <w:szCs w:val="28"/>
        </w:rPr>
        <w:t>喷射速率</w:t>
      </w:r>
      <w:r w:rsidRPr="00B46170">
        <w:rPr>
          <w:sz w:val="28"/>
          <w:szCs w:val="28"/>
        </w:rPr>
        <w:t xml:space="preserve"> </w:t>
      </w:r>
      <w:r w:rsidRPr="00B46170">
        <w:rPr>
          <w:rFonts w:hint="eastAsia"/>
          <w:sz w:val="28"/>
          <w:szCs w:val="28"/>
        </w:rPr>
        <w:t>≥</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sz w:val="28"/>
            <w:szCs w:val="28"/>
          </w:rPr>
          <w:t>8.2g</w:t>
        </w:r>
      </w:smartTag>
      <w:r w:rsidRPr="00B46170">
        <w:rPr>
          <w:sz w:val="28"/>
          <w:szCs w:val="28"/>
        </w:rPr>
        <w:t>/s</w:t>
      </w:r>
    </w:p>
    <w:p w:rsidR="000A43AD" w:rsidRPr="00B46170" w:rsidRDefault="000A43AD" w:rsidP="00520B13">
      <w:pPr>
        <w:rPr>
          <w:sz w:val="28"/>
          <w:szCs w:val="28"/>
        </w:rPr>
      </w:pPr>
      <w:r w:rsidRPr="00B46170">
        <w:rPr>
          <w:sz w:val="28"/>
          <w:szCs w:val="28"/>
        </w:rPr>
        <w:t xml:space="preserve">6 </w:t>
      </w:r>
      <w:r w:rsidRPr="00B46170">
        <w:rPr>
          <w:rFonts w:hint="eastAsia"/>
          <w:sz w:val="28"/>
          <w:szCs w:val="28"/>
        </w:rPr>
        <w:t>催泪剂含量</w:t>
      </w:r>
      <w:r w:rsidRPr="00B46170">
        <w:rPr>
          <w:sz w:val="28"/>
          <w:szCs w:val="28"/>
        </w:rPr>
        <w:t xml:space="preserve"> 3%-5%</w:t>
      </w:r>
    </w:p>
    <w:p w:rsidR="000A43AD" w:rsidRPr="00B46170" w:rsidRDefault="000A43AD" w:rsidP="00520B13">
      <w:pPr>
        <w:rPr>
          <w:sz w:val="28"/>
          <w:szCs w:val="28"/>
        </w:rPr>
      </w:pPr>
      <w:r w:rsidRPr="00B46170">
        <w:rPr>
          <w:sz w:val="28"/>
          <w:szCs w:val="28"/>
        </w:rPr>
        <w:t xml:space="preserve">7 </w:t>
      </w:r>
      <w:r w:rsidRPr="00B46170">
        <w:rPr>
          <w:rFonts w:hint="eastAsia"/>
          <w:sz w:val="28"/>
          <w:szCs w:val="28"/>
        </w:rPr>
        <w:t>承压安全性</w:t>
      </w:r>
      <w:r w:rsidRPr="00B46170">
        <w:rPr>
          <w:sz w:val="28"/>
          <w:szCs w:val="28"/>
        </w:rPr>
        <w:t xml:space="preserve"> 980N</w:t>
      </w:r>
    </w:p>
    <w:p w:rsidR="000A43AD" w:rsidRPr="00B46170" w:rsidRDefault="000A43AD" w:rsidP="00520B13">
      <w:pPr>
        <w:rPr>
          <w:sz w:val="28"/>
          <w:szCs w:val="28"/>
        </w:rPr>
      </w:pPr>
    </w:p>
    <w:p w:rsidR="000A43AD" w:rsidRPr="00B46170" w:rsidRDefault="000A43AD" w:rsidP="00520B13">
      <w:pPr>
        <w:rPr>
          <w:b/>
          <w:bCs/>
          <w:sz w:val="28"/>
          <w:szCs w:val="28"/>
        </w:rPr>
      </w:pPr>
      <w:r w:rsidRPr="00B46170">
        <w:rPr>
          <w:rFonts w:hint="eastAsia"/>
          <w:b/>
          <w:bCs/>
          <w:sz w:val="28"/>
          <w:szCs w:val="28"/>
        </w:rPr>
        <w:t>功能描述</w:t>
      </w:r>
      <w:r w:rsidRPr="00B46170">
        <w:rPr>
          <w:b/>
          <w:bCs/>
          <w:sz w:val="28"/>
          <w:szCs w:val="28"/>
        </w:rPr>
        <w:t>:</w:t>
      </w:r>
    </w:p>
    <w:p w:rsidR="000A43AD" w:rsidRPr="00B46170" w:rsidRDefault="000A43AD" w:rsidP="00520B13">
      <w:pPr>
        <w:rPr>
          <w:sz w:val="28"/>
          <w:szCs w:val="28"/>
        </w:rPr>
      </w:pPr>
      <w:r w:rsidRPr="00B46170">
        <w:rPr>
          <w:sz w:val="28"/>
          <w:szCs w:val="28"/>
        </w:rPr>
        <w:t>1.</w:t>
      </w:r>
      <w:r w:rsidRPr="00B46170">
        <w:rPr>
          <w:rFonts w:hint="eastAsia"/>
          <w:sz w:val="28"/>
          <w:szCs w:val="28"/>
        </w:rPr>
        <w:t>由罐体、袋阀组件、催泪剂溶液、喷射组件和保护帽组件构成，催泪剂为</w:t>
      </w:r>
      <w:r w:rsidRPr="00B46170">
        <w:rPr>
          <w:sz w:val="28"/>
          <w:szCs w:val="28"/>
        </w:rPr>
        <w:t>CS</w:t>
      </w:r>
      <w:r w:rsidRPr="00B46170">
        <w:rPr>
          <w:rFonts w:hint="eastAsia"/>
          <w:sz w:val="28"/>
          <w:szCs w:val="28"/>
        </w:rPr>
        <w:t>；</w:t>
      </w:r>
    </w:p>
    <w:p w:rsidR="000A43AD" w:rsidRPr="00B46170" w:rsidRDefault="000A43AD" w:rsidP="00520B13">
      <w:pPr>
        <w:rPr>
          <w:sz w:val="28"/>
          <w:szCs w:val="28"/>
        </w:rPr>
      </w:pPr>
      <w:r w:rsidRPr="00B46170">
        <w:rPr>
          <w:sz w:val="28"/>
          <w:szCs w:val="28"/>
        </w:rPr>
        <w:t>2.</w:t>
      </w:r>
      <w:r w:rsidRPr="00B46170">
        <w:rPr>
          <w:rFonts w:hint="eastAsia"/>
          <w:sz w:val="28"/>
          <w:szCs w:val="28"/>
        </w:rPr>
        <w:t>外形美观大方，不易变形，各零部件装配紧密，紧固件牢固，塑料表面光滑无毛刺；</w:t>
      </w:r>
    </w:p>
    <w:p w:rsidR="000A43AD" w:rsidRPr="00B46170" w:rsidRDefault="000A43AD" w:rsidP="00520B13">
      <w:pPr>
        <w:rPr>
          <w:sz w:val="28"/>
          <w:szCs w:val="28"/>
        </w:rPr>
      </w:pPr>
      <w:r w:rsidRPr="00B46170">
        <w:rPr>
          <w:sz w:val="28"/>
          <w:szCs w:val="28"/>
        </w:rPr>
        <w:t>3.</w:t>
      </w:r>
      <w:r w:rsidRPr="00B46170">
        <w:rPr>
          <w:rFonts w:hint="eastAsia"/>
          <w:sz w:val="28"/>
          <w:szCs w:val="28"/>
        </w:rPr>
        <w:t>表面印刷字样、图样清晰完整牢固，不易脱落；</w:t>
      </w:r>
    </w:p>
    <w:p w:rsidR="000A43AD" w:rsidRPr="00B46170" w:rsidRDefault="000A43AD" w:rsidP="00520B13">
      <w:pPr>
        <w:rPr>
          <w:sz w:val="28"/>
          <w:szCs w:val="28"/>
        </w:rPr>
      </w:pPr>
      <w:r w:rsidRPr="00B46170">
        <w:rPr>
          <w:sz w:val="28"/>
          <w:szCs w:val="28"/>
        </w:rPr>
        <w:t>4.</w:t>
      </w:r>
      <w:r w:rsidRPr="00B46170">
        <w:rPr>
          <w:rFonts w:hint="eastAsia"/>
          <w:sz w:val="28"/>
          <w:szCs w:val="28"/>
        </w:rPr>
        <w:t>喷射出的气雾使歹徒流泪，打喷嚏，脸部疼痛，暂时失去抵抗力，有效地保护自己，使用时严禁逆风喷射。</w:t>
      </w:r>
    </w:p>
    <w:p w:rsidR="000A43AD" w:rsidRPr="00B46170" w:rsidRDefault="000A43AD" w:rsidP="00520B13">
      <w:pPr>
        <w:rPr>
          <w:sz w:val="28"/>
          <w:szCs w:val="28"/>
        </w:rPr>
      </w:pPr>
      <w:r w:rsidRPr="00B46170">
        <w:rPr>
          <w:sz w:val="28"/>
          <w:szCs w:val="28"/>
        </w:rPr>
        <w:t>4.</w:t>
      </w:r>
      <w:r w:rsidRPr="00B46170">
        <w:rPr>
          <w:rFonts w:hint="eastAsia"/>
          <w:sz w:val="28"/>
          <w:szCs w:val="28"/>
        </w:rPr>
        <w:t>喷射距离大于等于</w:t>
      </w:r>
      <w:smartTag w:uri="urn:schemas-microsoft-com:office:smarttags" w:element="chmetcnv">
        <w:smartTagPr>
          <w:attr w:name="TCSC" w:val="0"/>
          <w:attr w:name="NumberType" w:val="1"/>
          <w:attr w:name="Negative" w:val="False"/>
          <w:attr w:name="HasSpace" w:val="False"/>
          <w:attr w:name="SourceValue" w:val="3"/>
          <w:attr w:name="UnitName" w:val="米"/>
        </w:smartTagPr>
        <w:r w:rsidRPr="00B46170">
          <w:rPr>
            <w:sz w:val="28"/>
            <w:szCs w:val="28"/>
          </w:rPr>
          <w:t>3</w:t>
        </w:r>
        <w:r w:rsidRPr="00B46170">
          <w:rPr>
            <w:rFonts w:hint="eastAsia"/>
            <w:sz w:val="28"/>
            <w:szCs w:val="28"/>
          </w:rPr>
          <w:t>米</w:t>
        </w:r>
      </w:smartTag>
      <w:r w:rsidRPr="00B46170">
        <w:rPr>
          <w:rFonts w:hint="eastAsia"/>
          <w:sz w:val="28"/>
          <w:szCs w:val="28"/>
        </w:rPr>
        <w:t>，刺激效果不低于不可耐浓度。</w:t>
      </w:r>
    </w:p>
    <w:p w:rsidR="000A43AD" w:rsidRPr="00B46170" w:rsidRDefault="000A43AD" w:rsidP="00520B13">
      <w:pPr>
        <w:rPr>
          <w:sz w:val="28"/>
          <w:szCs w:val="28"/>
        </w:rPr>
      </w:pPr>
      <w:r w:rsidRPr="00B46170">
        <w:rPr>
          <w:sz w:val="28"/>
          <w:szCs w:val="28"/>
        </w:rPr>
        <w:t>5.</w:t>
      </w:r>
      <w:r w:rsidRPr="00B46170">
        <w:rPr>
          <w:rFonts w:hint="eastAsia"/>
          <w:sz w:val="28"/>
          <w:szCs w:val="28"/>
        </w:rPr>
        <w:t xml:space="preserve">喷射器总体为二元结构，操作简单使用方便，可有效起到制服不法分子，不至于出现硬性伤害。　</w:t>
      </w:r>
    </w:p>
    <w:p w:rsidR="000A43AD" w:rsidRPr="00B46170" w:rsidRDefault="000A43AD" w:rsidP="00CA50B7">
      <w:pPr>
        <w:jc w:val="center"/>
        <w:rPr>
          <w:rFonts w:ascii="宋体"/>
          <w:b/>
          <w:sz w:val="28"/>
          <w:szCs w:val="28"/>
        </w:rPr>
      </w:pPr>
    </w:p>
    <w:sectPr w:rsidR="000A43AD" w:rsidRPr="00B46170" w:rsidSect="00FB61D2">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3AD" w:rsidRDefault="000A43AD" w:rsidP="00FB61D2">
      <w:r>
        <w:separator/>
      </w:r>
    </w:p>
  </w:endnote>
  <w:endnote w:type="continuationSeparator" w:id="1">
    <w:p w:rsidR="000A43AD" w:rsidRDefault="000A43AD" w:rsidP="00FB61D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
    <w:altName w:val="黑体"/>
    <w:panose1 w:val="00000000000000000000"/>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AD" w:rsidRDefault="000A43AD" w:rsidP="00E27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43AD" w:rsidRDefault="000A43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AD" w:rsidRDefault="000A43AD" w:rsidP="00E27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A43AD" w:rsidRDefault="000A43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3AD" w:rsidRDefault="000A43AD" w:rsidP="00FB61D2">
      <w:r>
        <w:separator/>
      </w:r>
    </w:p>
  </w:footnote>
  <w:footnote w:type="continuationSeparator" w:id="1">
    <w:p w:rsidR="000A43AD" w:rsidRDefault="000A43AD" w:rsidP="00FB61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FE7485"/>
    <w:multiLevelType w:val="hybridMultilevel"/>
    <w:tmpl w:val="92A43F10"/>
    <w:lvl w:ilvl="0" w:tplc="E806AA3E">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2296"/>
    <w:rsid w:val="000007A2"/>
    <w:rsid w:val="000A43AD"/>
    <w:rsid w:val="000C4198"/>
    <w:rsid w:val="000F1C68"/>
    <w:rsid w:val="0010031C"/>
    <w:rsid w:val="001248D8"/>
    <w:rsid w:val="0012533E"/>
    <w:rsid w:val="00194A62"/>
    <w:rsid w:val="001B5030"/>
    <w:rsid w:val="001C3509"/>
    <w:rsid w:val="00217163"/>
    <w:rsid w:val="00272D59"/>
    <w:rsid w:val="00283809"/>
    <w:rsid w:val="002B6809"/>
    <w:rsid w:val="002E2B67"/>
    <w:rsid w:val="00322714"/>
    <w:rsid w:val="00334008"/>
    <w:rsid w:val="00344CAA"/>
    <w:rsid w:val="003651B6"/>
    <w:rsid w:val="00395CED"/>
    <w:rsid w:val="003A5971"/>
    <w:rsid w:val="00422F8D"/>
    <w:rsid w:val="00423981"/>
    <w:rsid w:val="00433C64"/>
    <w:rsid w:val="00441FB1"/>
    <w:rsid w:val="0051276E"/>
    <w:rsid w:val="00520B13"/>
    <w:rsid w:val="00541AE3"/>
    <w:rsid w:val="005F617F"/>
    <w:rsid w:val="00642296"/>
    <w:rsid w:val="0064792A"/>
    <w:rsid w:val="00664409"/>
    <w:rsid w:val="00680F8C"/>
    <w:rsid w:val="00697209"/>
    <w:rsid w:val="006E3AA9"/>
    <w:rsid w:val="00733AFB"/>
    <w:rsid w:val="007404A7"/>
    <w:rsid w:val="0078612D"/>
    <w:rsid w:val="007F3EC8"/>
    <w:rsid w:val="00820529"/>
    <w:rsid w:val="00831497"/>
    <w:rsid w:val="0087464C"/>
    <w:rsid w:val="008C3DCC"/>
    <w:rsid w:val="009503DF"/>
    <w:rsid w:val="00996684"/>
    <w:rsid w:val="009E5A23"/>
    <w:rsid w:val="009F78DB"/>
    <w:rsid w:val="00A04161"/>
    <w:rsid w:val="00A139B4"/>
    <w:rsid w:val="00A30E0B"/>
    <w:rsid w:val="00A413E5"/>
    <w:rsid w:val="00A829E9"/>
    <w:rsid w:val="00AA4203"/>
    <w:rsid w:val="00AA7170"/>
    <w:rsid w:val="00AB5D03"/>
    <w:rsid w:val="00AC1E37"/>
    <w:rsid w:val="00B31BD3"/>
    <w:rsid w:val="00B31FA7"/>
    <w:rsid w:val="00B46170"/>
    <w:rsid w:val="00B867B8"/>
    <w:rsid w:val="00BC636F"/>
    <w:rsid w:val="00BC790D"/>
    <w:rsid w:val="00BE3C00"/>
    <w:rsid w:val="00C442B0"/>
    <w:rsid w:val="00C61E76"/>
    <w:rsid w:val="00C9019C"/>
    <w:rsid w:val="00CA1FB1"/>
    <w:rsid w:val="00CA50B7"/>
    <w:rsid w:val="00D10E30"/>
    <w:rsid w:val="00D16D1F"/>
    <w:rsid w:val="00D25CA1"/>
    <w:rsid w:val="00DA791D"/>
    <w:rsid w:val="00DF5B27"/>
    <w:rsid w:val="00E27860"/>
    <w:rsid w:val="00E75C24"/>
    <w:rsid w:val="00EC6A1F"/>
    <w:rsid w:val="00EF17E3"/>
    <w:rsid w:val="00F70D4E"/>
    <w:rsid w:val="00F95DAD"/>
    <w:rsid w:val="00FB61D2"/>
    <w:rsid w:val="00FD0987"/>
    <w:rsid w:val="00FD5DE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3DF"/>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61D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B61D2"/>
    <w:rPr>
      <w:rFonts w:cs="Times New Roman"/>
      <w:sz w:val="18"/>
      <w:szCs w:val="18"/>
    </w:rPr>
  </w:style>
  <w:style w:type="paragraph" w:styleId="Footer">
    <w:name w:val="footer"/>
    <w:basedOn w:val="Normal"/>
    <w:link w:val="FooterChar"/>
    <w:uiPriority w:val="99"/>
    <w:rsid w:val="00FB61D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B61D2"/>
    <w:rPr>
      <w:rFonts w:cs="Times New Roman"/>
      <w:sz w:val="18"/>
      <w:szCs w:val="18"/>
    </w:rPr>
  </w:style>
  <w:style w:type="character" w:styleId="Strong">
    <w:name w:val="Strong"/>
    <w:basedOn w:val="DefaultParagraphFont"/>
    <w:uiPriority w:val="99"/>
    <w:qFormat/>
    <w:rsid w:val="0087464C"/>
    <w:rPr>
      <w:rFonts w:cs="Times New Roman"/>
      <w:b/>
      <w:bCs/>
    </w:rPr>
  </w:style>
  <w:style w:type="character" w:styleId="PageNumber">
    <w:name w:val="page number"/>
    <w:basedOn w:val="DefaultParagraphFont"/>
    <w:uiPriority w:val="99"/>
    <w:rsid w:val="00322714"/>
    <w:rPr>
      <w:rFonts w:cs="Times New Roman"/>
    </w:rPr>
  </w:style>
</w:styles>
</file>

<file path=word/webSettings.xml><?xml version="1.0" encoding="utf-8"?>
<w:webSettings xmlns:r="http://schemas.openxmlformats.org/officeDocument/2006/relationships" xmlns:w="http://schemas.openxmlformats.org/wordprocessingml/2006/main">
  <w:divs>
    <w:div w:id="181090505">
      <w:marLeft w:val="0"/>
      <w:marRight w:val="0"/>
      <w:marTop w:val="0"/>
      <w:marBottom w:val="0"/>
      <w:divBdr>
        <w:top w:val="none" w:sz="0" w:space="0" w:color="auto"/>
        <w:left w:val="none" w:sz="0" w:space="0" w:color="auto"/>
        <w:bottom w:val="none" w:sz="0" w:space="0" w:color="auto"/>
        <w:right w:val="none" w:sz="0" w:space="0" w:color="auto"/>
      </w:divBdr>
      <w:divsChild>
        <w:div w:id="181090498">
          <w:marLeft w:val="0"/>
          <w:marRight w:val="0"/>
          <w:marTop w:val="0"/>
          <w:marBottom w:val="0"/>
          <w:divBdr>
            <w:top w:val="none" w:sz="0" w:space="0" w:color="auto"/>
            <w:left w:val="none" w:sz="0" w:space="0" w:color="auto"/>
            <w:bottom w:val="none" w:sz="0" w:space="0" w:color="auto"/>
            <w:right w:val="none" w:sz="0" w:space="0" w:color="auto"/>
          </w:divBdr>
          <w:divsChild>
            <w:div w:id="181090503">
              <w:marLeft w:val="0"/>
              <w:marRight w:val="0"/>
              <w:marTop w:val="0"/>
              <w:marBottom w:val="0"/>
              <w:divBdr>
                <w:top w:val="none" w:sz="0" w:space="0" w:color="auto"/>
                <w:left w:val="none" w:sz="0" w:space="0" w:color="auto"/>
                <w:bottom w:val="none" w:sz="0" w:space="0" w:color="auto"/>
                <w:right w:val="none" w:sz="0" w:space="0" w:color="auto"/>
              </w:divBdr>
              <w:divsChild>
                <w:div w:id="181090501">
                  <w:marLeft w:val="0"/>
                  <w:marRight w:val="0"/>
                  <w:marTop w:val="0"/>
                  <w:marBottom w:val="0"/>
                  <w:divBdr>
                    <w:top w:val="none" w:sz="0" w:space="0" w:color="auto"/>
                    <w:left w:val="none" w:sz="0" w:space="0" w:color="auto"/>
                    <w:bottom w:val="none" w:sz="0" w:space="0" w:color="auto"/>
                    <w:right w:val="none" w:sz="0" w:space="0" w:color="auto"/>
                  </w:divBdr>
                  <w:divsChild>
                    <w:div w:id="181090506">
                      <w:marLeft w:val="0"/>
                      <w:marRight w:val="0"/>
                      <w:marTop w:val="0"/>
                      <w:marBottom w:val="0"/>
                      <w:divBdr>
                        <w:top w:val="none" w:sz="0" w:space="0" w:color="auto"/>
                        <w:left w:val="none" w:sz="0" w:space="0" w:color="auto"/>
                        <w:bottom w:val="none" w:sz="0" w:space="0" w:color="auto"/>
                        <w:right w:val="none" w:sz="0" w:space="0" w:color="auto"/>
                      </w:divBdr>
                      <w:divsChild>
                        <w:div w:id="181090504">
                          <w:marLeft w:val="0"/>
                          <w:marRight w:val="0"/>
                          <w:marTop w:val="0"/>
                          <w:marBottom w:val="0"/>
                          <w:divBdr>
                            <w:top w:val="none" w:sz="0" w:space="0" w:color="auto"/>
                            <w:left w:val="none" w:sz="0" w:space="0" w:color="auto"/>
                            <w:bottom w:val="none" w:sz="0" w:space="0" w:color="auto"/>
                            <w:right w:val="none" w:sz="0" w:space="0" w:color="auto"/>
                          </w:divBdr>
                          <w:divsChild>
                            <w:div w:id="181090500">
                              <w:marLeft w:val="0"/>
                              <w:marRight w:val="0"/>
                              <w:marTop w:val="0"/>
                              <w:marBottom w:val="0"/>
                              <w:divBdr>
                                <w:top w:val="none" w:sz="0" w:space="0" w:color="auto"/>
                                <w:left w:val="none" w:sz="0" w:space="0" w:color="auto"/>
                                <w:bottom w:val="none" w:sz="0" w:space="0" w:color="auto"/>
                                <w:right w:val="none" w:sz="0" w:space="0" w:color="auto"/>
                              </w:divBdr>
                              <w:divsChild>
                                <w:div w:id="181090502">
                                  <w:marLeft w:val="0"/>
                                  <w:marRight w:val="0"/>
                                  <w:marTop w:val="0"/>
                                  <w:marBottom w:val="0"/>
                                  <w:divBdr>
                                    <w:top w:val="none" w:sz="0" w:space="0" w:color="auto"/>
                                    <w:left w:val="none" w:sz="0" w:space="0" w:color="auto"/>
                                    <w:bottom w:val="none" w:sz="0" w:space="0" w:color="auto"/>
                                    <w:right w:val="none" w:sz="0" w:space="0" w:color="auto"/>
                                  </w:divBdr>
                                  <w:divsChild>
                                    <w:div w:id="181090499">
                                      <w:marLeft w:val="0"/>
                                      <w:marRight w:val="0"/>
                                      <w:marTop w:val="0"/>
                                      <w:marBottom w:val="0"/>
                                      <w:divBdr>
                                        <w:top w:val="none" w:sz="0" w:space="0" w:color="auto"/>
                                        <w:left w:val="none" w:sz="0" w:space="0" w:color="auto"/>
                                        <w:bottom w:val="none" w:sz="0" w:space="0" w:color="auto"/>
                                        <w:right w:val="none" w:sz="0" w:space="0" w:color="auto"/>
                                      </w:divBdr>
                                      <w:divsChild>
                                        <w:div w:id="181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361</TotalTime>
  <Pages>12</Pages>
  <Words>383</Words>
  <Characters>2185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ljt</dc:creator>
  <cp:keywords/>
  <dc:description/>
  <cp:lastModifiedBy>雨林木风</cp:lastModifiedBy>
  <cp:revision>47</cp:revision>
  <dcterms:created xsi:type="dcterms:W3CDTF">2018-02-26T08:14:00Z</dcterms:created>
  <dcterms:modified xsi:type="dcterms:W3CDTF">2018-02-28T08:24:00Z</dcterms:modified>
</cp:coreProperties>
</file>