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9F" w:rsidRPr="00DC0220" w:rsidRDefault="00D6469F" w:rsidP="00D6469F">
      <w:pPr>
        <w:pStyle w:val="p16"/>
        <w:spacing w:line="360" w:lineRule="auto"/>
        <w:jc w:val="center"/>
        <w:rPr>
          <w:rFonts w:ascii="宋体" w:hAnsi="宋体"/>
          <w:b/>
          <w:bCs/>
          <w:sz w:val="36"/>
          <w:szCs w:val="36"/>
        </w:rPr>
      </w:pPr>
    </w:p>
    <w:p w:rsidR="00D6469F" w:rsidRPr="00DC0220" w:rsidRDefault="00D6469F" w:rsidP="00D6469F">
      <w:pPr>
        <w:pStyle w:val="p16"/>
        <w:spacing w:line="360" w:lineRule="auto"/>
        <w:jc w:val="center"/>
        <w:rPr>
          <w:rFonts w:ascii="宋体" w:hAnsi="宋体"/>
          <w:b/>
          <w:bCs/>
          <w:sz w:val="36"/>
          <w:szCs w:val="36"/>
        </w:rPr>
      </w:pPr>
    </w:p>
    <w:p w:rsidR="00702A4A" w:rsidRPr="00DC0220" w:rsidRDefault="00ED459E" w:rsidP="00702A4A">
      <w:pPr>
        <w:jc w:val="center"/>
        <w:rPr>
          <w:rFonts w:asciiTheme="majorEastAsia" w:eastAsiaTheme="majorEastAsia" w:hAnsiTheme="majorEastAsia"/>
          <w:b/>
          <w:sz w:val="48"/>
          <w:szCs w:val="48"/>
        </w:rPr>
      </w:pPr>
      <w:r w:rsidRPr="00DC0220">
        <w:rPr>
          <w:rFonts w:asciiTheme="majorEastAsia" w:eastAsiaTheme="majorEastAsia" w:hAnsiTheme="majorEastAsia" w:hint="eastAsia"/>
          <w:b/>
          <w:sz w:val="48"/>
          <w:szCs w:val="48"/>
        </w:rPr>
        <w:t>厦门大学嘉庚学院</w:t>
      </w:r>
      <w:r w:rsidR="00C5407C" w:rsidRPr="00DC0220">
        <w:rPr>
          <w:rFonts w:asciiTheme="majorEastAsia" w:eastAsiaTheme="majorEastAsia" w:hAnsiTheme="majorEastAsia" w:hint="eastAsia"/>
          <w:b/>
          <w:sz w:val="48"/>
          <w:szCs w:val="48"/>
        </w:rPr>
        <w:t>中心机房运维服务</w:t>
      </w:r>
      <w:r w:rsidRPr="00DC0220">
        <w:rPr>
          <w:rFonts w:asciiTheme="majorEastAsia" w:eastAsiaTheme="majorEastAsia" w:hAnsiTheme="majorEastAsia" w:hint="eastAsia"/>
          <w:b/>
          <w:sz w:val="48"/>
          <w:szCs w:val="48"/>
        </w:rPr>
        <w:t>项目</w:t>
      </w:r>
    </w:p>
    <w:p w:rsidR="00702A4A" w:rsidRPr="00DC0220" w:rsidRDefault="00702A4A" w:rsidP="00702A4A">
      <w:pPr>
        <w:spacing w:line="360" w:lineRule="auto"/>
        <w:jc w:val="center"/>
        <w:rPr>
          <w:rFonts w:asciiTheme="majorEastAsia" w:eastAsiaTheme="majorEastAsia" w:hAnsiTheme="majorEastAsia"/>
          <w:b/>
          <w:bCs/>
          <w:sz w:val="52"/>
          <w:szCs w:val="52"/>
        </w:rPr>
      </w:pPr>
    </w:p>
    <w:p w:rsidR="00702A4A" w:rsidRPr="00DC0220" w:rsidRDefault="00702A4A" w:rsidP="00702A4A">
      <w:pPr>
        <w:jc w:val="center"/>
        <w:rPr>
          <w:rFonts w:asciiTheme="majorEastAsia" w:eastAsiaTheme="majorEastAsia" w:hAnsiTheme="majorEastAsia"/>
          <w:sz w:val="84"/>
        </w:rPr>
      </w:pPr>
      <w:r w:rsidRPr="00DC0220">
        <w:rPr>
          <w:rFonts w:asciiTheme="majorEastAsia" w:eastAsiaTheme="majorEastAsia" w:hAnsiTheme="majorEastAsia" w:hint="eastAsia"/>
          <w:sz w:val="84"/>
        </w:rPr>
        <w:t>招</w:t>
      </w:r>
      <w:r w:rsidRPr="00DC0220">
        <w:rPr>
          <w:rFonts w:asciiTheme="majorEastAsia" w:eastAsiaTheme="majorEastAsia" w:hAnsiTheme="majorEastAsia"/>
          <w:sz w:val="84"/>
        </w:rPr>
        <w:t xml:space="preserve">  </w:t>
      </w:r>
      <w:r w:rsidRPr="00DC0220">
        <w:rPr>
          <w:rFonts w:asciiTheme="majorEastAsia" w:eastAsiaTheme="majorEastAsia" w:hAnsiTheme="majorEastAsia" w:hint="eastAsia"/>
          <w:sz w:val="84"/>
        </w:rPr>
        <w:t>标</w:t>
      </w:r>
      <w:r w:rsidRPr="00DC0220">
        <w:rPr>
          <w:rFonts w:asciiTheme="majorEastAsia" w:eastAsiaTheme="majorEastAsia" w:hAnsiTheme="majorEastAsia"/>
          <w:sz w:val="84"/>
        </w:rPr>
        <w:t xml:space="preserve">  </w:t>
      </w:r>
      <w:r w:rsidRPr="00DC0220">
        <w:rPr>
          <w:rFonts w:asciiTheme="majorEastAsia" w:eastAsiaTheme="majorEastAsia" w:hAnsiTheme="majorEastAsia" w:hint="eastAsia"/>
          <w:sz w:val="84"/>
        </w:rPr>
        <w:t>文</w:t>
      </w:r>
      <w:r w:rsidRPr="00DC0220">
        <w:rPr>
          <w:rFonts w:asciiTheme="majorEastAsia" w:eastAsiaTheme="majorEastAsia" w:hAnsiTheme="majorEastAsia"/>
          <w:sz w:val="84"/>
        </w:rPr>
        <w:t xml:space="preserve">  </w:t>
      </w:r>
      <w:r w:rsidRPr="00DC0220">
        <w:rPr>
          <w:rFonts w:asciiTheme="majorEastAsia" w:eastAsiaTheme="majorEastAsia" w:hAnsiTheme="majorEastAsia" w:hint="eastAsia"/>
          <w:sz w:val="84"/>
        </w:rPr>
        <w:t>件</w:t>
      </w:r>
    </w:p>
    <w:p w:rsidR="00702A4A" w:rsidRPr="00DC0220" w:rsidRDefault="00702A4A" w:rsidP="00702A4A">
      <w:pPr>
        <w:jc w:val="center"/>
        <w:rPr>
          <w:rFonts w:asciiTheme="majorEastAsia" w:eastAsiaTheme="majorEastAsia" w:hAnsiTheme="majorEastAsia"/>
          <w:b/>
          <w:bCs/>
          <w:sz w:val="52"/>
          <w:szCs w:val="52"/>
        </w:rPr>
      </w:pPr>
      <w:r w:rsidRPr="00DC0220">
        <w:rPr>
          <w:rFonts w:asciiTheme="majorEastAsia" w:eastAsiaTheme="majorEastAsia" w:hAnsiTheme="majorEastAsia" w:hint="eastAsia"/>
          <w:b/>
          <w:sz w:val="36"/>
          <w:szCs w:val="36"/>
        </w:rPr>
        <w:t>项目编号：JGXY-201</w:t>
      </w:r>
      <w:r w:rsidR="00C5407C" w:rsidRPr="00DC0220">
        <w:rPr>
          <w:rFonts w:asciiTheme="majorEastAsia" w:eastAsiaTheme="majorEastAsia" w:hAnsiTheme="majorEastAsia" w:hint="eastAsia"/>
          <w:b/>
          <w:sz w:val="36"/>
          <w:szCs w:val="36"/>
        </w:rPr>
        <w:t>8</w:t>
      </w:r>
      <w:r w:rsidRPr="00DC0220">
        <w:rPr>
          <w:rFonts w:asciiTheme="majorEastAsia" w:eastAsiaTheme="majorEastAsia" w:hAnsiTheme="majorEastAsia" w:hint="eastAsia"/>
          <w:b/>
          <w:sz w:val="36"/>
          <w:szCs w:val="36"/>
        </w:rPr>
        <w:t>-0</w:t>
      </w:r>
      <w:r w:rsidR="00C5407C" w:rsidRPr="00DC0220">
        <w:rPr>
          <w:rFonts w:asciiTheme="majorEastAsia" w:eastAsiaTheme="majorEastAsia" w:hAnsiTheme="majorEastAsia" w:hint="eastAsia"/>
          <w:b/>
          <w:sz w:val="36"/>
          <w:szCs w:val="36"/>
        </w:rPr>
        <w:t>06</w:t>
      </w:r>
      <w:r w:rsidRPr="00DC0220">
        <w:rPr>
          <w:rFonts w:asciiTheme="majorEastAsia" w:eastAsiaTheme="majorEastAsia" w:hAnsiTheme="majorEastAsia"/>
          <w:b/>
          <w:sz w:val="36"/>
          <w:szCs w:val="36"/>
        </w:rPr>
        <w:t xml:space="preserve"> </w:t>
      </w:r>
    </w:p>
    <w:p w:rsidR="00702A4A" w:rsidRPr="00DC0220" w:rsidRDefault="00702A4A" w:rsidP="00702A4A">
      <w:pPr>
        <w:spacing w:line="360" w:lineRule="auto"/>
        <w:jc w:val="center"/>
        <w:rPr>
          <w:rFonts w:asciiTheme="majorEastAsia" w:eastAsiaTheme="majorEastAsia" w:hAnsiTheme="majorEastAsia"/>
          <w:b/>
          <w:bCs/>
          <w:sz w:val="52"/>
          <w:szCs w:val="52"/>
        </w:rPr>
      </w:pPr>
    </w:p>
    <w:p w:rsidR="00702A4A" w:rsidRPr="00DC0220" w:rsidRDefault="00702A4A" w:rsidP="00702A4A">
      <w:pPr>
        <w:spacing w:line="360" w:lineRule="auto"/>
        <w:jc w:val="center"/>
        <w:rPr>
          <w:rFonts w:asciiTheme="majorEastAsia" w:eastAsiaTheme="majorEastAsia" w:hAnsiTheme="majorEastAsia"/>
          <w:b/>
          <w:bCs/>
          <w:sz w:val="52"/>
          <w:szCs w:val="52"/>
        </w:rPr>
      </w:pPr>
    </w:p>
    <w:p w:rsidR="00702A4A" w:rsidRPr="00DC0220" w:rsidRDefault="00702A4A" w:rsidP="00702A4A">
      <w:pPr>
        <w:spacing w:line="360" w:lineRule="auto"/>
        <w:jc w:val="center"/>
        <w:rPr>
          <w:rFonts w:asciiTheme="majorEastAsia" w:eastAsiaTheme="majorEastAsia" w:hAnsiTheme="majorEastAsia"/>
          <w:b/>
          <w:bCs/>
          <w:sz w:val="36"/>
          <w:szCs w:val="36"/>
        </w:rPr>
      </w:pPr>
    </w:p>
    <w:p w:rsidR="00702A4A" w:rsidRPr="00DC0220" w:rsidRDefault="00702A4A" w:rsidP="00702A4A">
      <w:pPr>
        <w:spacing w:line="360" w:lineRule="auto"/>
        <w:jc w:val="center"/>
        <w:rPr>
          <w:rFonts w:asciiTheme="majorEastAsia" w:eastAsiaTheme="majorEastAsia" w:hAnsiTheme="majorEastAsia"/>
          <w:b/>
          <w:bCs/>
          <w:sz w:val="36"/>
          <w:szCs w:val="36"/>
        </w:rPr>
      </w:pPr>
    </w:p>
    <w:p w:rsidR="00702A4A" w:rsidRPr="00DC0220" w:rsidRDefault="00702A4A" w:rsidP="00702A4A">
      <w:pPr>
        <w:spacing w:line="360" w:lineRule="auto"/>
        <w:jc w:val="center"/>
        <w:rPr>
          <w:rFonts w:asciiTheme="majorEastAsia" w:eastAsiaTheme="majorEastAsia" w:hAnsiTheme="majorEastAsia"/>
          <w:b/>
          <w:bCs/>
          <w:sz w:val="36"/>
          <w:szCs w:val="36"/>
        </w:rPr>
      </w:pPr>
    </w:p>
    <w:p w:rsidR="00702A4A" w:rsidRPr="00DC0220" w:rsidRDefault="00702A4A" w:rsidP="0033719A">
      <w:pPr>
        <w:spacing w:line="480" w:lineRule="auto"/>
        <w:ind w:leftChars="675" w:left="3018" w:hangingChars="500" w:hanging="1600"/>
        <w:rPr>
          <w:rFonts w:asciiTheme="majorEastAsia" w:eastAsiaTheme="majorEastAsia" w:hAnsiTheme="majorEastAsia"/>
          <w:w w:val="98"/>
          <w:sz w:val="32"/>
          <w:szCs w:val="32"/>
          <w:u w:val="single"/>
        </w:rPr>
      </w:pPr>
      <w:r w:rsidRPr="00DC0220">
        <w:rPr>
          <w:rFonts w:asciiTheme="majorEastAsia" w:eastAsiaTheme="majorEastAsia" w:hAnsiTheme="majorEastAsia" w:hint="eastAsia"/>
          <w:sz w:val="32"/>
          <w:szCs w:val="32"/>
        </w:rPr>
        <w:t>项目名称：</w:t>
      </w:r>
      <w:r w:rsidR="00C5407C" w:rsidRPr="00DC0220">
        <w:rPr>
          <w:rFonts w:asciiTheme="majorEastAsia" w:eastAsiaTheme="majorEastAsia" w:hAnsiTheme="majorEastAsia" w:hint="eastAsia"/>
          <w:w w:val="98"/>
          <w:sz w:val="32"/>
          <w:szCs w:val="32"/>
          <w:u w:val="single"/>
        </w:rPr>
        <w:t>中心机房运维服务</w:t>
      </w:r>
      <w:r w:rsidR="00ED459E" w:rsidRPr="00DC0220">
        <w:rPr>
          <w:rFonts w:asciiTheme="majorEastAsia" w:eastAsiaTheme="majorEastAsia" w:hAnsiTheme="majorEastAsia" w:hint="eastAsia"/>
          <w:w w:val="98"/>
          <w:sz w:val="32"/>
          <w:szCs w:val="32"/>
          <w:u w:val="single"/>
        </w:rPr>
        <w:t>项目</w:t>
      </w:r>
      <w:r w:rsidRPr="00DC0220">
        <w:rPr>
          <w:rFonts w:asciiTheme="majorEastAsia" w:eastAsiaTheme="majorEastAsia" w:hAnsiTheme="majorEastAsia" w:hint="eastAsia"/>
          <w:w w:val="98"/>
          <w:sz w:val="32"/>
          <w:szCs w:val="32"/>
          <w:u w:val="single"/>
        </w:rPr>
        <w:t xml:space="preserve">      </w:t>
      </w:r>
      <w:r w:rsidR="00C5407C" w:rsidRPr="00DC0220">
        <w:rPr>
          <w:rFonts w:asciiTheme="majorEastAsia" w:eastAsiaTheme="majorEastAsia" w:hAnsiTheme="majorEastAsia" w:hint="eastAsia"/>
          <w:w w:val="98"/>
          <w:sz w:val="32"/>
          <w:szCs w:val="32"/>
          <w:u w:val="single"/>
        </w:rPr>
        <w:t xml:space="preserve">      </w:t>
      </w:r>
    </w:p>
    <w:p w:rsidR="00702A4A" w:rsidRPr="00DC0220" w:rsidRDefault="00702A4A" w:rsidP="00ED459E">
      <w:pPr>
        <w:spacing w:line="480" w:lineRule="auto"/>
        <w:ind w:leftChars="675" w:left="3018" w:hangingChars="500" w:hanging="1600"/>
        <w:rPr>
          <w:rFonts w:asciiTheme="majorEastAsia" w:eastAsiaTheme="majorEastAsia" w:hAnsiTheme="majorEastAsia"/>
          <w:sz w:val="32"/>
          <w:szCs w:val="32"/>
        </w:rPr>
      </w:pPr>
      <w:r w:rsidRPr="00DC0220">
        <w:rPr>
          <w:rFonts w:asciiTheme="majorEastAsia" w:eastAsiaTheme="majorEastAsia" w:hAnsiTheme="majorEastAsia" w:hint="eastAsia"/>
          <w:sz w:val="32"/>
          <w:szCs w:val="32"/>
        </w:rPr>
        <w:t>招</w:t>
      </w:r>
      <w:r w:rsidRPr="00DC0220">
        <w:rPr>
          <w:rFonts w:asciiTheme="majorEastAsia" w:eastAsiaTheme="majorEastAsia" w:hAnsiTheme="majorEastAsia"/>
          <w:sz w:val="32"/>
          <w:szCs w:val="32"/>
        </w:rPr>
        <w:t xml:space="preserve"> </w:t>
      </w:r>
      <w:r w:rsidRPr="00DC0220">
        <w:rPr>
          <w:rFonts w:asciiTheme="majorEastAsia" w:eastAsiaTheme="majorEastAsia" w:hAnsiTheme="majorEastAsia" w:hint="eastAsia"/>
          <w:sz w:val="32"/>
          <w:szCs w:val="32"/>
        </w:rPr>
        <w:t>标</w:t>
      </w:r>
      <w:r w:rsidRPr="00DC0220">
        <w:rPr>
          <w:rFonts w:asciiTheme="majorEastAsia" w:eastAsiaTheme="majorEastAsia" w:hAnsiTheme="majorEastAsia"/>
          <w:sz w:val="32"/>
          <w:szCs w:val="32"/>
        </w:rPr>
        <w:t xml:space="preserve"> </w:t>
      </w:r>
      <w:r w:rsidRPr="00DC0220">
        <w:rPr>
          <w:rFonts w:asciiTheme="majorEastAsia" w:eastAsiaTheme="majorEastAsia" w:hAnsiTheme="majorEastAsia" w:hint="eastAsia"/>
          <w:sz w:val="32"/>
          <w:szCs w:val="32"/>
        </w:rPr>
        <w:t>人：</w:t>
      </w:r>
      <w:r w:rsidRPr="00DC0220">
        <w:rPr>
          <w:rFonts w:asciiTheme="majorEastAsia" w:eastAsiaTheme="majorEastAsia" w:hAnsiTheme="majorEastAsia" w:hint="eastAsia"/>
          <w:sz w:val="32"/>
          <w:szCs w:val="32"/>
          <w:u w:val="single"/>
        </w:rPr>
        <w:t>厦门大学嘉庚学院</w:t>
      </w:r>
      <w:r w:rsidRPr="00DC0220">
        <w:rPr>
          <w:rFonts w:asciiTheme="majorEastAsia" w:eastAsiaTheme="majorEastAsia" w:hAnsiTheme="majorEastAsia"/>
          <w:sz w:val="32"/>
          <w:szCs w:val="32"/>
          <w:u w:val="single"/>
        </w:rPr>
        <w:t xml:space="preserve">       </w:t>
      </w:r>
      <w:r w:rsidR="00ED459E" w:rsidRPr="00DC0220">
        <w:rPr>
          <w:rFonts w:asciiTheme="majorEastAsia" w:eastAsiaTheme="majorEastAsia" w:hAnsiTheme="majorEastAsia" w:hint="eastAsia"/>
          <w:sz w:val="32"/>
          <w:szCs w:val="32"/>
          <w:u w:val="single"/>
        </w:rPr>
        <w:t xml:space="preserve">      </w:t>
      </w:r>
      <w:r w:rsidRPr="00DC0220">
        <w:rPr>
          <w:rFonts w:asciiTheme="majorEastAsia" w:eastAsiaTheme="majorEastAsia" w:hAnsiTheme="majorEastAsia"/>
          <w:sz w:val="32"/>
          <w:szCs w:val="32"/>
          <w:u w:val="single"/>
        </w:rPr>
        <w:t xml:space="preserve">  </w:t>
      </w:r>
    </w:p>
    <w:p w:rsidR="00702A4A" w:rsidRPr="00DC0220" w:rsidRDefault="00702A4A" w:rsidP="00ED459E">
      <w:pPr>
        <w:spacing w:line="480" w:lineRule="auto"/>
        <w:ind w:leftChars="675" w:left="3018" w:hangingChars="500" w:hanging="1600"/>
        <w:rPr>
          <w:rFonts w:asciiTheme="majorEastAsia" w:eastAsiaTheme="majorEastAsia" w:hAnsiTheme="majorEastAsia"/>
          <w:sz w:val="32"/>
          <w:szCs w:val="32"/>
        </w:rPr>
      </w:pPr>
      <w:r w:rsidRPr="00DC0220">
        <w:rPr>
          <w:rFonts w:asciiTheme="majorEastAsia" w:eastAsiaTheme="majorEastAsia" w:hAnsiTheme="majorEastAsia" w:hint="eastAsia"/>
          <w:sz w:val="32"/>
          <w:szCs w:val="32"/>
        </w:rPr>
        <w:t>地</w:t>
      </w:r>
      <w:r w:rsidRPr="00DC0220">
        <w:rPr>
          <w:rFonts w:asciiTheme="majorEastAsia" w:eastAsiaTheme="majorEastAsia" w:hAnsiTheme="majorEastAsia"/>
          <w:sz w:val="32"/>
          <w:szCs w:val="32"/>
        </w:rPr>
        <w:t xml:space="preserve">    </w:t>
      </w:r>
      <w:r w:rsidRPr="00DC0220">
        <w:rPr>
          <w:rFonts w:asciiTheme="majorEastAsia" w:eastAsiaTheme="majorEastAsia" w:hAnsiTheme="majorEastAsia" w:hint="eastAsia"/>
          <w:sz w:val="32"/>
          <w:szCs w:val="32"/>
        </w:rPr>
        <w:t>址：</w:t>
      </w:r>
      <w:r w:rsidRPr="00DC0220">
        <w:rPr>
          <w:rFonts w:asciiTheme="majorEastAsia" w:eastAsiaTheme="majorEastAsia" w:hAnsiTheme="majorEastAsia" w:hint="eastAsia"/>
          <w:sz w:val="32"/>
          <w:szCs w:val="32"/>
          <w:u w:val="single"/>
        </w:rPr>
        <w:t>厦门大学漳州校区</w:t>
      </w:r>
      <w:r w:rsidR="00C5407C" w:rsidRPr="00DC0220">
        <w:rPr>
          <w:rFonts w:asciiTheme="majorEastAsia" w:eastAsiaTheme="majorEastAsia" w:hAnsiTheme="majorEastAsia" w:hint="eastAsia"/>
          <w:sz w:val="32"/>
          <w:szCs w:val="32"/>
          <w:u w:val="single"/>
        </w:rPr>
        <w:t>主5#</w:t>
      </w:r>
      <w:r w:rsidRPr="00DC0220">
        <w:rPr>
          <w:rFonts w:asciiTheme="majorEastAsia" w:eastAsiaTheme="majorEastAsia" w:hAnsiTheme="majorEastAsia"/>
          <w:sz w:val="32"/>
          <w:szCs w:val="32"/>
          <w:u w:val="single"/>
        </w:rPr>
        <w:t xml:space="preserve">       </w:t>
      </w:r>
      <w:r w:rsidR="00C5407C" w:rsidRPr="00DC0220">
        <w:rPr>
          <w:rFonts w:asciiTheme="majorEastAsia" w:eastAsiaTheme="majorEastAsia" w:hAnsiTheme="majorEastAsia" w:hint="eastAsia"/>
          <w:sz w:val="32"/>
          <w:szCs w:val="32"/>
          <w:u w:val="single"/>
        </w:rPr>
        <w:t xml:space="preserve">    </w:t>
      </w:r>
    </w:p>
    <w:p w:rsidR="00702A4A" w:rsidRPr="00DC0220" w:rsidRDefault="00702A4A" w:rsidP="00ED459E">
      <w:pPr>
        <w:spacing w:line="480" w:lineRule="auto"/>
        <w:ind w:leftChars="675" w:left="3018" w:hangingChars="500" w:hanging="1600"/>
        <w:rPr>
          <w:rFonts w:asciiTheme="majorEastAsia" w:eastAsiaTheme="majorEastAsia" w:hAnsiTheme="majorEastAsia"/>
          <w:sz w:val="32"/>
          <w:szCs w:val="32"/>
        </w:rPr>
      </w:pPr>
      <w:r w:rsidRPr="00DC0220">
        <w:rPr>
          <w:rFonts w:asciiTheme="majorEastAsia" w:eastAsiaTheme="majorEastAsia" w:hAnsiTheme="majorEastAsia" w:hint="eastAsia"/>
          <w:sz w:val="32"/>
          <w:szCs w:val="32"/>
        </w:rPr>
        <w:t>日</w:t>
      </w:r>
      <w:r w:rsidRPr="00DC0220">
        <w:rPr>
          <w:rFonts w:asciiTheme="majorEastAsia" w:eastAsiaTheme="majorEastAsia" w:hAnsiTheme="majorEastAsia"/>
          <w:sz w:val="32"/>
          <w:szCs w:val="32"/>
        </w:rPr>
        <w:t xml:space="preserve">    </w:t>
      </w:r>
      <w:r w:rsidRPr="00DC0220">
        <w:rPr>
          <w:rFonts w:asciiTheme="majorEastAsia" w:eastAsiaTheme="majorEastAsia" w:hAnsiTheme="majorEastAsia" w:hint="eastAsia"/>
          <w:sz w:val="32"/>
          <w:szCs w:val="32"/>
        </w:rPr>
        <w:t>期：</w:t>
      </w:r>
      <w:r w:rsidRPr="00DC0220">
        <w:rPr>
          <w:rFonts w:asciiTheme="majorEastAsia" w:eastAsiaTheme="majorEastAsia" w:hAnsiTheme="majorEastAsia"/>
          <w:sz w:val="32"/>
          <w:szCs w:val="32"/>
          <w:u w:val="single"/>
        </w:rPr>
        <w:t>201</w:t>
      </w:r>
      <w:r w:rsidR="00C5407C" w:rsidRPr="00DC0220">
        <w:rPr>
          <w:rFonts w:asciiTheme="majorEastAsia" w:eastAsiaTheme="majorEastAsia" w:hAnsiTheme="majorEastAsia" w:hint="eastAsia"/>
          <w:sz w:val="32"/>
          <w:szCs w:val="32"/>
          <w:u w:val="single"/>
        </w:rPr>
        <w:t>8</w:t>
      </w:r>
      <w:r w:rsidRPr="00DC0220">
        <w:rPr>
          <w:rFonts w:asciiTheme="majorEastAsia" w:eastAsiaTheme="majorEastAsia" w:hAnsiTheme="majorEastAsia" w:hint="eastAsia"/>
          <w:sz w:val="32"/>
          <w:szCs w:val="32"/>
          <w:u w:val="single"/>
        </w:rPr>
        <w:t>年</w:t>
      </w:r>
      <w:r w:rsidR="00C5407C" w:rsidRPr="00DC0220">
        <w:rPr>
          <w:rFonts w:asciiTheme="majorEastAsia" w:eastAsiaTheme="majorEastAsia" w:hAnsiTheme="majorEastAsia" w:hint="eastAsia"/>
          <w:sz w:val="32"/>
          <w:szCs w:val="32"/>
          <w:u w:val="single"/>
        </w:rPr>
        <w:t>1</w:t>
      </w:r>
      <w:r w:rsidRPr="00DC0220">
        <w:rPr>
          <w:rFonts w:asciiTheme="majorEastAsia" w:eastAsiaTheme="majorEastAsia" w:hAnsiTheme="majorEastAsia" w:hint="eastAsia"/>
          <w:sz w:val="32"/>
          <w:szCs w:val="32"/>
          <w:u w:val="single"/>
        </w:rPr>
        <w:t>月</w:t>
      </w:r>
      <w:r w:rsidRPr="00DC0220">
        <w:rPr>
          <w:rFonts w:asciiTheme="majorEastAsia" w:eastAsiaTheme="majorEastAsia" w:hAnsiTheme="majorEastAsia"/>
          <w:sz w:val="32"/>
          <w:szCs w:val="32"/>
          <w:u w:val="single"/>
        </w:rPr>
        <w:t xml:space="preserve">              </w:t>
      </w:r>
      <w:r w:rsidR="00C5407C" w:rsidRPr="00DC0220">
        <w:rPr>
          <w:rFonts w:asciiTheme="majorEastAsia" w:eastAsiaTheme="majorEastAsia" w:hAnsiTheme="majorEastAsia" w:hint="eastAsia"/>
          <w:sz w:val="32"/>
          <w:szCs w:val="32"/>
          <w:u w:val="single"/>
        </w:rPr>
        <w:t xml:space="preserve">       </w:t>
      </w:r>
    </w:p>
    <w:p w:rsidR="00D6469F" w:rsidRPr="00DC0220" w:rsidRDefault="00D6469F" w:rsidP="00D6469F">
      <w:pPr>
        <w:pStyle w:val="p15"/>
        <w:ind w:left="99"/>
        <w:jc w:val="center"/>
        <w:rPr>
          <w:color w:val="auto"/>
        </w:rPr>
      </w:pPr>
    </w:p>
    <w:p w:rsidR="00702A4A" w:rsidRPr="00DC0220" w:rsidRDefault="00702A4A" w:rsidP="00D6469F">
      <w:pPr>
        <w:pStyle w:val="p15"/>
        <w:ind w:left="99"/>
        <w:jc w:val="center"/>
        <w:rPr>
          <w:color w:val="auto"/>
        </w:rPr>
      </w:pPr>
    </w:p>
    <w:p w:rsidR="00702A4A" w:rsidRPr="00DC0220" w:rsidRDefault="00702A4A" w:rsidP="00D6469F">
      <w:pPr>
        <w:pStyle w:val="p15"/>
        <w:ind w:left="99"/>
        <w:jc w:val="center"/>
        <w:rPr>
          <w:color w:val="auto"/>
        </w:rPr>
      </w:pPr>
    </w:p>
    <w:p w:rsidR="00702A4A" w:rsidRPr="00DC0220" w:rsidRDefault="00702A4A" w:rsidP="00D6469F">
      <w:pPr>
        <w:pStyle w:val="p15"/>
        <w:ind w:left="99"/>
        <w:jc w:val="center"/>
        <w:rPr>
          <w:color w:val="auto"/>
        </w:rPr>
      </w:pPr>
    </w:p>
    <w:p w:rsidR="00D6469F" w:rsidRPr="00DC0220" w:rsidRDefault="00D6469F" w:rsidP="00D6469F">
      <w:pPr>
        <w:pStyle w:val="p15"/>
        <w:ind w:left="99"/>
        <w:jc w:val="center"/>
        <w:rPr>
          <w:color w:val="auto"/>
        </w:rPr>
      </w:pPr>
    </w:p>
    <w:p w:rsidR="00D6469F" w:rsidRPr="00DC0220" w:rsidRDefault="00D6469F" w:rsidP="00D6469F">
      <w:pPr>
        <w:pStyle w:val="p15"/>
        <w:ind w:left="99"/>
        <w:jc w:val="center"/>
        <w:rPr>
          <w:color w:val="auto"/>
        </w:rPr>
      </w:pPr>
    </w:p>
    <w:p w:rsidR="00702A4A" w:rsidRPr="00DC0220" w:rsidRDefault="00702A4A" w:rsidP="00D6469F">
      <w:pPr>
        <w:pStyle w:val="p15"/>
        <w:ind w:left="99"/>
        <w:jc w:val="center"/>
        <w:rPr>
          <w:color w:val="auto"/>
        </w:rPr>
      </w:pPr>
    </w:p>
    <w:p w:rsidR="00702A4A" w:rsidRPr="00DC0220" w:rsidRDefault="00702A4A" w:rsidP="00D6469F">
      <w:pPr>
        <w:pStyle w:val="p15"/>
        <w:ind w:left="99"/>
        <w:jc w:val="center"/>
        <w:rPr>
          <w:color w:val="auto"/>
        </w:rPr>
      </w:pPr>
    </w:p>
    <w:p w:rsidR="00EA63DC" w:rsidRPr="00DC0220" w:rsidRDefault="00EA63DC" w:rsidP="00D6469F">
      <w:pPr>
        <w:pStyle w:val="p15"/>
        <w:ind w:left="99"/>
        <w:jc w:val="center"/>
        <w:rPr>
          <w:color w:val="auto"/>
        </w:rPr>
      </w:pPr>
    </w:p>
    <w:p w:rsidR="00702A4A" w:rsidRPr="00DC0220" w:rsidRDefault="00702A4A" w:rsidP="00702A4A">
      <w:pPr>
        <w:spacing w:line="480" w:lineRule="auto"/>
        <w:jc w:val="center"/>
        <w:rPr>
          <w:rFonts w:asciiTheme="majorEastAsia" w:eastAsiaTheme="majorEastAsia" w:hAnsiTheme="majorEastAsia"/>
          <w:sz w:val="52"/>
          <w:szCs w:val="52"/>
        </w:rPr>
      </w:pPr>
      <w:r w:rsidRPr="00DC0220">
        <w:rPr>
          <w:rFonts w:asciiTheme="majorEastAsia" w:eastAsiaTheme="majorEastAsia" w:hAnsiTheme="majorEastAsia" w:hint="eastAsia"/>
          <w:sz w:val="52"/>
          <w:szCs w:val="52"/>
        </w:rPr>
        <w:lastRenderedPageBreak/>
        <w:t>目录</w:t>
      </w:r>
    </w:p>
    <w:p w:rsidR="00D12C9D" w:rsidRPr="00DC0220" w:rsidRDefault="00E60388">
      <w:pPr>
        <w:pStyle w:val="10"/>
        <w:tabs>
          <w:tab w:val="left" w:pos="840"/>
          <w:tab w:val="right" w:leader="dot" w:pos="9514"/>
        </w:tabs>
        <w:rPr>
          <w:rFonts w:asciiTheme="minorHAnsi" w:eastAsiaTheme="minorEastAsia" w:hAnsiTheme="minorHAnsi" w:cstheme="minorBidi"/>
          <w:b w:val="0"/>
          <w:bCs w:val="0"/>
          <w:caps w:val="0"/>
          <w:noProof/>
          <w:sz w:val="21"/>
          <w:szCs w:val="22"/>
        </w:rPr>
      </w:pPr>
      <w:r w:rsidRPr="00DC0220">
        <w:rPr>
          <w:rFonts w:asciiTheme="majorEastAsia" w:eastAsiaTheme="majorEastAsia" w:hAnsiTheme="majorEastAsia"/>
          <w:sz w:val="32"/>
          <w:szCs w:val="32"/>
          <w:u w:val="single"/>
        </w:rPr>
        <w:fldChar w:fldCharType="begin"/>
      </w:r>
      <w:r w:rsidR="00702A4A" w:rsidRPr="00DC0220">
        <w:rPr>
          <w:rFonts w:asciiTheme="majorEastAsia" w:eastAsiaTheme="majorEastAsia" w:hAnsiTheme="majorEastAsia"/>
          <w:sz w:val="32"/>
          <w:szCs w:val="32"/>
          <w:u w:val="single"/>
        </w:rPr>
        <w:instrText xml:space="preserve"> TOC \o "1-3" \h \z \u </w:instrText>
      </w:r>
      <w:r w:rsidRPr="00DC0220">
        <w:rPr>
          <w:rFonts w:asciiTheme="majorEastAsia" w:eastAsiaTheme="majorEastAsia" w:hAnsiTheme="majorEastAsia"/>
          <w:sz w:val="32"/>
          <w:szCs w:val="32"/>
          <w:u w:val="single"/>
        </w:rPr>
        <w:fldChar w:fldCharType="separate"/>
      </w:r>
      <w:hyperlink w:anchor="_Toc503431597" w:history="1">
        <w:r w:rsidR="00D12C9D" w:rsidRPr="00DC0220">
          <w:rPr>
            <w:rStyle w:val="ac"/>
            <w:rFonts w:asciiTheme="majorEastAsia" w:eastAsiaTheme="majorEastAsia" w:hAnsiTheme="majorEastAsia" w:hint="eastAsia"/>
            <w:noProof/>
            <w:color w:val="auto"/>
          </w:rPr>
          <w:t>第一章</w:t>
        </w:r>
        <w:r w:rsidR="00D12C9D" w:rsidRPr="00DC0220">
          <w:rPr>
            <w:rFonts w:asciiTheme="minorHAnsi" w:eastAsiaTheme="minorEastAsia" w:hAnsiTheme="minorHAnsi" w:cstheme="minorBidi"/>
            <w:b w:val="0"/>
            <w:bCs w:val="0"/>
            <w:caps w:val="0"/>
            <w:noProof/>
            <w:sz w:val="21"/>
            <w:szCs w:val="22"/>
          </w:rPr>
          <w:tab/>
        </w:r>
        <w:r w:rsidR="00D12C9D" w:rsidRPr="00DC0220">
          <w:rPr>
            <w:rStyle w:val="ac"/>
            <w:rFonts w:asciiTheme="majorEastAsia" w:eastAsiaTheme="majorEastAsia" w:hAnsiTheme="majorEastAsia" w:hint="eastAsia"/>
            <w:noProof/>
            <w:color w:val="auto"/>
          </w:rPr>
          <w:t>招标公告</w:t>
        </w:r>
        <w:r w:rsidR="00D12C9D" w:rsidRPr="00DC0220">
          <w:rPr>
            <w:noProof/>
            <w:webHidden/>
          </w:rPr>
          <w:tab/>
        </w:r>
        <w:r w:rsidRPr="00DC0220">
          <w:rPr>
            <w:noProof/>
            <w:webHidden/>
          </w:rPr>
          <w:fldChar w:fldCharType="begin"/>
        </w:r>
        <w:r w:rsidR="00D12C9D" w:rsidRPr="00DC0220">
          <w:rPr>
            <w:noProof/>
            <w:webHidden/>
          </w:rPr>
          <w:instrText xml:space="preserve"> PAGEREF _Toc503431597 \h </w:instrText>
        </w:r>
        <w:r w:rsidRPr="00DC0220">
          <w:rPr>
            <w:noProof/>
            <w:webHidden/>
          </w:rPr>
        </w:r>
        <w:r w:rsidRPr="00DC0220">
          <w:rPr>
            <w:noProof/>
            <w:webHidden/>
          </w:rPr>
          <w:fldChar w:fldCharType="separate"/>
        </w:r>
        <w:r w:rsidR="00D12C9D" w:rsidRPr="00DC0220">
          <w:rPr>
            <w:noProof/>
            <w:webHidden/>
          </w:rPr>
          <w:t>3</w:t>
        </w:r>
        <w:r w:rsidRPr="00DC0220">
          <w:rPr>
            <w:noProof/>
            <w:webHidden/>
          </w:rPr>
          <w:fldChar w:fldCharType="end"/>
        </w:r>
      </w:hyperlink>
    </w:p>
    <w:p w:rsidR="00D12C9D" w:rsidRPr="00DC0220" w:rsidRDefault="008A2E63">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503431598" w:history="1">
        <w:r w:rsidR="00D12C9D" w:rsidRPr="00DC0220">
          <w:rPr>
            <w:rStyle w:val="ac"/>
            <w:rFonts w:asciiTheme="majorEastAsia" w:eastAsiaTheme="majorEastAsia" w:hAnsiTheme="majorEastAsia" w:hint="eastAsia"/>
            <w:noProof/>
            <w:color w:val="auto"/>
          </w:rPr>
          <w:t>第二章</w:t>
        </w:r>
        <w:r w:rsidR="00D12C9D" w:rsidRPr="00DC0220">
          <w:rPr>
            <w:rFonts w:asciiTheme="minorHAnsi" w:eastAsiaTheme="minorEastAsia" w:hAnsiTheme="minorHAnsi" w:cstheme="minorBidi"/>
            <w:b w:val="0"/>
            <w:bCs w:val="0"/>
            <w:caps w:val="0"/>
            <w:noProof/>
            <w:sz w:val="21"/>
            <w:szCs w:val="22"/>
          </w:rPr>
          <w:tab/>
        </w:r>
        <w:r w:rsidR="00D12C9D" w:rsidRPr="00DC0220">
          <w:rPr>
            <w:rStyle w:val="ac"/>
            <w:rFonts w:asciiTheme="majorEastAsia" w:eastAsiaTheme="majorEastAsia" w:hAnsiTheme="majorEastAsia" w:hint="eastAsia"/>
            <w:noProof/>
            <w:color w:val="auto"/>
          </w:rPr>
          <w:t>采购项目说明及要求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_Toc503431598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10"/>
        <w:tabs>
          <w:tab w:val="right" w:leader="dot" w:pos="9514"/>
        </w:tabs>
        <w:rPr>
          <w:rFonts w:asciiTheme="minorHAnsi" w:eastAsiaTheme="minorEastAsia" w:hAnsiTheme="minorHAnsi" w:cstheme="minorBidi"/>
          <w:b w:val="0"/>
          <w:bCs w:val="0"/>
          <w:caps w:val="0"/>
          <w:noProof/>
          <w:sz w:val="21"/>
          <w:szCs w:val="22"/>
        </w:rPr>
      </w:pPr>
      <w:hyperlink w:anchor="_Toc503431599" w:history="1">
        <w:r w:rsidR="00D12C9D" w:rsidRPr="00DC0220">
          <w:rPr>
            <w:rStyle w:val="ac"/>
            <w:rFonts w:hint="eastAsia"/>
            <w:noProof/>
            <w:color w:val="auto"/>
          </w:rPr>
          <w:t>一、</w:t>
        </w:r>
        <w:r w:rsidR="00D12C9D" w:rsidRPr="00DC0220">
          <w:rPr>
            <w:rStyle w:val="ac"/>
            <w:rFonts w:asciiTheme="minorEastAsia" w:hAnsiTheme="minorEastAsia" w:hint="eastAsia"/>
            <w:noProof/>
            <w:color w:val="auto"/>
          </w:rPr>
          <w:t>招标项目说明</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_Toc503431599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0" w:history="1">
        <w:r w:rsidR="00D12C9D" w:rsidRPr="00DC0220">
          <w:rPr>
            <w:rStyle w:val="ac"/>
            <w:rFonts w:asciiTheme="minorEastAsia" w:hAnsiTheme="minorEastAsia"/>
            <w:noProof/>
            <w:color w:val="auto"/>
          </w:rPr>
          <w:t xml:space="preserve">1. </w:t>
        </w:r>
        <w:r w:rsidR="00D12C9D" w:rsidRPr="00DC0220">
          <w:rPr>
            <w:rStyle w:val="ac"/>
            <w:rFonts w:ascii="宋体" w:hAnsi="宋体" w:hint="eastAsia"/>
            <w:noProof/>
            <w:color w:val="auto"/>
          </w:rPr>
          <w:t>项目概况</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_Toc503431600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30"/>
        <w:tabs>
          <w:tab w:val="left" w:pos="1260"/>
          <w:tab w:val="right" w:leader="dot" w:pos="9514"/>
        </w:tabs>
        <w:rPr>
          <w:noProof/>
        </w:rPr>
      </w:pPr>
      <w:hyperlink w:anchor="_Toc503431601" w:history="1">
        <w:r w:rsidR="00D12C9D" w:rsidRPr="00DC0220">
          <w:rPr>
            <w:rStyle w:val="ac"/>
            <w:noProof/>
            <w:color w:val="auto"/>
          </w:rPr>
          <w:t>2.</w:t>
        </w:r>
        <w:r w:rsidR="00D12C9D" w:rsidRPr="00DC0220">
          <w:rPr>
            <w:noProof/>
          </w:rPr>
          <w:tab/>
        </w:r>
        <w:r w:rsidR="00D12C9D" w:rsidRPr="00DC0220">
          <w:rPr>
            <w:rStyle w:val="ac"/>
            <w:rFonts w:hint="eastAsia"/>
            <w:noProof/>
            <w:color w:val="auto"/>
          </w:rPr>
          <w:t>项目要求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_Toc503431601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30"/>
        <w:tabs>
          <w:tab w:val="left" w:pos="1260"/>
          <w:tab w:val="right" w:leader="dot" w:pos="9514"/>
        </w:tabs>
        <w:rPr>
          <w:noProof/>
        </w:rPr>
      </w:pPr>
      <w:hyperlink w:anchor="_Toc503431602" w:history="1">
        <w:r w:rsidR="00D12C9D" w:rsidRPr="00DC0220">
          <w:rPr>
            <w:rStyle w:val="ac"/>
            <w:noProof/>
            <w:color w:val="auto"/>
          </w:rPr>
          <w:t>3.</w:t>
        </w:r>
        <w:r w:rsidR="00D12C9D" w:rsidRPr="00DC0220">
          <w:rPr>
            <w:noProof/>
          </w:rPr>
          <w:tab/>
        </w:r>
        <w:r w:rsidR="00D12C9D" w:rsidRPr="00DC0220">
          <w:rPr>
            <w:rStyle w:val="ac"/>
            <w:rFonts w:hint="eastAsia"/>
            <w:noProof/>
            <w:color w:val="auto"/>
          </w:rPr>
          <w:t>项目说明</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_Toc503431602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3" w:history="1">
        <w:r w:rsidR="00D12C9D" w:rsidRPr="00DC0220">
          <w:rPr>
            <w:rStyle w:val="ac"/>
            <w:noProof/>
            <w:color w:val="auto"/>
          </w:rPr>
          <w:t>3.1</w:t>
        </w:r>
        <w:r w:rsidR="00D12C9D" w:rsidRPr="00DC0220">
          <w:rPr>
            <w:rStyle w:val="ac"/>
            <w:rFonts w:ascii="宋体" w:hAnsi="宋体" w:cs="宋体" w:hint="eastAsia"/>
            <w:noProof/>
            <w:color w:val="auto"/>
          </w:rPr>
          <w:t>供配电系统改造要求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_Toc503431603 \h </w:instrText>
        </w:r>
        <w:r w:rsidR="00E60388" w:rsidRPr="00DC0220">
          <w:rPr>
            <w:noProof/>
            <w:webHidden/>
          </w:rPr>
        </w:r>
        <w:r w:rsidR="00E60388" w:rsidRPr="00DC0220">
          <w:rPr>
            <w:noProof/>
            <w:webHidden/>
          </w:rPr>
          <w:fldChar w:fldCharType="separate"/>
        </w:r>
        <w:r w:rsidR="00D12C9D" w:rsidRPr="00DC0220">
          <w:rPr>
            <w:noProof/>
            <w:webHidden/>
          </w:rPr>
          <w:t>5</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4" w:history="1">
        <w:r w:rsidR="00D12C9D" w:rsidRPr="00DC0220">
          <w:rPr>
            <w:rStyle w:val="ac"/>
            <w:rFonts w:ascii="宋体" w:hAnsi="宋体" w:cs="宋体"/>
            <w:noProof/>
            <w:color w:val="auto"/>
          </w:rPr>
          <w:t>3.1.1</w:t>
        </w:r>
        <w:r w:rsidR="00D12C9D" w:rsidRPr="00DC0220">
          <w:rPr>
            <w:rStyle w:val="ac"/>
            <w:rFonts w:ascii="宋体" w:hAnsi="宋体" w:cs="Calibri" w:hint="eastAsia"/>
            <w:noProof/>
            <w:color w:val="auto"/>
            <w:bdr w:val="none" w:sz="0" w:space="0" w:color="auto" w:frame="1"/>
            <w:lang w:val="zh-TW"/>
          </w:rPr>
          <w:t>设计总机柜数量</w:t>
        </w:r>
        <w:r w:rsidR="00D12C9D" w:rsidRPr="00DC0220">
          <w:rPr>
            <w:rStyle w:val="ac"/>
            <w:rFonts w:ascii="宋体" w:hAnsi="宋体" w:cs="Calibri"/>
            <w:noProof/>
            <w:color w:val="auto"/>
            <w:bdr w:val="none" w:sz="0" w:space="0" w:color="auto" w:frame="1"/>
            <w:lang w:val="zh-TW" w:eastAsia="zh-TW"/>
          </w:rPr>
          <w:t>27</w:t>
        </w:r>
        <w:r w:rsidR="00D12C9D" w:rsidRPr="00DC0220">
          <w:rPr>
            <w:rStyle w:val="ac"/>
            <w:rFonts w:ascii="宋体" w:hAnsi="宋体" w:cs="Calibri" w:hint="eastAsia"/>
            <w:noProof/>
            <w:color w:val="auto"/>
            <w:bdr w:val="none" w:sz="0" w:space="0" w:color="auto" w:frame="1"/>
            <w:lang w:val="zh-TW"/>
          </w:rPr>
          <w:t>个（其中服务器机柜</w:t>
        </w:r>
        <w:r w:rsidR="00D12C9D" w:rsidRPr="00DC0220">
          <w:rPr>
            <w:rStyle w:val="ac"/>
            <w:rFonts w:ascii="宋体" w:hAnsi="宋体" w:cs="Calibri"/>
            <w:noProof/>
            <w:color w:val="auto"/>
            <w:bdr w:val="none" w:sz="0" w:space="0" w:color="auto" w:frame="1"/>
            <w:lang w:val="zh-TW" w:eastAsia="zh-TW"/>
          </w:rPr>
          <w:t>22</w:t>
        </w:r>
        <w:r w:rsidR="00D12C9D" w:rsidRPr="00DC0220">
          <w:rPr>
            <w:rStyle w:val="ac"/>
            <w:rFonts w:ascii="宋体" w:hAnsi="宋体" w:cs="Calibri" w:hint="eastAsia"/>
            <w:noProof/>
            <w:color w:val="auto"/>
            <w:bdr w:val="none" w:sz="0" w:space="0" w:color="auto" w:frame="1"/>
            <w:lang w:val="zh-TW"/>
          </w:rPr>
          <w:t>个），设计总负载</w:t>
        </w:r>
        <w:r w:rsidR="00D12C9D" w:rsidRPr="00DC0220">
          <w:rPr>
            <w:rStyle w:val="ac"/>
            <w:rFonts w:ascii="宋体" w:hAnsi="宋体" w:cs="Calibri"/>
            <w:noProof/>
            <w:color w:val="auto"/>
            <w:bdr w:val="none" w:sz="0" w:space="0" w:color="auto" w:frame="1"/>
            <w:lang w:val="zh-TW" w:eastAsia="zh-TW"/>
          </w:rPr>
          <w:t>77K</w:t>
        </w:r>
        <w:r w:rsidR="00D12C9D" w:rsidRPr="00DC0220">
          <w:rPr>
            <w:rStyle w:val="ac"/>
            <w:rFonts w:ascii="宋体" w:hAnsi="宋体" w:cs="Calibri" w:hint="eastAsia"/>
            <w:noProof/>
            <w:color w:val="auto"/>
            <w:bdr w:val="none" w:sz="0" w:space="0" w:color="auto" w:frame="1"/>
            <w:lang w:val="zh-TW"/>
          </w:rPr>
          <w:t>（每个服务机柜负载以保守</w:t>
        </w:r>
        <w:r w:rsidR="00D12C9D" w:rsidRPr="00DC0220">
          <w:rPr>
            <w:rStyle w:val="ac"/>
            <w:rFonts w:ascii="宋体" w:hAnsi="宋体" w:cs="Calibri"/>
            <w:noProof/>
            <w:color w:val="auto"/>
            <w:bdr w:val="none" w:sz="0" w:space="0" w:color="auto" w:frame="1"/>
            <w:lang w:val="zh-TW" w:eastAsia="zh-TW"/>
          </w:rPr>
          <w:t>3.5K</w:t>
        </w:r>
        <w:r w:rsidR="00D12C9D" w:rsidRPr="00DC0220">
          <w:rPr>
            <w:rStyle w:val="ac"/>
            <w:rFonts w:ascii="宋体" w:hAnsi="宋体" w:cs="Calibri" w:hint="eastAsia"/>
            <w:noProof/>
            <w:color w:val="auto"/>
            <w:bdr w:val="none" w:sz="0" w:space="0" w:color="auto" w:frame="1"/>
            <w:lang w:val="zh-TW"/>
          </w:rPr>
          <w:t>计算）。</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_Toc503431604 \h </w:instrText>
        </w:r>
        <w:r w:rsidR="00E60388" w:rsidRPr="00DC0220">
          <w:rPr>
            <w:noProof/>
            <w:webHidden/>
          </w:rPr>
        </w:r>
        <w:r w:rsidR="00E60388" w:rsidRPr="00DC0220">
          <w:rPr>
            <w:noProof/>
            <w:webHidden/>
          </w:rPr>
          <w:fldChar w:fldCharType="separate"/>
        </w:r>
        <w:r w:rsidR="00D12C9D" w:rsidRPr="00DC0220">
          <w:rPr>
            <w:noProof/>
            <w:webHidden/>
          </w:rPr>
          <w:t>6</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5" w:history="1">
        <w:r w:rsidR="00D12C9D" w:rsidRPr="00DC0220">
          <w:rPr>
            <w:rStyle w:val="ac"/>
            <w:rFonts w:ascii="宋体" w:hAnsi="宋体" w:cs="宋体"/>
            <w:noProof/>
            <w:color w:val="auto"/>
          </w:rPr>
          <w:t>3.2 UPS</w:t>
        </w:r>
        <w:r w:rsidR="00D12C9D" w:rsidRPr="00DC0220">
          <w:rPr>
            <w:rStyle w:val="ac"/>
            <w:rFonts w:ascii="宋体" w:hAnsi="宋体" w:cs="宋体" w:hint="eastAsia"/>
            <w:noProof/>
            <w:color w:val="auto"/>
          </w:rPr>
          <w:t>电源连续系统改造要求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_Toc503431605 \h </w:instrText>
        </w:r>
        <w:r w:rsidR="00E60388" w:rsidRPr="00DC0220">
          <w:rPr>
            <w:noProof/>
            <w:webHidden/>
          </w:rPr>
        </w:r>
        <w:r w:rsidR="00E60388" w:rsidRPr="00DC0220">
          <w:rPr>
            <w:noProof/>
            <w:webHidden/>
          </w:rPr>
          <w:fldChar w:fldCharType="separate"/>
        </w:r>
        <w:r w:rsidR="00D12C9D" w:rsidRPr="00DC0220">
          <w:rPr>
            <w:noProof/>
            <w:webHidden/>
          </w:rPr>
          <w:t>6</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6" w:history="1">
        <w:r w:rsidR="00D12C9D" w:rsidRPr="00DC0220">
          <w:rPr>
            <w:rStyle w:val="ac"/>
            <w:rFonts w:ascii="宋体" w:hAnsi="宋体" w:cs="宋体"/>
            <w:noProof/>
            <w:color w:val="auto"/>
          </w:rPr>
          <w:t xml:space="preserve">3.3 </w:t>
        </w:r>
        <w:r w:rsidR="00D12C9D" w:rsidRPr="00DC0220">
          <w:rPr>
            <w:rStyle w:val="ac"/>
            <w:rFonts w:ascii="宋体" w:hAnsi="宋体" w:cs="宋体" w:hint="eastAsia"/>
            <w:noProof/>
            <w:color w:val="auto"/>
          </w:rPr>
          <w:t>空气环境及冷池系统改造要求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_Toc503431606 \h </w:instrText>
        </w:r>
        <w:r w:rsidR="00E60388" w:rsidRPr="00DC0220">
          <w:rPr>
            <w:noProof/>
            <w:webHidden/>
          </w:rPr>
        </w:r>
        <w:r w:rsidR="00E60388" w:rsidRPr="00DC0220">
          <w:rPr>
            <w:noProof/>
            <w:webHidden/>
          </w:rPr>
          <w:fldChar w:fldCharType="separate"/>
        </w:r>
        <w:r w:rsidR="00D12C9D" w:rsidRPr="00DC0220">
          <w:rPr>
            <w:noProof/>
            <w:webHidden/>
          </w:rPr>
          <w:t>6</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7" w:history="1">
        <w:r w:rsidR="00D12C9D" w:rsidRPr="00DC0220">
          <w:rPr>
            <w:rStyle w:val="ac"/>
            <w:rFonts w:ascii="宋体" w:hAnsi="宋体" w:cs="宋体"/>
            <w:noProof/>
            <w:color w:val="auto"/>
          </w:rPr>
          <w:t>3.4</w:t>
        </w:r>
        <w:r w:rsidR="00D12C9D" w:rsidRPr="00DC0220">
          <w:rPr>
            <w:rStyle w:val="ac"/>
            <w:rFonts w:ascii="宋体" w:hAnsi="宋体" w:cs="宋体" w:hint="eastAsia"/>
            <w:noProof/>
            <w:color w:val="auto"/>
          </w:rPr>
          <w:t>机柜承载系统改造要求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_Toc503431607 \h </w:instrText>
        </w:r>
        <w:r w:rsidR="00E60388" w:rsidRPr="00DC0220">
          <w:rPr>
            <w:noProof/>
            <w:webHidden/>
          </w:rPr>
        </w:r>
        <w:r w:rsidR="00E60388" w:rsidRPr="00DC0220">
          <w:rPr>
            <w:noProof/>
            <w:webHidden/>
          </w:rPr>
          <w:fldChar w:fldCharType="separate"/>
        </w:r>
        <w:r w:rsidR="00D12C9D" w:rsidRPr="00DC0220">
          <w:rPr>
            <w:noProof/>
            <w:webHidden/>
          </w:rPr>
          <w:t>7</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8" w:history="1">
        <w:r w:rsidR="00D12C9D" w:rsidRPr="00DC0220">
          <w:rPr>
            <w:rStyle w:val="ac"/>
            <w:rFonts w:ascii="宋体" w:hAnsi="宋体" w:cs="宋体"/>
            <w:noProof/>
            <w:color w:val="auto"/>
          </w:rPr>
          <w:t>3.5</w:t>
        </w:r>
        <w:r w:rsidR="00D12C9D" w:rsidRPr="00DC0220">
          <w:rPr>
            <w:rStyle w:val="ac"/>
            <w:rFonts w:ascii="宋体" w:hAnsi="宋体" w:cs="宋体" w:hint="eastAsia"/>
            <w:noProof/>
            <w:color w:val="auto"/>
          </w:rPr>
          <w:t>防雷体系改造要求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_Toc503431608 \h </w:instrText>
        </w:r>
        <w:r w:rsidR="00E60388" w:rsidRPr="00DC0220">
          <w:rPr>
            <w:noProof/>
            <w:webHidden/>
          </w:rPr>
        </w:r>
        <w:r w:rsidR="00E60388" w:rsidRPr="00DC0220">
          <w:rPr>
            <w:noProof/>
            <w:webHidden/>
          </w:rPr>
          <w:fldChar w:fldCharType="separate"/>
        </w:r>
        <w:r w:rsidR="00D12C9D" w:rsidRPr="00DC0220">
          <w:rPr>
            <w:noProof/>
            <w:webHidden/>
          </w:rPr>
          <w:t>7</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09" w:history="1">
        <w:r w:rsidR="00D12C9D" w:rsidRPr="00DC0220">
          <w:rPr>
            <w:rStyle w:val="ac"/>
            <w:rFonts w:ascii="宋体" w:hAnsi="宋体" w:cs="宋体"/>
            <w:noProof/>
            <w:color w:val="auto"/>
          </w:rPr>
          <w:t>3.6</w:t>
        </w:r>
        <w:r w:rsidR="00D12C9D" w:rsidRPr="00DC0220">
          <w:rPr>
            <w:rStyle w:val="ac"/>
            <w:rFonts w:ascii="宋体" w:hAnsi="宋体" w:cs="宋体" w:hint="eastAsia"/>
            <w:noProof/>
            <w:color w:val="auto"/>
          </w:rPr>
          <w:t>消防系统改造要求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_Toc503431609 \h </w:instrText>
        </w:r>
        <w:r w:rsidR="00E60388" w:rsidRPr="00DC0220">
          <w:rPr>
            <w:noProof/>
            <w:webHidden/>
          </w:rPr>
        </w:r>
        <w:r w:rsidR="00E60388" w:rsidRPr="00DC0220">
          <w:rPr>
            <w:noProof/>
            <w:webHidden/>
          </w:rPr>
          <w:fldChar w:fldCharType="separate"/>
        </w:r>
        <w:r w:rsidR="00D12C9D" w:rsidRPr="00DC0220">
          <w:rPr>
            <w:noProof/>
            <w:webHidden/>
          </w:rPr>
          <w:t>7</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10" w:history="1">
        <w:r w:rsidR="00D12C9D" w:rsidRPr="00DC0220">
          <w:rPr>
            <w:rStyle w:val="ac"/>
            <w:rFonts w:ascii="宋体" w:hAnsi="宋体" w:cs="宋体"/>
            <w:noProof/>
            <w:color w:val="auto"/>
          </w:rPr>
          <w:t>3.7</w:t>
        </w:r>
        <w:r w:rsidR="00D12C9D" w:rsidRPr="00DC0220">
          <w:rPr>
            <w:rStyle w:val="ac"/>
            <w:rFonts w:ascii="宋体" w:hAnsi="宋体" w:cs="宋体" w:hint="eastAsia"/>
            <w:noProof/>
            <w:color w:val="auto"/>
          </w:rPr>
          <w:t>通信链接系统改造要求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_Toc503431610 \h </w:instrText>
        </w:r>
        <w:r w:rsidR="00E60388" w:rsidRPr="00DC0220">
          <w:rPr>
            <w:noProof/>
            <w:webHidden/>
          </w:rPr>
        </w:r>
        <w:r w:rsidR="00E60388" w:rsidRPr="00DC0220">
          <w:rPr>
            <w:noProof/>
            <w:webHidden/>
          </w:rPr>
          <w:fldChar w:fldCharType="separate"/>
        </w:r>
        <w:r w:rsidR="00D12C9D" w:rsidRPr="00DC0220">
          <w:rPr>
            <w:noProof/>
            <w:webHidden/>
          </w:rPr>
          <w:t>7</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11" w:history="1">
        <w:r w:rsidR="00D12C9D" w:rsidRPr="00DC0220">
          <w:rPr>
            <w:rStyle w:val="ac"/>
            <w:rFonts w:ascii="宋体" w:hAnsi="宋体" w:cs="宋体"/>
            <w:noProof/>
            <w:color w:val="auto"/>
          </w:rPr>
          <w:t>3.8</w:t>
        </w:r>
        <w:r w:rsidR="00D12C9D" w:rsidRPr="00DC0220">
          <w:rPr>
            <w:rStyle w:val="ac"/>
            <w:rFonts w:ascii="宋体" w:hAnsi="宋体" w:cs="宋体" w:hint="eastAsia"/>
            <w:noProof/>
            <w:color w:val="auto"/>
          </w:rPr>
          <w:t>物理空间改造要求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_Toc503431611 \h </w:instrText>
        </w:r>
        <w:r w:rsidR="00E60388" w:rsidRPr="00DC0220">
          <w:rPr>
            <w:noProof/>
            <w:webHidden/>
          </w:rPr>
        </w:r>
        <w:r w:rsidR="00E60388" w:rsidRPr="00DC0220">
          <w:rPr>
            <w:noProof/>
            <w:webHidden/>
          </w:rPr>
          <w:fldChar w:fldCharType="separate"/>
        </w:r>
        <w:r w:rsidR="00D12C9D" w:rsidRPr="00DC0220">
          <w:rPr>
            <w:noProof/>
            <w:webHidden/>
          </w:rPr>
          <w:t>8</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12" w:history="1">
        <w:r w:rsidR="00D12C9D" w:rsidRPr="00DC0220">
          <w:rPr>
            <w:rStyle w:val="ac"/>
            <w:rFonts w:ascii="宋体" w:hAnsi="宋体" w:cs="宋体"/>
            <w:noProof/>
            <w:color w:val="auto"/>
          </w:rPr>
          <w:t>3.9</w:t>
        </w:r>
        <w:r w:rsidR="00D12C9D" w:rsidRPr="00DC0220">
          <w:rPr>
            <w:rStyle w:val="ac"/>
            <w:rFonts w:ascii="宋体" w:hAnsi="宋体" w:cs="宋体" w:hint="eastAsia"/>
            <w:noProof/>
            <w:color w:val="auto"/>
          </w:rPr>
          <w:t>动环监控与安防系统改造要求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_Toc503431612 \h </w:instrText>
        </w:r>
        <w:r w:rsidR="00E60388" w:rsidRPr="00DC0220">
          <w:rPr>
            <w:noProof/>
            <w:webHidden/>
          </w:rPr>
        </w:r>
        <w:r w:rsidR="00E60388" w:rsidRPr="00DC0220">
          <w:rPr>
            <w:noProof/>
            <w:webHidden/>
          </w:rPr>
          <w:fldChar w:fldCharType="separate"/>
        </w:r>
        <w:r w:rsidR="00D12C9D" w:rsidRPr="00DC0220">
          <w:rPr>
            <w:noProof/>
            <w:webHidden/>
          </w:rPr>
          <w:t>8</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13" w:history="1">
        <w:r w:rsidR="00D12C9D" w:rsidRPr="00DC0220">
          <w:rPr>
            <w:rStyle w:val="ac"/>
            <w:rFonts w:ascii="宋体" w:hAnsi="宋体"/>
            <w:noProof/>
            <w:color w:val="auto"/>
            <w:lang w:val="zh-TW"/>
          </w:rPr>
          <w:t xml:space="preserve">3.10 </w:t>
        </w:r>
        <w:r w:rsidR="00D12C9D" w:rsidRPr="00DC0220">
          <w:rPr>
            <w:rStyle w:val="ac"/>
            <w:rFonts w:ascii="宋体" w:hAnsi="宋体" w:cs="宋体" w:hint="eastAsia"/>
            <w:noProof/>
            <w:color w:val="auto"/>
          </w:rPr>
          <w:t>机房照明系统改造要求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_Toc503431613 \h </w:instrText>
        </w:r>
        <w:r w:rsidR="00E60388" w:rsidRPr="00DC0220">
          <w:rPr>
            <w:noProof/>
            <w:webHidden/>
          </w:rPr>
        </w:r>
        <w:r w:rsidR="00E60388" w:rsidRPr="00DC0220">
          <w:rPr>
            <w:noProof/>
            <w:webHidden/>
          </w:rPr>
          <w:fldChar w:fldCharType="separate"/>
        </w:r>
        <w:r w:rsidR="00D12C9D" w:rsidRPr="00DC0220">
          <w:rPr>
            <w:noProof/>
            <w:webHidden/>
          </w:rPr>
          <w:t>9</w:t>
        </w:r>
        <w:r w:rsidR="00E60388" w:rsidRPr="00DC0220">
          <w:rPr>
            <w:noProof/>
            <w:webHidden/>
          </w:rPr>
          <w:fldChar w:fldCharType="end"/>
        </w:r>
      </w:hyperlink>
    </w:p>
    <w:p w:rsidR="00D12C9D" w:rsidRPr="00DC0220" w:rsidRDefault="008A2E63">
      <w:pPr>
        <w:pStyle w:val="30"/>
        <w:tabs>
          <w:tab w:val="right" w:leader="dot" w:pos="9514"/>
        </w:tabs>
        <w:rPr>
          <w:noProof/>
        </w:rPr>
      </w:pPr>
      <w:hyperlink w:anchor="_Toc503431614" w:history="1">
        <w:r w:rsidR="00D12C9D" w:rsidRPr="00DC0220">
          <w:rPr>
            <w:rStyle w:val="ac"/>
            <w:rFonts w:ascii="宋体" w:hAnsi="宋体" w:cs="宋体"/>
            <w:noProof/>
            <w:color w:val="auto"/>
          </w:rPr>
          <w:t>3.11</w:t>
        </w:r>
        <w:r w:rsidR="00D12C9D" w:rsidRPr="00DC0220">
          <w:rPr>
            <w:rStyle w:val="ac"/>
            <w:rFonts w:ascii="宋体" w:hAnsi="宋体" w:cs="宋体" w:hint="eastAsia"/>
            <w:noProof/>
            <w:color w:val="auto"/>
          </w:rPr>
          <w:t>新增网络运营商机房改造要求</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_Toc503431614 \h </w:instrText>
        </w:r>
        <w:r w:rsidR="00E60388" w:rsidRPr="00DC0220">
          <w:rPr>
            <w:noProof/>
            <w:webHidden/>
          </w:rPr>
        </w:r>
        <w:r w:rsidR="00E60388" w:rsidRPr="00DC0220">
          <w:rPr>
            <w:noProof/>
            <w:webHidden/>
          </w:rPr>
          <w:fldChar w:fldCharType="separate"/>
        </w:r>
        <w:r w:rsidR="00D12C9D" w:rsidRPr="00DC0220">
          <w:rPr>
            <w:noProof/>
            <w:webHidden/>
          </w:rPr>
          <w:t>9</w:t>
        </w:r>
        <w:r w:rsidR="00E60388" w:rsidRPr="00DC0220">
          <w:rPr>
            <w:noProof/>
            <w:webHidden/>
          </w:rPr>
          <w:fldChar w:fldCharType="end"/>
        </w:r>
      </w:hyperlink>
    </w:p>
    <w:p w:rsidR="00D12C9D" w:rsidRPr="00DC0220" w:rsidRDefault="008A2E63">
      <w:pPr>
        <w:pStyle w:val="30"/>
        <w:tabs>
          <w:tab w:val="left" w:pos="1470"/>
          <w:tab w:val="right" w:leader="dot" w:pos="9514"/>
        </w:tabs>
        <w:rPr>
          <w:noProof/>
        </w:rPr>
      </w:pPr>
      <w:hyperlink w:anchor="_Toc503431615" w:history="1">
        <w:r w:rsidR="00D12C9D" w:rsidRPr="00DC0220">
          <w:rPr>
            <w:rStyle w:val="ac"/>
            <w:rFonts w:asciiTheme="minorEastAsia" w:hAnsiTheme="minorEastAsia"/>
            <w:noProof/>
            <w:color w:val="auto"/>
          </w:rPr>
          <w:t>4.</w:t>
        </w:r>
        <w:r w:rsidR="00D12C9D" w:rsidRPr="00DC0220">
          <w:rPr>
            <w:noProof/>
          </w:rPr>
          <w:tab/>
        </w:r>
        <w:r w:rsidR="00D12C9D" w:rsidRPr="00DC0220">
          <w:rPr>
            <w:rStyle w:val="ac"/>
            <w:rFonts w:asciiTheme="minorEastAsia" w:hAnsiTheme="minorEastAsia" w:hint="eastAsia"/>
            <w:noProof/>
            <w:color w:val="auto"/>
          </w:rPr>
          <w:t>其它说明</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_Toc503431615 \h </w:instrText>
        </w:r>
        <w:r w:rsidR="00E60388" w:rsidRPr="00DC0220">
          <w:rPr>
            <w:noProof/>
            <w:webHidden/>
          </w:rPr>
        </w:r>
        <w:r w:rsidR="00E60388" w:rsidRPr="00DC0220">
          <w:rPr>
            <w:noProof/>
            <w:webHidden/>
          </w:rPr>
          <w:fldChar w:fldCharType="separate"/>
        </w:r>
        <w:r w:rsidR="00D12C9D" w:rsidRPr="00DC0220">
          <w:rPr>
            <w:noProof/>
            <w:webHidden/>
          </w:rPr>
          <w:t>10</w:t>
        </w:r>
        <w:r w:rsidR="00E60388" w:rsidRPr="00DC0220">
          <w:rPr>
            <w:noProof/>
            <w:webHidden/>
          </w:rPr>
          <w:fldChar w:fldCharType="end"/>
        </w:r>
      </w:hyperlink>
    </w:p>
    <w:p w:rsidR="00D12C9D" w:rsidRPr="00DC0220" w:rsidRDefault="008A2E63">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503431616" w:history="1">
        <w:r w:rsidR="00D12C9D" w:rsidRPr="00DC0220">
          <w:rPr>
            <w:rStyle w:val="ac"/>
            <w:rFonts w:asciiTheme="majorEastAsia" w:eastAsiaTheme="majorEastAsia" w:hAnsiTheme="majorEastAsia" w:hint="eastAsia"/>
            <w:noProof/>
            <w:color w:val="auto"/>
          </w:rPr>
          <w:t>第三章</w:t>
        </w:r>
        <w:r w:rsidR="00D12C9D" w:rsidRPr="00DC0220">
          <w:rPr>
            <w:rFonts w:asciiTheme="minorHAnsi" w:eastAsiaTheme="minorEastAsia" w:hAnsiTheme="minorHAnsi" w:cstheme="minorBidi"/>
            <w:b w:val="0"/>
            <w:bCs w:val="0"/>
            <w:caps w:val="0"/>
            <w:noProof/>
            <w:sz w:val="21"/>
            <w:szCs w:val="22"/>
          </w:rPr>
          <w:tab/>
        </w:r>
        <w:r w:rsidR="00D12C9D" w:rsidRPr="00DC0220">
          <w:rPr>
            <w:rStyle w:val="ac"/>
            <w:rFonts w:asciiTheme="majorEastAsia" w:eastAsiaTheme="majorEastAsia" w:hAnsiTheme="majorEastAsia" w:hint="eastAsia"/>
            <w:noProof/>
            <w:color w:val="auto"/>
          </w:rPr>
          <w:t>投标人须知</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_Toc503431616 \h </w:instrText>
        </w:r>
        <w:r w:rsidR="00E60388" w:rsidRPr="00DC0220">
          <w:rPr>
            <w:noProof/>
            <w:webHidden/>
          </w:rPr>
        </w:r>
        <w:r w:rsidR="00E60388" w:rsidRPr="00DC0220">
          <w:rPr>
            <w:noProof/>
            <w:webHidden/>
          </w:rPr>
          <w:fldChar w:fldCharType="separate"/>
        </w:r>
        <w:r w:rsidR="00D12C9D" w:rsidRPr="00DC0220">
          <w:rPr>
            <w:noProof/>
            <w:webHidden/>
          </w:rPr>
          <w:t>13</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17" w:history="1">
        <w:r w:rsidR="00D12C9D" w:rsidRPr="00DC0220">
          <w:rPr>
            <w:rStyle w:val="ac"/>
            <w:rFonts w:asciiTheme="majorEastAsia" w:hAnsiTheme="majorEastAsia" w:hint="eastAsia"/>
            <w:noProof/>
            <w:color w:val="auto"/>
          </w:rPr>
          <w:t>第一节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说明</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_Toc503431617 \h </w:instrText>
        </w:r>
        <w:r w:rsidR="00E60388" w:rsidRPr="00DC0220">
          <w:rPr>
            <w:noProof/>
            <w:webHidden/>
          </w:rPr>
        </w:r>
        <w:r w:rsidR="00E60388" w:rsidRPr="00DC0220">
          <w:rPr>
            <w:noProof/>
            <w:webHidden/>
          </w:rPr>
          <w:fldChar w:fldCharType="separate"/>
        </w:r>
        <w:r w:rsidR="00D12C9D" w:rsidRPr="00DC0220">
          <w:rPr>
            <w:noProof/>
            <w:webHidden/>
          </w:rPr>
          <w:t>13</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18" w:history="1">
        <w:r w:rsidR="00D12C9D" w:rsidRPr="00DC0220">
          <w:rPr>
            <w:rStyle w:val="ac"/>
            <w:rFonts w:asciiTheme="majorEastAsia" w:hAnsiTheme="majorEastAsia" w:hint="eastAsia"/>
            <w:noProof/>
            <w:color w:val="auto"/>
          </w:rPr>
          <w:t>第二节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招标文件说明</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_Toc503431618 \h </w:instrText>
        </w:r>
        <w:r w:rsidR="00E60388" w:rsidRPr="00DC0220">
          <w:rPr>
            <w:noProof/>
            <w:webHidden/>
          </w:rPr>
        </w:r>
        <w:r w:rsidR="00E60388" w:rsidRPr="00DC0220">
          <w:rPr>
            <w:noProof/>
            <w:webHidden/>
          </w:rPr>
          <w:fldChar w:fldCharType="separate"/>
        </w:r>
        <w:r w:rsidR="00D12C9D" w:rsidRPr="00DC0220">
          <w:rPr>
            <w:noProof/>
            <w:webHidden/>
          </w:rPr>
          <w:t>14</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19" w:history="1">
        <w:r w:rsidR="00D12C9D" w:rsidRPr="00DC0220">
          <w:rPr>
            <w:rStyle w:val="ac"/>
            <w:rFonts w:asciiTheme="majorEastAsia" w:hAnsiTheme="majorEastAsia" w:hint="eastAsia"/>
            <w:noProof/>
            <w:color w:val="auto"/>
          </w:rPr>
          <w:t>第三节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投标文件的编写</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_Toc503431619 \h </w:instrText>
        </w:r>
        <w:r w:rsidR="00E60388" w:rsidRPr="00DC0220">
          <w:rPr>
            <w:noProof/>
            <w:webHidden/>
          </w:rPr>
        </w:r>
        <w:r w:rsidR="00E60388" w:rsidRPr="00DC0220">
          <w:rPr>
            <w:noProof/>
            <w:webHidden/>
          </w:rPr>
          <w:fldChar w:fldCharType="separate"/>
        </w:r>
        <w:r w:rsidR="00D12C9D" w:rsidRPr="00DC0220">
          <w:rPr>
            <w:noProof/>
            <w:webHidden/>
          </w:rPr>
          <w:t>14</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20" w:history="1">
        <w:r w:rsidR="00D12C9D" w:rsidRPr="00DC0220">
          <w:rPr>
            <w:rStyle w:val="ac"/>
            <w:rFonts w:asciiTheme="majorEastAsia" w:hAnsiTheme="majorEastAsia" w:hint="eastAsia"/>
            <w:noProof/>
            <w:color w:val="auto"/>
          </w:rPr>
          <w:t>第四节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投标文件的递交</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_Toc503431620 \h </w:instrText>
        </w:r>
        <w:r w:rsidR="00E60388" w:rsidRPr="00DC0220">
          <w:rPr>
            <w:noProof/>
            <w:webHidden/>
          </w:rPr>
        </w:r>
        <w:r w:rsidR="00E60388" w:rsidRPr="00DC0220">
          <w:rPr>
            <w:noProof/>
            <w:webHidden/>
          </w:rPr>
          <w:fldChar w:fldCharType="separate"/>
        </w:r>
        <w:r w:rsidR="00D12C9D" w:rsidRPr="00DC0220">
          <w:rPr>
            <w:noProof/>
            <w:webHidden/>
          </w:rPr>
          <w:t>16</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21" w:history="1">
        <w:r w:rsidR="00D12C9D" w:rsidRPr="00DC0220">
          <w:rPr>
            <w:rStyle w:val="ac"/>
            <w:rFonts w:asciiTheme="majorEastAsia" w:hAnsiTheme="majorEastAsia" w:hint="eastAsia"/>
            <w:noProof/>
            <w:color w:val="auto"/>
          </w:rPr>
          <w:t>第五节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开标和评标</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_Toc503431621 \h </w:instrText>
        </w:r>
        <w:r w:rsidR="00E60388" w:rsidRPr="00DC0220">
          <w:rPr>
            <w:noProof/>
            <w:webHidden/>
          </w:rPr>
        </w:r>
        <w:r w:rsidR="00E60388" w:rsidRPr="00DC0220">
          <w:rPr>
            <w:noProof/>
            <w:webHidden/>
          </w:rPr>
          <w:fldChar w:fldCharType="separate"/>
        </w:r>
        <w:r w:rsidR="00D12C9D" w:rsidRPr="00DC0220">
          <w:rPr>
            <w:noProof/>
            <w:webHidden/>
          </w:rPr>
          <w:t>16</w:t>
        </w:r>
        <w:r w:rsidR="00E60388" w:rsidRPr="00DC0220">
          <w:rPr>
            <w:noProof/>
            <w:webHidden/>
          </w:rPr>
          <w:fldChar w:fldCharType="end"/>
        </w:r>
      </w:hyperlink>
    </w:p>
    <w:p w:rsidR="00D12C9D" w:rsidRPr="00DC0220" w:rsidRDefault="008A2E63">
      <w:pPr>
        <w:pStyle w:val="20"/>
        <w:tabs>
          <w:tab w:val="left" w:pos="1050"/>
          <w:tab w:val="right" w:leader="dot" w:pos="9514"/>
        </w:tabs>
        <w:rPr>
          <w:rFonts w:asciiTheme="minorHAnsi" w:eastAsiaTheme="minorEastAsia" w:hAnsiTheme="minorHAnsi" w:cstheme="minorBidi"/>
          <w:smallCaps w:val="0"/>
          <w:noProof/>
          <w:sz w:val="21"/>
          <w:szCs w:val="22"/>
        </w:rPr>
      </w:pPr>
      <w:hyperlink w:anchor="_Toc503431622" w:history="1">
        <w:r w:rsidR="00D12C9D" w:rsidRPr="00DC0220">
          <w:rPr>
            <w:rStyle w:val="ac"/>
            <w:rFonts w:asciiTheme="majorEastAsia" w:hAnsiTheme="majorEastAsia" w:hint="eastAsia"/>
            <w:noProof/>
            <w:color w:val="auto"/>
          </w:rPr>
          <w:t>第六节</w:t>
        </w:r>
        <w:r w:rsidR="00D12C9D" w:rsidRPr="00DC0220">
          <w:rPr>
            <w:rFonts w:asciiTheme="minorHAnsi" w:eastAsiaTheme="minorEastAsia" w:hAnsiTheme="minorHAnsi" w:cstheme="minorBidi"/>
            <w:smallCaps w:val="0"/>
            <w:noProof/>
            <w:sz w:val="21"/>
            <w:szCs w:val="22"/>
          </w:rPr>
          <w:tab/>
        </w:r>
        <w:r w:rsidR="00D12C9D" w:rsidRPr="00DC0220">
          <w:rPr>
            <w:rStyle w:val="ac"/>
            <w:rFonts w:asciiTheme="majorEastAsia" w:hAnsiTheme="majorEastAsia" w:hint="eastAsia"/>
            <w:noProof/>
            <w:color w:val="auto"/>
          </w:rPr>
          <w:t>定标</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_Toc503431622 \h </w:instrText>
        </w:r>
        <w:r w:rsidR="00E60388" w:rsidRPr="00DC0220">
          <w:rPr>
            <w:noProof/>
            <w:webHidden/>
          </w:rPr>
        </w:r>
        <w:r w:rsidR="00E60388" w:rsidRPr="00DC0220">
          <w:rPr>
            <w:noProof/>
            <w:webHidden/>
          </w:rPr>
          <w:fldChar w:fldCharType="separate"/>
        </w:r>
        <w:r w:rsidR="00D12C9D" w:rsidRPr="00DC0220">
          <w:rPr>
            <w:noProof/>
            <w:webHidden/>
          </w:rPr>
          <w:t>18</w:t>
        </w:r>
        <w:r w:rsidR="00E60388" w:rsidRPr="00DC0220">
          <w:rPr>
            <w:noProof/>
            <w:webHidden/>
          </w:rPr>
          <w:fldChar w:fldCharType="end"/>
        </w:r>
      </w:hyperlink>
    </w:p>
    <w:p w:rsidR="00D12C9D" w:rsidRPr="00DC0220" w:rsidRDefault="008A2E63">
      <w:pPr>
        <w:pStyle w:val="10"/>
        <w:tabs>
          <w:tab w:val="left" w:pos="840"/>
          <w:tab w:val="right" w:leader="dot" w:pos="9514"/>
        </w:tabs>
        <w:rPr>
          <w:rFonts w:asciiTheme="minorHAnsi" w:eastAsiaTheme="minorEastAsia" w:hAnsiTheme="minorHAnsi" w:cstheme="minorBidi"/>
          <w:b w:val="0"/>
          <w:bCs w:val="0"/>
          <w:caps w:val="0"/>
          <w:noProof/>
          <w:sz w:val="21"/>
          <w:szCs w:val="22"/>
        </w:rPr>
      </w:pPr>
      <w:hyperlink w:anchor="_Toc503431623" w:history="1">
        <w:r w:rsidR="00D12C9D" w:rsidRPr="00DC0220">
          <w:rPr>
            <w:rStyle w:val="ac"/>
            <w:rFonts w:asciiTheme="majorEastAsia" w:eastAsiaTheme="majorEastAsia" w:hAnsiTheme="majorEastAsia" w:hint="eastAsia"/>
            <w:noProof/>
            <w:color w:val="auto"/>
          </w:rPr>
          <w:t>第四章</w:t>
        </w:r>
        <w:r w:rsidR="00D12C9D" w:rsidRPr="00DC0220">
          <w:rPr>
            <w:rFonts w:asciiTheme="minorHAnsi" w:eastAsiaTheme="minorEastAsia" w:hAnsiTheme="minorHAnsi" w:cstheme="minorBidi"/>
            <w:b w:val="0"/>
            <w:bCs w:val="0"/>
            <w:caps w:val="0"/>
            <w:noProof/>
            <w:sz w:val="21"/>
            <w:szCs w:val="22"/>
          </w:rPr>
          <w:tab/>
        </w:r>
        <w:r w:rsidR="00D12C9D" w:rsidRPr="00DC0220">
          <w:rPr>
            <w:rStyle w:val="ac"/>
            <w:rFonts w:asciiTheme="majorEastAsia" w:eastAsiaTheme="majorEastAsia" w:hAnsiTheme="majorEastAsia" w:hint="eastAsia"/>
            <w:noProof/>
            <w:color w:val="auto"/>
          </w:rPr>
          <w:t>投标文件格式</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_Toc503431623 \h </w:instrText>
        </w:r>
        <w:r w:rsidR="00E60388" w:rsidRPr="00DC0220">
          <w:rPr>
            <w:noProof/>
            <w:webHidden/>
          </w:rPr>
        </w:r>
        <w:r w:rsidR="00E60388" w:rsidRPr="00DC0220">
          <w:rPr>
            <w:noProof/>
            <w:webHidden/>
          </w:rPr>
          <w:fldChar w:fldCharType="separate"/>
        </w:r>
        <w:r w:rsidR="00D12C9D" w:rsidRPr="00DC0220">
          <w:rPr>
            <w:noProof/>
            <w:webHidden/>
          </w:rPr>
          <w:t>20</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4" w:history="1">
        <w:r w:rsidR="00D12C9D" w:rsidRPr="00DC0220">
          <w:rPr>
            <w:rStyle w:val="ac"/>
            <w:rFonts w:asciiTheme="majorEastAsia" w:hAnsiTheme="majorEastAsia" w:hint="eastAsia"/>
            <w:noProof/>
            <w:color w:val="auto"/>
          </w:rPr>
          <w:t>格式一、报名函</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_Toc503431624 \h </w:instrText>
        </w:r>
        <w:r w:rsidR="00E60388" w:rsidRPr="00DC0220">
          <w:rPr>
            <w:noProof/>
            <w:webHidden/>
          </w:rPr>
        </w:r>
        <w:r w:rsidR="00E60388" w:rsidRPr="00DC0220">
          <w:rPr>
            <w:noProof/>
            <w:webHidden/>
          </w:rPr>
          <w:fldChar w:fldCharType="separate"/>
        </w:r>
        <w:r w:rsidR="00D12C9D" w:rsidRPr="00DC0220">
          <w:rPr>
            <w:noProof/>
            <w:webHidden/>
          </w:rPr>
          <w:t>20</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5" w:history="1">
        <w:r w:rsidR="00D12C9D" w:rsidRPr="00DC0220">
          <w:rPr>
            <w:rStyle w:val="ac"/>
            <w:rFonts w:hint="eastAsia"/>
            <w:noProof/>
            <w:color w:val="auto"/>
          </w:rPr>
          <w:t>格式二、</w:t>
        </w:r>
        <w:r w:rsidR="00D12C9D" w:rsidRPr="00DC0220">
          <w:rPr>
            <w:rStyle w:val="ac"/>
            <w:rFonts w:asciiTheme="majorEastAsia" w:hAnsiTheme="majorEastAsia" w:hint="eastAsia"/>
            <w:noProof/>
            <w:color w:val="auto"/>
          </w:rPr>
          <w:t>投标书</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_Toc503431625 \h </w:instrText>
        </w:r>
        <w:r w:rsidR="00E60388" w:rsidRPr="00DC0220">
          <w:rPr>
            <w:noProof/>
            <w:webHidden/>
          </w:rPr>
        </w:r>
        <w:r w:rsidR="00E60388" w:rsidRPr="00DC0220">
          <w:rPr>
            <w:noProof/>
            <w:webHidden/>
          </w:rPr>
          <w:fldChar w:fldCharType="separate"/>
        </w:r>
        <w:r w:rsidR="00D12C9D" w:rsidRPr="00DC0220">
          <w:rPr>
            <w:noProof/>
            <w:webHidden/>
          </w:rPr>
          <w:t>21</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6" w:history="1">
        <w:r w:rsidR="00D12C9D" w:rsidRPr="00DC0220">
          <w:rPr>
            <w:rStyle w:val="ac"/>
            <w:rFonts w:hint="eastAsia"/>
            <w:noProof/>
            <w:color w:val="auto"/>
          </w:rPr>
          <w:t>格式三、</w:t>
        </w:r>
        <w:r w:rsidR="00D12C9D" w:rsidRPr="00DC0220">
          <w:rPr>
            <w:rStyle w:val="ac"/>
            <w:rFonts w:asciiTheme="majorEastAsia" w:hAnsiTheme="majorEastAsia" w:hint="eastAsia"/>
            <w:noProof/>
            <w:color w:val="auto"/>
          </w:rPr>
          <w:t>开标一览表</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_Toc503431626 \h </w:instrText>
        </w:r>
        <w:r w:rsidR="00E60388" w:rsidRPr="00DC0220">
          <w:rPr>
            <w:noProof/>
            <w:webHidden/>
          </w:rPr>
        </w:r>
        <w:r w:rsidR="00E60388" w:rsidRPr="00DC0220">
          <w:rPr>
            <w:noProof/>
            <w:webHidden/>
          </w:rPr>
          <w:fldChar w:fldCharType="separate"/>
        </w:r>
        <w:r w:rsidR="00D12C9D" w:rsidRPr="00DC0220">
          <w:rPr>
            <w:noProof/>
            <w:webHidden/>
          </w:rPr>
          <w:t>22</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7" w:history="1">
        <w:r w:rsidR="00D12C9D" w:rsidRPr="00DC0220">
          <w:rPr>
            <w:rStyle w:val="ac"/>
            <w:rFonts w:hint="eastAsia"/>
            <w:noProof/>
            <w:color w:val="auto"/>
          </w:rPr>
          <w:t>格式四、</w:t>
        </w:r>
        <w:r w:rsidR="00D12C9D" w:rsidRPr="00DC0220">
          <w:rPr>
            <w:rStyle w:val="ac"/>
            <w:rFonts w:asciiTheme="majorEastAsia" w:hAnsiTheme="majorEastAsia" w:hint="eastAsia"/>
            <w:noProof/>
            <w:color w:val="auto"/>
          </w:rPr>
          <w:t>系统配置清单及投标价格一览表</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_Toc503431627 \h </w:instrText>
        </w:r>
        <w:r w:rsidR="00E60388" w:rsidRPr="00DC0220">
          <w:rPr>
            <w:noProof/>
            <w:webHidden/>
          </w:rPr>
        </w:r>
        <w:r w:rsidR="00E60388" w:rsidRPr="00DC0220">
          <w:rPr>
            <w:noProof/>
            <w:webHidden/>
          </w:rPr>
          <w:fldChar w:fldCharType="separate"/>
        </w:r>
        <w:r w:rsidR="00D12C9D" w:rsidRPr="00DC0220">
          <w:rPr>
            <w:noProof/>
            <w:webHidden/>
          </w:rPr>
          <w:t>23</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8" w:history="1">
        <w:r w:rsidR="00D12C9D" w:rsidRPr="00DC0220">
          <w:rPr>
            <w:rStyle w:val="ac"/>
            <w:rFonts w:hint="eastAsia"/>
            <w:noProof/>
            <w:color w:val="auto"/>
          </w:rPr>
          <w:t>格式五、</w:t>
        </w:r>
        <w:r w:rsidR="00D12C9D" w:rsidRPr="00DC0220">
          <w:rPr>
            <w:rStyle w:val="ac"/>
            <w:rFonts w:asciiTheme="majorEastAsia" w:hAnsiTheme="majorEastAsia" w:hint="eastAsia"/>
            <w:noProof/>
            <w:color w:val="auto"/>
          </w:rPr>
          <w:t>规格、技术参数偏离表</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_Toc503431628 \h </w:instrText>
        </w:r>
        <w:r w:rsidR="00E60388" w:rsidRPr="00DC0220">
          <w:rPr>
            <w:noProof/>
            <w:webHidden/>
          </w:rPr>
        </w:r>
        <w:r w:rsidR="00E60388" w:rsidRPr="00DC0220">
          <w:rPr>
            <w:noProof/>
            <w:webHidden/>
          </w:rPr>
          <w:fldChar w:fldCharType="separate"/>
        </w:r>
        <w:r w:rsidR="00D12C9D" w:rsidRPr="00DC0220">
          <w:rPr>
            <w:noProof/>
            <w:webHidden/>
          </w:rPr>
          <w:t>24</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29" w:history="1">
        <w:r w:rsidR="00D12C9D" w:rsidRPr="00DC0220">
          <w:rPr>
            <w:rStyle w:val="ac"/>
            <w:rFonts w:hint="eastAsia"/>
            <w:noProof/>
            <w:color w:val="auto"/>
          </w:rPr>
          <w:t>格式六、</w:t>
        </w:r>
        <w:r w:rsidR="00D12C9D" w:rsidRPr="00DC0220">
          <w:rPr>
            <w:rStyle w:val="ac"/>
            <w:rFonts w:asciiTheme="majorEastAsia" w:hAnsiTheme="majorEastAsia" w:hint="eastAsia"/>
            <w:noProof/>
            <w:color w:val="auto"/>
          </w:rPr>
          <w:t>法定代表人授权书（原件）</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_Toc503431629 \h </w:instrText>
        </w:r>
        <w:r w:rsidR="00E60388" w:rsidRPr="00DC0220">
          <w:rPr>
            <w:noProof/>
            <w:webHidden/>
          </w:rPr>
        </w:r>
        <w:r w:rsidR="00E60388" w:rsidRPr="00DC0220">
          <w:rPr>
            <w:noProof/>
            <w:webHidden/>
          </w:rPr>
          <w:fldChar w:fldCharType="separate"/>
        </w:r>
        <w:r w:rsidR="00D12C9D" w:rsidRPr="00DC0220">
          <w:rPr>
            <w:noProof/>
            <w:webHidden/>
          </w:rPr>
          <w:t>25</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30" w:history="1">
        <w:r w:rsidR="00D12C9D" w:rsidRPr="00DC0220">
          <w:rPr>
            <w:rStyle w:val="ac"/>
            <w:rFonts w:hint="eastAsia"/>
            <w:noProof/>
            <w:color w:val="auto"/>
          </w:rPr>
          <w:t>格式七、售后服务承诺</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_Toc503431630 \h </w:instrText>
        </w:r>
        <w:r w:rsidR="00E60388" w:rsidRPr="00DC0220">
          <w:rPr>
            <w:noProof/>
            <w:webHidden/>
          </w:rPr>
        </w:r>
        <w:r w:rsidR="00E60388" w:rsidRPr="00DC0220">
          <w:rPr>
            <w:noProof/>
            <w:webHidden/>
          </w:rPr>
          <w:fldChar w:fldCharType="separate"/>
        </w:r>
        <w:r w:rsidR="00D12C9D" w:rsidRPr="00DC0220">
          <w:rPr>
            <w:noProof/>
            <w:webHidden/>
          </w:rPr>
          <w:t>26</w:t>
        </w:r>
        <w:r w:rsidR="00E60388" w:rsidRPr="00DC0220">
          <w:rPr>
            <w:noProof/>
            <w:webHidden/>
          </w:rPr>
          <w:fldChar w:fldCharType="end"/>
        </w:r>
      </w:hyperlink>
    </w:p>
    <w:p w:rsidR="00D12C9D" w:rsidRPr="00DC0220" w:rsidRDefault="008A2E63">
      <w:pPr>
        <w:pStyle w:val="20"/>
        <w:tabs>
          <w:tab w:val="right" w:leader="dot" w:pos="9514"/>
        </w:tabs>
        <w:rPr>
          <w:rFonts w:asciiTheme="minorHAnsi" w:eastAsiaTheme="minorEastAsia" w:hAnsiTheme="minorHAnsi" w:cstheme="minorBidi"/>
          <w:smallCaps w:val="0"/>
          <w:noProof/>
          <w:sz w:val="21"/>
          <w:szCs w:val="22"/>
        </w:rPr>
      </w:pPr>
      <w:hyperlink w:anchor="_Toc503431631" w:history="1">
        <w:r w:rsidR="00D12C9D" w:rsidRPr="00DC0220">
          <w:rPr>
            <w:rStyle w:val="ac"/>
            <w:rFonts w:asciiTheme="minorEastAsia" w:hAnsiTheme="minorEastAsia" w:hint="eastAsia"/>
            <w:noProof/>
            <w:color w:val="auto"/>
          </w:rPr>
          <w:t>格式八、中标后出具的授权书（参考格式）</w:t>
        </w:r>
        <w:r w:rsidR="00D12C9D" w:rsidRPr="00DC0220">
          <w:rPr>
            <w:noProof/>
            <w:webHidden/>
          </w:rPr>
          <w:tab/>
        </w:r>
        <w:r w:rsidR="00E60388" w:rsidRPr="00DC0220">
          <w:rPr>
            <w:noProof/>
            <w:webHidden/>
          </w:rPr>
          <w:fldChar w:fldCharType="begin"/>
        </w:r>
        <w:r w:rsidR="00D12C9D" w:rsidRPr="00DC0220">
          <w:rPr>
            <w:noProof/>
            <w:webHidden/>
          </w:rPr>
          <w:instrText xml:space="preserve"> PAGEREF _Toc503431631 \h </w:instrText>
        </w:r>
        <w:r w:rsidR="00E60388" w:rsidRPr="00DC0220">
          <w:rPr>
            <w:noProof/>
            <w:webHidden/>
          </w:rPr>
        </w:r>
        <w:r w:rsidR="00E60388" w:rsidRPr="00DC0220">
          <w:rPr>
            <w:noProof/>
            <w:webHidden/>
          </w:rPr>
          <w:fldChar w:fldCharType="separate"/>
        </w:r>
        <w:r w:rsidR="00D12C9D" w:rsidRPr="00DC0220">
          <w:rPr>
            <w:noProof/>
            <w:webHidden/>
          </w:rPr>
          <w:t>27</w:t>
        </w:r>
        <w:r w:rsidR="00E60388" w:rsidRPr="00DC0220">
          <w:rPr>
            <w:noProof/>
            <w:webHidden/>
          </w:rPr>
          <w:fldChar w:fldCharType="end"/>
        </w:r>
      </w:hyperlink>
    </w:p>
    <w:p w:rsidR="00702A4A" w:rsidRPr="00DC0220" w:rsidRDefault="00E60388" w:rsidP="00702A4A">
      <w:pPr>
        <w:pStyle w:val="p15"/>
        <w:ind w:left="99"/>
        <w:jc w:val="center"/>
        <w:rPr>
          <w:rFonts w:eastAsia="楷体_GB2312"/>
          <w:color w:val="auto"/>
          <w:sz w:val="32"/>
          <w:szCs w:val="32"/>
          <w:u w:val="single"/>
        </w:rPr>
      </w:pPr>
      <w:r w:rsidRPr="00DC0220">
        <w:rPr>
          <w:rFonts w:asciiTheme="majorEastAsia" w:eastAsiaTheme="majorEastAsia" w:hAnsiTheme="majorEastAsia"/>
          <w:color w:val="auto"/>
          <w:sz w:val="32"/>
          <w:szCs w:val="32"/>
          <w:u w:val="single"/>
        </w:rPr>
        <w:fldChar w:fldCharType="end"/>
      </w:r>
    </w:p>
    <w:p w:rsidR="00702A4A" w:rsidRPr="00DC0220" w:rsidRDefault="00702A4A" w:rsidP="00702A4A">
      <w:pPr>
        <w:pStyle w:val="p15"/>
        <w:ind w:left="99"/>
        <w:jc w:val="center"/>
        <w:rPr>
          <w:rFonts w:eastAsia="楷体_GB2312"/>
          <w:color w:val="auto"/>
          <w:sz w:val="32"/>
          <w:szCs w:val="32"/>
          <w:u w:val="single"/>
        </w:rPr>
      </w:pPr>
    </w:p>
    <w:p w:rsidR="00702A4A" w:rsidRPr="00DC0220" w:rsidRDefault="00702A4A" w:rsidP="00D12C9D">
      <w:pPr>
        <w:pStyle w:val="p15"/>
        <w:ind w:left="0"/>
        <w:rPr>
          <w:rFonts w:eastAsia="楷体_GB2312"/>
          <w:color w:val="auto"/>
          <w:sz w:val="32"/>
          <w:szCs w:val="32"/>
          <w:u w:val="single"/>
        </w:rPr>
      </w:pPr>
    </w:p>
    <w:p w:rsidR="00702A4A" w:rsidRPr="00DC0220" w:rsidRDefault="00702A4A" w:rsidP="005C185B">
      <w:pPr>
        <w:pStyle w:val="p15"/>
        <w:ind w:left="0"/>
        <w:rPr>
          <w:color w:val="auto"/>
        </w:rPr>
      </w:pPr>
    </w:p>
    <w:p w:rsidR="00702A4A" w:rsidRPr="00DC0220" w:rsidRDefault="0033719A" w:rsidP="00702A4A">
      <w:pPr>
        <w:pStyle w:val="1"/>
        <w:widowControl w:val="0"/>
        <w:numPr>
          <w:ilvl w:val="0"/>
          <w:numId w:val="8"/>
        </w:numPr>
        <w:jc w:val="center"/>
        <w:rPr>
          <w:rFonts w:asciiTheme="majorEastAsia" w:eastAsiaTheme="majorEastAsia" w:hAnsiTheme="majorEastAsia"/>
        </w:rPr>
      </w:pPr>
      <w:bookmarkStart w:id="0" w:name="_Toc503431597"/>
      <w:r w:rsidRPr="00DC0220">
        <w:rPr>
          <w:rFonts w:asciiTheme="majorEastAsia" w:eastAsiaTheme="majorEastAsia" w:hAnsiTheme="majorEastAsia" w:hint="eastAsia"/>
        </w:rPr>
        <w:lastRenderedPageBreak/>
        <w:t>招标公告</w:t>
      </w:r>
      <w:bookmarkEnd w:id="0"/>
    </w:p>
    <w:p w:rsidR="00702A4A" w:rsidRPr="00DC0220" w:rsidRDefault="00702A4A" w:rsidP="00702A4A">
      <w:pPr>
        <w:spacing w:line="360" w:lineRule="auto"/>
        <w:ind w:left="420" w:firstLineChars="200" w:firstLine="480"/>
        <w:rPr>
          <w:rFonts w:asciiTheme="minorEastAsia" w:hAnsiTheme="minorEastAsia"/>
          <w:sz w:val="24"/>
        </w:rPr>
      </w:pPr>
      <w:bookmarkStart w:id="1" w:name="_GoBack"/>
      <w:r w:rsidRPr="00DC0220">
        <w:rPr>
          <w:rFonts w:asciiTheme="minorEastAsia" w:hAnsiTheme="minorEastAsia" w:hint="eastAsia"/>
          <w:sz w:val="24"/>
        </w:rPr>
        <w:t>厦门大学嘉庚学院资产与后勤管理部受我校招标领导小组的委托，以公开招标形式就我校</w:t>
      </w:r>
      <w:r w:rsidR="006E471E" w:rsidRPr="00DC0220">
        <w:rPr>
          <w:rFonts w:asciiTheme="minorEastAsia" w:hAnsiTheme="minorEastAsia" w:hint="eastAsia"/>
          <w:sz w:val="24"/>
        </w:rPr>
        <w:t>中心机房运维服务</w:t>
      </w:r>
      <w:r w:rsidR="00654D8F" w:rsidRPr="00DC0220">
        <w:rPr>
          <w:rFonts w:asciiTheme="minorEastAsia" w:hAnsiTheme="minorEastAsia" w:hint="eastAsia"/>
          <w:sz w:val="24"/>
        </w:rPr>
        <w:t>项目</w:t>
      </w:r>
      <w:r w:rsidRPr="00DC0220">
        <w:rPr>
          <w:rFonts w:asciiTheme="minorEastAsia" w:hAnsiTheme="minorEastAsia" w:hint="eastAsia"/>
          <w:sz w:val="24"/>
        </w:rPr>
        <w:t>进行</w:t>
      </w:r>
      <w:r w:rsidR="00654D8F" w:rsidRPr="00DC0220">
        <w:rPr>
          <w:rFonts w:asciiTheme="minorEastAsia" w:hAnsiTheme="minorEastAsia" w:hint="eastAsia"/>
          <w:sz w:val="24"/>
        </w:rPr>
        <w:t>采购</w:t>
      </w:r>
      <w:r w:rsidRPr="00DC0220">
        <w:rPr>
          <w:rFonts w:asciiTheme="minorEastAsia" w:hAnsiTheme="minorEastAsia" w:hint="eastAsia"/>
          <w:sz w:val="24"/>
        </w:rPr>
        <w:t>，欢迎具备相应资格条件的</w:t>
      </w:r>
      <w:r w:rsidR="0033719A" w:rsidRPr="00DC0220">
        <w:rPr>
          <w:rFonts w:asciiTheme="minorEastAsia" w:hAnsiTheme="minorEastAsia" w:hint="eastAsia"/>
          <w:sz w:val="24"/>
        </w:rPr>
        <w:t>单位</w:t>
      </w:r>
      <w:r w:rsidRPr="00DC0220">
        <w:rPr>
          <w:rFonts w:asciiTheme="minorEastAsia" w:hAnsiTheme="minorEastAsia" w:hint="eastAsia"/>
          <w:sz w:val="24"/>
        </w:rPr>
        <w:t>参与投标。</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采购编号：JGXY-201</w:t>
      </w:r>
      <w:r w:rsidR="006E471E" w:rsidRPr="00DC0220">
        <w:rPr>
          <w:rFonts w:asciiTheme="minorEastAsia" w:hAnsiTheme="minorEastAsia" w:hint="eastAsia"/>
          <w:sz w:val="24"/>
        </w:rPr>
        <w:t>8</w:t>
      </w:r>
      <w:r w:rsidRPr="00DC0220">
        <w:rPr>
          <w:rFonts w:asciiTheme="minorEastAsia" w:hAnsiTheme="minorEastAsia" w:hint="eastAsia"/>
          <w:sz w:val="24"/>
        </w:rPr>
        <w:t>-0</w:t>
      </w:r>
      <w:r w:rsidR="006E471E" w:rsidRPr="00DC0220">
        <w:rPr>
          <w:rFonts w:asciiTheme="minorEastAsia" w:hAnsiTheme="minorEastAsia" w:hint="eastAsia"/>
          <w:sz w:val="24"/>
        </w:rPr>
        <w:t>06</w:t>
      </w:r>
    </w:p>
    <w:p w:rsidR="00702A4A" w:rsidRPr="00DC0220" w:rsidRDefault="00702A4A" w:rsidP="00DC0220">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项目名称：</w:t>
      </w:r>
      <w:r w:rsidR="00654D8F" w:rsidRPr="00DC0220">
        <w:rPr>
          <w:rFonts w:asciiTheme="minorEastAsia" w:hAnsiTheme="minorEastAsia" w:hint="eastAsia"/>
          <w:sz w:val="24"/>
        </w:rPr>
        <w:t>厦门大学嘉庚学院</w:t>
      </w:r>
      <w:r w:rsidR="006E471E" w:rsidRPr="00DC0220">
        <w:rPr>
          <w:rFonts w:asciiTheme="minorEastAsia" w:hAnsiTheme="minorEastAsia" w:hint="eastAsia"/>
          <w:sz w:val="24"/>
        </w:rPr>
        <w:t>中心机房运维服务</w:t>
      </w:r>
      <w:r w:rsidR="00654D8F" w:rsidRPr="00DC0220">
        <w:rPr>
          <w:rFonts w:asciiTheme="minorEastAsia" w:hAnsiTheme="minorEastAsia" w:hint="eastAsia"/>
          <w:sz w:val="24"/>
        </w:rPr>
        <w:t>项目</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供货地点：厦门大学漳州校区</w:t>
      </w:r>
      <w:r w:rsidR="006E471E" w:rsidRPr="00DC0220">
        <w:rPr>
          <w:rFonts w:asciiTheme="minorEastAsia" w:hAnsiTheme="minorEastAsia" w:hint="eastAsia"/>
          <w:sz w:val="24"/>
        </w:rPr>
        <w:t>主5#</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cs="Arial" w:hint="eastAsia"/>
          <w:sz w:val="24"/>
        </w:rPr>
        <w:t>报名及发放招标文件时间：</w:t>
      </w:r>
    </w:p>
    <w:p w:rsidR="00702A4A" w:rsidRPr="00DC0220" w:rsidRDefault="00702A4A" w:rsidP="00702A4A">
      <w:pPr>
        <w:spacing w:line="360" w:lineRule="auto"/>
        <w:ind w:firstLineChars="200" w:firstLine="480"/>
        <w:rPr>
          <w:rFonts w:asciiTheme="minorEastAsia" w:hAnsiTheme="minorEastAsia" w:cs="Arial"/>
          <w:sz w:val="24"/>
        </w:rPr>
      </w:pPr>
      <w:r w:rsidRPr="00DC0220">
        <w:rPr>
          <w:rFonts w:asciiTheme="minorEastAsia" w:hAnsiTheme="minorEastAsia" w:cs="Arial" w:hint="eastAsia"/>
          <w:sz w:val="24"/>
        </w:rPr>
        <w:t>即日起至201</w:t>
      </w:r>
      <w:r w:rsidR="00C5407C" w:rsidRPr="00DC0220">
        <w:rPr>
          <w:rFonts w:asciiTheme="minorEastAsia" w:hAnsiTheme="minorEastAsia" w:cs="Arial" w:hint="eastAsia"/>
          <w:sz w:val="24"/>
        </w:rPr>
        <w:t>8</w:t>
      </w:r>
      <w:r w:rsidRPr="00DC0220">
        <w:rPr>
          <w:rFonts w:asciiTheme="minorEastAsia" w:hAnsiTheme="minorEastAsia" w:cs="Arial" w:hint="eastAsia"/>
          <w:sz w:val="24"/>
        </w:rPr>
        <w:t>年</w:t>
      </w:r>
      <w:r w:rsidR="00C5407C" w:rsidRPr="00DC0220">
        <w:rPr>
          <w:rFonts w:asciiTheme="minorEastAsia" w:hAnsiTheme="minorEastAsia" w:cs="Arial" w:hint="eastAsia"/>
          <w:sz w:val="24"/>
        </w:rPr>
        <w:t>02</w:t>
      </w:r>
      <w:r w:rsidRPr="00DC0220">
        <w:rPr>
          <w:rFonts w:asciiTheme="minorEastAsia" w:hAnsiTheme="minorEastAsia" w:cs="Arial" w:hint="eastAsia"/>
          <w:sz w:val="24"/>
        </w:rPr>
        <w:t>月</w:t>
      </w:r>
      <w:r w:rsidR="00B44F85" w:rsidRPr="00DC0220">
        <w:rPr>
          <w:rFonts w:asciiTheme="minorEastAsia" w:hAnsiTheme="minorEastAsia" w:cs="Arial" w:hint="eastAsia"/>
          <w:sz w:val="24"/>
        </w:rPr>
        <w:t>26</w:t>
      </w:r>
      <w:r w:rsidRPr="00DC0220">
        <w:rPr>
          <w:rFonts w:asciiTheme="minorEastAsia" w:hAnsiTheme="minorEastAsia" w:cs="Arial" w:hint="eastAsia"/>
          <w:sz w:val="24"/>
        </w:rPr>
        <w:t>日（工作时间8:00-18:00）之间以书面形式（送达或传真）向厦门大学嘉庚学院资产与后勤管理部报名，同时须附相关资质证明复印件，以确认投标资格。</w:t>
      </w:r>
    </w:p>
    <w:p w:rsidR="00702A4A" w:rsidRPr="00DC0220" w:rsidRDefault="00702A4A" w:rsidP="00702A4A">
      <w:pPr>
        <w:spacing w:line="360" w:lineRule="auto"/>
        <w:ind w:firstLineChars="200" w:firstLine="480"/>
        <w:rPr>
          <w:rFonts w:asciiTheme="minorEastAsia" w:hAnsiTheme="minorEastAsia" w:cs="Arial"/>
          <w:sz w:val="24"/>
        </w:rPr>
      </w:pPr>
      <w:r w:rsidRPr="00DC0220">
        <w:rPr>
          <w:rFonts w:asciiTheme="minorEastAsia" w:hAnsiTheme="minorEastAsia" w:cs="Arial" w:hint="eastAsia"/>
          <w:sz w:val="24"/>
        </w:rPr>
        <w:t>资质证明文件（提供原件查验后退回）：</w:t>
      </w:r>
    </w:p>
    <w:p w:rsidR="00702A4A" w:rsidRPr="00DC0220" w:rsidRDefault="00702A4A" w:rsidP="00702A4A">
      <w:pPr>
        <w:pStyle w:val="31"/>
        <w:numPr>
          <w:ilvl w:val="2"/>
          <w:numId w:val="9"/>
        </w:numPr>
        <w:spacing w:line="360" w:lineRule="auto"/>
        <w:rPr>
          <w:rFonts w:asciiTheme="minorEastAsia" w:eastAsiaTheme="minorEastAsia" w:hAnsiTheme="minorEastAsia"/>
          <w:sz w:val="24"/>
          <w:szCs w:val="24"/>
        </w:rPr>
      </w:pPr>
      <w:r w:rsidRPr="00DC0220">
        <w:rPr>
          <w:rFonts w:asciiTheme="minorEastAsia" w:eastAsiaTheme="minorEastAsia" w:hAnsiTheme="minorEastAsia" w:hint="eastAsia"/>
          <w:sz w:val="24"/>
          <w:szCs w:val="24"/>
        </w:rPr>
        <w:t>投标人合格营业执照副本复印件</w:t>
      </w:r>
      <w:r w:rsidR="00515569" w:rsidRPr="00DC0220">
        <w:rPr>
          <w:rFonts w:asciiTheme="minorEastAsia" w:eastAsiaTheme="minorEastAsia" w:hAnsiTheme="minorEastAsia" w:hint="eastAsia"/>
          <w:sz w:val="24"/>
          <w:szCs w:val="24"/>
        </w:rPr>
        <w:t>；</w:t>
      </w:r>
    </w:p>
    <w:p w:rsidR="00702A4A" w:rsidRPr="00DC0220" w:rsidRDefault="00702A4A" w:rsidP="00BF3F75">
      <w:pPr>
        <w:numPr>
          <w:ilvl w:val="2"/>
          <w:numId w:val="9"/>
        </w:numPr>
        <w:spacing w:line="360" w:lineRule="auto"/>
        <w:rPr>
          <w:rFonts w:asciiTheme="minorEastAsia" w:hAnsiTheme="minorEastAsia"/>
          <w:sz w:val="24"/>
        </w:rPr>
      </w:pPr>
      <w:r w:rsidRPr="00DC0220">
        <w:rPr>
          <w:rFonts w:asciiTheme="minorEastAsia" w:hAnsiTheme="minorEastAsia" w:hint="eastAsia"/>
          <w:sz w:val="24"/>
        </w:rPr>
        <w:t>投标单位基本账户开户许可证</w:t>
      </w:r>
      <w:r w:rsidR="00515569" w:rsidRPr="00DC0220">
        <w:rPr>
          <w:rFonts w:asciiTheme="minorEastAsia" w:hAnsiTheme="minorEastAsia" w:hint="eastAsia"/>
          <w:sz w:val="24"/>
        </w:rPr>
        <w:t>；</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投标人应于</w:t>
      </w:r>
      <w:r w:rsidRPr="00DC0220">
        <w:rPr>
          <w:rFonts w:asciiTheme="minorEastAsia" w:hAnsiTheme="minorEastAsia"/>
          <w:sz w:val="24"/>
        </w:rPr>
        <w:t>201</w:t>
      </w:r>
      <w:r w:rsidR="00C5407C" w:rsidRPr="00DC0220">
        <w:rPr>
          <w:rFonts w:asciiTheme="minorEastAsia" w:hAnsiTheme="minorEastAsia" w:hint="eastAsia"/>
          <w:sz w:val="24"/>
        </w:rPr>
        <w:t>8</w:t>
      </w:r>
      <w:r w:rsidRPr="00DC0220">
        <w:rPr>
          <w:rFonts w:asciiTheme="minorEastAsia" w:hAnsiTheme="minorEastAsia" w:hint="eastAsia"/>
          <w:sz w:val="24"/>
        </w:rPr>
        <w:t>年</w:t>
      </w:r>
      <w:r w:rsidR="00C5407C" w:rsidRPr="00DC0220">
        <w:rPr>
          <w:rFonts w:asciiTheme="minorEastAsia" w:hAnsiTheme="minorEastAsia" w:hint="eastAsia"/>
          <w:sz w:val="24"/>
        </w:rPr>
        <w:t>03</w:t>
      </w:r>
      <w:r w:rsidRPr="00DC0220">
        <w:rPr>
          <w:rFonts w:asciiTheme="minorEastAsia" w:hAnsiTheme="minorEastAsia" w:hint="eastAsia"/>
          <w:sz w:val="24"/>
        </w:rPr>
        <w:t>月</w:t>
      </w:r>
      <w:r w:rsidR="00C5407C" w:rsidRPr="00DC0220">
        <w:rPr>
          <w:rFonts w:asciiTheme="minorEastAsia" w:hAnsiTheme="minorEastAsia" w:hint="eastAsia"/>
          <w:sz w:val="24"/>
        </w:rPr>
        <w:t>0</w:t>
      </w:r>
      <w:r w:rsidR="00B44F85" w:rsidRPr="00DC0220">
        <w:rPr>
          <w:rFonts w:asciiTheme="minorEastAsia" w:hAnsiTheme="minorEastAsia" w:hint="eastAsia"/>
          <w:sz w:val="24"/>
        </w:rPr>
        <w:t>8</w:t>
      </w:r>
      <w:r w:rsidRPr="00DC0220">
        <w:rPr>
          <w:rFonts w:asciiTheme="minorEastAsia" w:hAnsiTheme="minorEastAsia" w:hint="eastAsia"/>
          <w:sz w:val="24"/>
        </w:rPr>
        <w:t>日上午9</w:t>
      </w:r>
      <w:r w:rsidRPr="00DC0220">
        <w:rPr>
          <w:rFonts w:asciiTheme="minorEastAsia" w:hAnsiTheme="minorEastAsia"/>
          <w:sz w:val="24"/>
        </w:rPr>
        <w:t>:30</w:t>
      </w:r>
      <w:r w:rsidRPr="00DC0220">
        <w:rPr>
          <w:rFonts w:asciiTheme="minorEastAsia" w:hAnsiTheme="minorEastAsia" w:hint="eastAsia"/>
          <w:sz w:val="24"/>
        </w:rPr>
        <w:t>前，将密封并盖印章的投标书送至</w:t>
      </w:r>
      <w:r w:rsidRPr="00DC0220">
        <w:rPr>
          <w:rFonts w:asciiTheme="minorEastAsia" w:hAnsiTheme="minorEastAsia" w:hint="eastAsia"/>
          <w:b/>
          <w:sz w:val="24"/>
        </w:rPr>
        <w:t>厦门大学漳州校区主楼群</w:t>
      </w:r>
      <w:r w:rsidRPr="00DC0220">
        <w:rPr>
          <w:rFonts w:asciiTheme="minorEastAsia" w:hAnsiTheme="minorEastAsia"/>
          <w:b/>
          <w:sz w:val="24"/>
        </w:rPr>
        <w:t>3</w:t>
      </w:r>
      <w:r w:rsidRPr="00DC0220">
        <w:rPr>
          <w:rFonts w:asciiTheme="minorEastAsia" w:hAnsiTheme="minorEastAsia" w:hint="eastAsia"/>
          <w:b/>
          <w:sz w:val="24"/>
        </w:rPr>
        <w:t>号楼</w:t>
      </w:r>
      <w:r w:rsidRPr="00DC0220">
        <w:rPr>
          <w:rFonts w:asciiTheme="minorEastAsia" w:hAnsiTheme="minorEastAsia"/>
          <w:b/>
          <w:sz w:val="24"/>
        </w:rPr>
        <w:t>909</w:t>
      </w:r>
      <w:r w:rsidRPr="00DC0220">
        <w:rPr>
          <w:rFonts w:asciiTheme="minorEastAsia" w:hAnsiTheme="minorEastAsia" w:hint="eastAsia"/>
          <w:b/>
          <w:sz w:val="24"/>
        </w:rPr>
        <w:t>会议室，</w:t>
      </w:r>
      <w:r w:rsidRPr="00DC0220">
        <w:rPr>
          <w:rFonts w:asciiTheme="minorEastAsia" w:hAnsiTheme="minorEastAsia" w:hint="eastAsia"/>
          <w:sz w:val="24"/>
        </w:rPr>
        <w:t>我部将于</w:t>
      </w:r>
      <w:r w:rsidRPr="00DC0220">
        <w:rPr>
          <w:rFonts w:asciiTheme="minorEastAsia" w:hAnsiTheme="minorEastAsia"/>
          <w:b/>
          <w:sz w:val="24"/>
        </w:rPr>
        <w:t>201</w:t>
      </w:r>
      <w:r w:rsidR="00C5407C" w:rsidRPr="00DC0220">
        <w:rPr>
          <w:rFonts w:asciiTheme="minorEastAsia" w:hAnsiTheme="minorEastAsia" w:hint="eastAsia"/>
          <w:b/>
          <w:sz w:val="24"/>
        </w:rPr>
        <w:t>8</w:t>
      </w:r>
      <w:r w:rsidRPr="00DC0220">
        <w:rPr>
          <w:rFonts w:asciiTheme="minorEastAsia" w:hAnsiTheme="minorEastAsia" w:hint="eastAsia"/>
          <w:b/>
          <w:sz w:val="24"/>
        </w:rPr>
        <w:t>年</w:t>
      </w:r>
      <w:r w:rsidR="00C5407C" w:rsidRPr="00DC0220">
        <w:rPr>
          <w:rFonts w:asciiTheme="minorEastAsia" w:hAnsiTheme="minorEastAsia" w:hint="eastAsia"/>
          <w:b/>
          <w:sz w:val="24"/>
        </w:rPr>
        <w:t>03</w:t>
      </w:r>
      <w:r w:rsidRPr="00DC0220">
        <w:rPr>
          <w:rFonts w:asciiTheme="minorEastAsia" w:hAnsiTheme="minorEastAsia" w:hint="eastAsia"/>
          <w:b/>
          <w:sz w:val="24"/>
        </w:rPr>
        <w:t>月</w:t>
      </w:r>
      <w:r w:rsidR="00C5407C" w:rsidRPr="00DC0220">
        <w:rPr>
          <w:rFonts w:asciiTheme="minorEastAsia" w:hAnsiTheme="minorEastAsia" w:hint="eastAsia"/>
          <w:b/>
          <w:sz w:val="24"/>
        </w:rPr>
        <w:t>0</w:t>
      </w:r>
      <w:r w:rsidR="00B44F85" w:rsidRPr="00DC0220">
        <w:rPr>
          <w:rFonts w:asciiTheme="minorEastAsia" w:hAnsiTheme="minorEastAsia" w:hint="eastAsia"/>
          <w:b/>
          <w:sz w:val="24"/>
        </w:rPr>
        <w:t>8</w:t>
      </w:r>
      <w:r w:rsidRPr="00DC0220">
        <w:rPr>
          <w:rFonts w:asciiTheme="minorEastAsia" w:hAnsiTheme="minorEastAsia" w:hint="eastAsia"/>
          <w:b/>
          <w:sz w:val="24"/>
        </w:rPr>
        <w:t>日上午9：</w:t>
      </w:r>
      <w:r w:rsidRPr="00DC0220">
        <w:rPr>
          <w:rFonts w:asciiTheme="minorEastAsia" w:hAnsiTheme="minorEastAsia"/>
          <w:b/>
          <w:sz w:val="24"/>
        </w:rPr>
        <w:t>30</w:t>
      </w:r>
      <w:r w:rsidRPr="00DC0220">
        <w:rPr>
          <w:rFonts w:asciiTheme="minorEastAsia" w:hAnsiTheme="minorEastAsia" w:hint="eastAsia"/>
          <w:b/>
          <w:sz w:val="24"/>
        </w:rPr>
        <w:t>在厦门大学漳州校区主楼群</w:t>
      </w:r>
      <w:r w:rsidRPr="00DC0220">
        <w:rPr>
          <w:rFonts w:asciiTheme="minorEastAsia" w:hAnsiTheme="minorEastAsia"/>
          <w:b/>
          <w:sz w:val="24"/>
        </w:rPr>
        <w:t>3</w:t>
      </w:r>
      <w:r w:rsidRPr="00DC0220">
        <w:rPr>
          <w:rFonts w:asciiTheme="minorEastAsia" w:hAnsiTheme="minorEastAsia" w:hint="eastAsia"/>
          <w:b/>
          <w:sz w:val="24"/>
        </w:rPr>
        <w:t>号楼</w:t>
      </w:r>
      <w:r w:rsidRPr="00DC0220">
        <w:rPr>
          <w:rFonts w:asciiTheme="minorEastAsia" w:hAnsiTheme="minorEastAsia"/>
          <w:b/>
          <w:sz w:val="24"/>
        </w:rPr>
        <w:t>909</w:t>
      </w:r>
      <w:r w:rsidRPr="00DC0220">
        <w:rPr>
          <w:rFonts w:asciiTheme="minorEastAsia" w:hAnsiTheme="minorEastAsia" w:hint="eastAsia"/>
          <w:b/>
          <w:sz w:val="24"/>
        </w:rPr>
        <w:t>会议室开标。</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招标会现场的各投标方代表应为投标文件中“法定代表人授权书”中的被授权人，并现场出示身份证原件和复印件</w:t>
      </w:r>
      <w:r w:rsidR="007E2555" w:rsidRPr="00DC0220">
        <w:rPr>
          <w:rFonts w:asciiTheme="minorEastAsia" w:hAnsiTheme="minorEastAsia" w:hint="eastAsia"/>
          <w:sz w:val="24"/>
        </w:rPr>
        <w:t>、法定代表人授权书复印件</w:t>
      </w:r>
      <w:r w:rsidRPr="00DC0220">
        <w:rPr>
          <w:rFonts w:asciiTheme="minorEastAsia" w:hAnsiTheme="minorEastAsia" w:hint="eastAsia"/>
          <w:sz w:val="24"/>
        </w:rPr>
        <w:t>备查。</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投标方应于</w:t>
      </w:r>
      <w:r w:rsidRPr="00DC0220">
        <w:rPr>
          <w:rFonts w:asciiTheme="minorEastAsia" w:hAnsiTheme="minorEastAsia"/>
          <w:sz w:val="24"/>
        </w:rPr>
        <w:t>201</w:t>
      </w:r>
      <w:r w:rsidR="00C5407C" w:rsidRPr="00DC0220">
        <w:rPr>
          <w:rFonts w:asciiTheme="minorEastAsia" w:hAnsiTheme="minorEastAsia" w:hint="eastAsia"/>
          <w:sz w:val="24"/>
        </w:rPr>
        <w:t>8</w:t>
      </w:r>
      <w:r w:rsidRPr="00DC0220">
        <w:rPr>
          <w:rFonts w:asciiTheme="minorEastAsia" w:hAnsiTheme="minorEastAsia" w:hint="eastAsia"/>
          <w:sz w:val="24"/>
        </w:rPr>
        <w:t>年</w:t>
      </w:r>
      <w:r w:rsidR="00C5407C" w:rsidRPr="00DC0220">
        <w:rPr>
          <w:rFonts w:asciiTheme="minorEastAsia" w:hAnsiTheme="minorEastAsia" w:hint="eastAsia"/>
          <w:sz w:val="24"/>
        </w:rPr>
        <w:t>02</w:t>
      </w:r>
      <w:r w:rsidRPr="00DC0220">
        <w:rPr>
          <w:rFonts w:asciiTheme="minorEastAsia" w:hAnsiTheme="minorEastAsia" w:hint="eastAsia"/>
          <w:sz w:val="24"/>
        </w:rPr>
        <w:t>月</w:t>
      </w:r>
      <w:r w:rsidR="00C5407C" w:rsidRPr="00DC0220">
        <w:rPr>
          <w:rFonts w:asciiTheme="minorEastAsia" w:hAnsiTheme="minorEastAsia" w:hint="eastAsia"/>
          <w:sz w:val="24"/>
        </w:rPr>
        <w:t>2</w:t>
      </w:r>
      <w:r w:rsidR="00B44F85" w:rsidRPr="00DC0220">
        <w:rPr>
          <w:rFonts w:asciiTheme="minorEastAsia" w:hAnsiTheme="minorEastAsia" w:hint="eastAsia"/>
          <w:sz w:val="24"/>
        </w:rPr>
        <w:t>8</w:t>
      </w:r>
      <w:r w:rsidRPr="00DC0220">
        <w:rPr>
          <w:rFonts w:asciiTheme="minorEastAsia" w:hAnsiTheme="minorEastAsia" w:hint="eastAsia"/>
          <w:sz w:val="24"/>
        </w:rPr>
        <w:t>日</w:t>
      </w:r>
      <w:r w:rsidRPr="00DC0220">
        <w:rPr>
          <w:rFonts w:asciiTheme="minorEastAsia" w:hAnsiTheme="minorEastAsia"/>
          <w:sz w:val="24"/>
        </w:rPr>
        <w:t>18:00</w:t>
      </w:r>
      <w:r w:rsidRPr="00DC0220">
        <w:rPr>
          <w:rFonts w:asciiTheme="minorEastAsia" w:hAnsiTheme="minorEastAsia" w:hint="eastAsia"/>
          <w:sz w:val="24"/>
        </w:rPr>
        <w:t>前，以电汇方式向我校缴纳投标保证金，金额为人民币</w:t>
      </w:r>
      <w:r w:rsidR="00D12C9D" w:rsidRPr="00DC0220">
        <w:rPr>
          <w:rFonts w:asciiTheme="minorEastAsia" w:hAnsiTheme="minorEastAsia" w:hint="eastAsia"/>
          <w:b/>
          <w:sz w:val="24"/>
          <w:u w:val="single"/>
        </w:rPr>
        <w:t>柒</w:t>
      </w:r>
      <w:r w:rsidR="00C5407C" w:rsidRPr="00DC0220">
        <w:rPr>
          <w:rFonts w:asciiTheme="minorEastAsia" w:hAnsiTheme="minorEastAsia" w:hint="eastAsia"/>
          <w:b/>
          <w:sz w:val="24"/>
          <w:u w:val="single"/>
        </w:rPr>
        <w:t>万</w:t>
      </w:r>
      <w:r w:rsidR="00BF3F75" w:rsidRPr="00DC0220">
        <w:rPr>
          <w:rFonts w:asciiTheme="minorEastAsia" w:hAnsiTheme="minorEastAsia" w:hint="eastAsia"/>
          <w:b/>
          <w:sz w:val="24"/>
          <w:u w:val="single"/>
        </w:rPr>
        <w:t>圆</w:t>
      </w:r>
      <w:r w:rsidRPr="00DC0220">
        <w:rPr>
          <w:rFonts w:asciiTheme="minorEastAsia" w:hAnsiTheme="minorEastAsia" w:hint="eastAsia"/>
          <w:sz w:val="24"/>
        </w:rPr>
        <w:t>整（必须从投标单位的基本账户转账，不接受其他账户或交现金等方式）。并于</w:t>
      </w:r>
      <w:r w:rsidRPr="00DC0220">
        <w:rPr>
          <w:rFonts w:asciiTheme="minorEastAsia" w:hAnsiTheme="minorEastAsia"/>
          <w:sz w:val="24"/>
        </w:rPr>
        <w:t>201</w:t>
      </w:r>
      <w:r w:rsidR="00C5407C" w:rsidRPr="00DC0220">
        <w:rPr>
          <w:rFonts w:asciiTheme="minorEastAsia" w:hAnsiTheme="minorEastAsia" w:hint="eastAsia"/>
          <w:sz w:val="24"/>
        </w:rPr>
        <w:t>8</w:t>
      </w:r>
      <w:r w:rsidRPr="00DC0220">
        <w:rPr>
          <w:rFonts w:asciiTheme="minorEastAsia" w:hAnsiTheme="minorEastAsia" w:hint="eastAsia"/>
          <w:sz w:val="24"/>
        </w:rPr>
        <w:t>年</w:t>
      </w:r>
      <w:r w:rsidR="00C5407C" w:rsidRPr="00DC0220">
        <w:rPr>
          <w:rFonts w:asciiTheme="minorEastAsia" w:hAnsiTheme="minorEastAsia" w:hint="eastAsia"/>
          <w:sz w:val="24"/>
        </w:rPr>
        <w:t>03</w:t>
      </w:r>
      <w:r w:rsidRPr="00DC0220">
        <w:rPr>
          <w:rFonts w:asciiTheme="minorEastAsia" w:hAnsiTheme="minorEastAsia" w:hint="eastAsia"/>
          <w:sz w:val="24"/>
        </w:rPr>
        <w:t>月</w:t>
      </w:r>
      <w:r w:rsidR="00C5407C" w:rsidRPr="00DC0220">
        <w:rPr>
          <w:rFonts w:asciiTheme="minorEastAsia" w:hAnsiTheme="minorEastAsia" w:hint="eastAsia"/>
          <w:sz w:val="24"/>
        </w:rPr>
        <w:t>0</w:t>
      </w:r>
      <w:r w:rsidR="00B44F85" w:rsidRPr="00DC0220">
        <w:rPr>
          <w:rFonts w:asciiTheme="minorEastAsia" w:hAnsiTheme="minorEastAsia" w:hint="eastAsia"/>
          <w:sz w:val="24"/>
        </w:rPr>
        <w:t>8</w:t>
      </w:r>
      <w:r w:rsidRPr="00DC0220">
        <w:rPr>
          <w:rFonts w:asciiTheme="minorEastAsia" w:hAnsiTheme="minorEastAsia" w:hint="eastAsia"/>
          <w:sz w:val="24"/>
        </w:rPr>
        <w:t>日上午</w:t>
      </w:r>
      <w:r w:rsidRPr="00DC0220">
        <w:rPr>
          <w:rFonts w:asciiTheme="minorEastAsia" w:hAnsiTheme="minorEastAsia"/>
          <w:sz w:val="24"/>
        </w:rPr>
        <w:t xml:space="preserve"> </w:t>
      </w:r>
      <w:r w:rsidRPr="00DC0220">
        <w:rPr>
          <w:rFonts w:asciiTheme="minorEastAsia" w:hAnsiTheme="minorEastAsia" w:hint="eastAsia"/>
          <w:sz w:val="24"/>
        </w:rPr>
        <w:t>9</w:t>
      </w:r>
      <w:r w:rsidRPr="00DC0220">
        <w:rPr>
          <w:rFonts w:asciiTheme="minorEastAsia" w:hAnsiTheme="minorEastAsia"/>
          <w:sz w:val="24"/>
        </w:rPr>
        <w:t>:30</w:t>
      </w:r>
      <w:r w:rsidRPr="00DC0220">
        <w:rPr>
          <w:rFonts w:asciiTheme="minorEastAsia" w:hAnsiTheme="minorEastAsia" w:hint="eastAsia"/>
          <w:sz w:val="24"/>
        </w:rPr>
        <w:t>前，将投标保证金的电汇原件交我校资产与后勤管理部（厦门大学漳州校区主楼</w:t>
      </w:r>
      <w:r w:rsidRPr="00DC0220">
        <w:rPr>
          <w:rFonts w:asciiTheme="minorEastAsia" w:hAnsiTheme="minorEastAsia"/>
          <w:sz w:val="24"/>
        </w:rPr>
        <w:t>3</w:t>
      </w:r>
      <w:r w:rsidRPr="00DC0220">
        <w:rPr>
          <w:rFonts w:asciiTheme="minorEastAsia" w:hAnsiTheme="minorEastAsia" w:hint="eastAsia"/>
          <w:sz w:val="24"/>
        </w:rPr>
        <w:t>号楼</w:t>
      </w:r>
      <w:r w:rsidRPr="00DC0220">
        <w:rPr>
          <w:rFonts w:asciiTheme="minorEastAsia" w:hAnsiTheme="minorEastAsia"/>
          <w:sz w:val="24"/>
        </w:rPr>
        <w:t>909</w:t>
      </w:r>
      <w:r w:rsidRPr="00DC0220">
        <w:rPr>
          <w:rFonts w:asciiTheme="minorEastAsia" w:hAnsiTheme="minorEastAsia" w:hint="eastAsia"/>
          <w:sz w:val="24"/>
        </w:rPr>
        <w:t>会议室，现场复印，原件带回）以确认投标资格。未提交的视为未对招标文件做出实质性响应，将取消投标资格。</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收款单位名称：厦门大学嘉庚学院</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开户行：中行福建省龙海市支行</w:t>
      </w:r>
    </w:p>
    <w:p w:rsidR="00702A4A" w:rsidRPr="00DC0220" w:rsidRDefault="00702A4A" w:rsidP="00702A4A">
      <w:pPr>
        <w:spacing w:line="360" w:lineRule="auto"/>
        <w:ind w:left="420" w:firstLineChars="200" w:firstLine="480"/>
        <w:rPr>
          <w:rFonts w:asciiTheme="minorEastAsia" w:hAnsiTheme="minorEastAsia"/>
          <w:sz w:val="24"/>
        </w:rPr>
      </w:pPr>
      <w:proofErr w:type="gramStart"/>
      <w:r w:rsidRPr="00DC0220">
        <w:rPr>
          <w:rFonts w:asciiTheme="minorEastAsia" w:hAnsiTheme="minorEastAsia" w:hint="eastAsia"/>
          <w:sz w:val="24"/>
        </w:rPr>
        <w:t>账</w:t>
      </w:r>
      <w:proofErr w:type="gramEnd"/>
      <w:r w:rsidRPr="00DC0220">
        <w:rPr>
          <w:rFonts w:asciiTheme="minorEastAsia" w:hAnsiTheme="minorEastAsia"/>
          <w:sz w:val="24"/>
        </w:rPr>
        <w:t xml:space="preserve">  </w:t>
      </w:r>
      <w:r w:rsidRPr="00DC0220">
        <w:rPr>
          <w:rFonts w:asciiTheme="minorEastAsia" w:hAnsiTheme="minorEastAsia" w:hint="eastAsia"/>
          <w:sz w:val="24"/>
        </w:rPr>
        <w:t>号：</w:t>
      </w:r>
      <w:r w:rsidRPr="00DC0220">
        <w:rPr>
          <w:rFonts w:asciiTheme="minorEastAsia" w:hAnsiTheme="minorEastAsia"/>
          <w:sz w:val="24"/>
        </w:rPr>
        <w:t>409158370458</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注</w:t>
      </w:r>
      <w:r w:rsidRPr="00DC0220">
        <w:rPr>
          <w:rFonts w:asciiTheme="minorEastAsia" w:hAnsiTheme="minorEastAsia"/>
          <w:sz w:val="24"/>
        </w:rPr>
        <w:t xml:space="preserve">  </w:t>
      </w:r>
      <w:r w:rsidRPr="00DC0220">
        <w:rPr>
          <w:rFonts w:asciiTheme="minorEastAsia" w:hAnsiTheme="minorEastAsia" w:hint="eastAsia"/>
          <w:sz w:val="24"/>
        </w:rPr>
        <w:t>意：转款时，请在进账单据中注明投标保证金、投标项目名称及编号。</w:t>
      </w:r>
    </w:p>
    <w:p w:rsidR="00702A4A" w:rsidRPr="00DC0220" w:rsidRDefault="00702A4A" w:rsidP="00702A4A">
      <w:pPr>
        <w:numPr>
          <w:ilvl w:val="1"/>
          <w:numId w:val="8"/>
        </w:numPr>
        <w:spacing w:line="360" w:lineRule="auto"/>
        <w:ind w:left="420" w:firstLine="420"/>
        <w:rPr>
          <w:rFonts w:asciiTheme="minorEastAsia" w:hAnsiTheme="minorEastAsia"/>
          <w:sz w:val="24"/>
        </w:rPr>
      </w:pPr>
      <w:r w:rsidRPr="00DC0220">
        <w:rPr>
          <w:rFonts w:asciiTheme="minorEastAsia" w:hAnsiTheme="minorEastAsia" w:hint="eastAsia"/>
          <w:sz w:val="24"/>
        </w:rPr>
        <w:t>凡对本批招标提出询问，请在</w:t>
      </w:r>
      <w:r w:rsidRPr="00DC0220">
        <w:rPr>
          <w:rFonts w:asciiTheme="minorEastAsia" w:hAnsiTheme="minorEastAsia"/>
          <w:sz w:val="24"/>
        </w:rPr>
        <w:t>201</w:t>
      </w:r>
      <w:r w:rsidR="00C5407C" w:rsidRPr="00DC0220">
        <w:rPr>
          <w:rFonts w:asciiTheme="minorEastAsia" w:hAnsiTheme="minorEastAsia" w:hint="eastAsia"/>
          <w:sz w:val="24"/>
        </w:rPr>
        <w:t>8</w:t>
      </w:r>
      <w:r w:rsidRPr="00DC0220">
        <w:rPr>
          <w:rFonts w:asciiTheme="minorEastAsia" w:hAnsiTheme="minorEastAsia" w:hint="eastAsia"/>
          <w:sz w:val="24"/>
        </w:rPr>
        <w:t>年</w:t>
      </w:r>
      <w:r w:rsidR="00C5407C" w:rsidRPr="00DC0220">
        <w:rPr>
          <w:rFonts w:asciiTheme="minorEastAsia" w:hAnsiTheme="minorEastAsia" w:hint="eastAsia"/>
          <w:sz w:val="24"/>
        </w:rPr>
        <w:t>02</w:t>
      </w:r>
      <w:r w:rsidRPr="00DC0220">
        <w:rPr>
          <w:rFonts w:asciiTheme="minorEastAsia" w:hAnsiTheme="minorEastAsia" w:hint="eastAsia"/>
          <w:sz w:val="24"/>
        </w:rPr>
        <w:t>月</w:t>
      </w:r>
      <w:r w:rsidR="00B44F85" w:rsidRPr="00DC0220">
        <w:rPr>
          <w:rFonts w:asciiTheme="minorEastAsia" w:hAnsiTheme="minorEastAsia" w:hint="eastAsia"/>
          <w:sz w:val="24"/>
        </w:rPr>
        <w:t>26</w:t>
      </w:r>
      <w:r w:rsidRPr="00DC0220">
        <w:rPr>
          <w:rFonts w:asciiTheme="minorEastAsia" w:hAnsiTheme="minorEastAsia" w:hint="eastAsia"/>
          <w:sz w:val="24"/>
        </w:rPr>
        <w:t>日</w:t>
      </w:r>
      <w:r w:rsidRPr="00DC0220">
        <w:rPr>
          <w:rFonts w:asciiTheme="minorEastAsia" w:hAnsiTheme="minorEastAsia"/>
          <w:sz w:val="24"/>
        </w:rPr>
        <w:t>18:00</w:t>
      </w:r>
      <w:r w:rsidRPr="00DC0220">
        <w:rPr>
          <w:rFonts w:asciiTheme="minorEastAsia" w:hAnsiTheme="minorEastAsia" w:hint="eastAsia"/>
          <w:sz w:val="24"/>
        </w:rPr>
        <w:t>之前以信函、传真形式，与厦门大学嘉庚学院资产与后勤管理部联系，招标人保证于</w:t>
      </w:r>
      <w:r w:rsidRPr="00DC0220">
        <w:rPr>
          <w:rFonts w:asciiTheme="minorEastAsia" w:hAnsiTheme="minorEastAsia"/>
          <w:sz w:val="24"/>
        </w:rPr>
        <w:t>201</w:t>
      </w:r>
      <w:r w:rsidR="00C5407C" w:rsidRPr="00DC0220">
        <w:rPr>
          <w:rFonts w:asciiTheme="minorEastAsia" w:hAnsiTheme="minorEastAsia" w:hint="eastAsia"/>
          <w:sz w:val="24"/>
        </w:rPr>
        <w:t>8</w:t>
      </w:r>
      <w:r w:rsidRPr="00DC0220">
        <w:rPr>
          <w:rFonts w:asciiTheme="minorEastAsia" w:hAnsiTheme="minorEastAsia" w:hint="eastAsia"/>
          <w:sz w:val="24"/>
        </w:rPr>
        <w:t>年</w:t>
      </w:r>
      <w:r w:rsidR="00C5407C" w:rsidRPr="00DC0220">
        <w:rPr>
          <w:rFonts w:asciiTheme="minorEastAsia" w:hAnsiTheme="minorEastAsia" w:hint="eastAsia"/>
          <w:sz w:val="24"/>
        </w:rPr>
        <w:t>02</w:t>
      </w:r>
      <w:r w:rsidRPr="00DC0220">
        <w:rPr>
          <w:rFonts w:asciiTheme="minorEastAsia" w:hAnsiTheme="minorEastAsia" w:hint="eastAsia"/>
          <w:sz w:val="24"/>
        </w:rPr>
        <w:t>月</w:t>
      </w:r>
      <w:r w:rsidR="00B44F85" w:rsidRPr="00DC0220">
        <w:rPr>
          <w:rFonts w:asciiTheme="minorEastAsia" w:hAnsiTheme="minorEastAsia" w:hint="eastAsia"/>
          <w:sz w:val="24"/>
        </w:rPr>
        <w:t>27</w:t>
      </w:r>
      <w:r w:rsidRPr="00DC0220">
        <w:rPr>
          <w:rFonts w:asciiTheme="minorEastAsia" w:hAnsiTheme="minorEastAsia" w:hint="eastAsia"/>
          <w:sz w:val="24"/>
        </w:rPr>
        <w:t>日</w:t>
      </w:r>
      <w:r w:rsidRPr="00DC0220">
        <w:rPr>
          <w:rFonts w:asciiTheme="minorEastAsia" w:hAnsiTheme="minorEastAsia"/>
          <w:sz w:val="24"/>
        </w:rPr>
        <w:t>18:00</w:t>
      </w:r>
      <w:r w:rsidRPr="00DC0220">
        <w:rPr>
          <w:rFonts w:asciiTheme="minorEastAsia" w:hAnsiTheme="minorEastAsia" w:hint="eastAsia"/>
          <w:sz w:val="24"/>
        </w:rPr>
        <w:t>之前以书面形式做出回应。</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lastRenderedPageBreak/>
        <w:t>地</w:t>
      </w:r>
      <w:r w:rsidRPr="00DC0220">
        <w:rPr>
          <w:rFonts w:asciiTheme="minorEastAsia" w:hAnsiTheme="minorEastAsia"/>
          <w:sz w:val="24"/>
        </w:rPr>
        <w:t xml:space="preserve">  </w:t>
      </w:r>
      <w:r w:rsidRPr="00DC0220">
        <w:rPr>
          <w:rFonts w:asciiTheme="minorEastAsia" w:hAnsiTheme="minorEastAsia" w:hint="eastAsia"/>
          <w:sz w:val="24"/>
        </w:rPr>
        <w:t>址：福建省·招商局漳州开发区厦门大学漳州校区</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联系人：</w:t>
      </w:r>
      <w:r w:rsidR="00C5407C" w:rsidRPr="00DC0220">
        <w:rPr>
          <w:rFonts w:asciiTheme="minorEastAsia" w:hAnsiTheme="minorEastAsia" w:hint="eastAsia"/>
          <w:sz w:val="24"/>
        </w:rPr>
        <w:t>何</w:t>
      </w:r>
      <w:r w:rsidRPr="00DC0220">
        <w:rPr>
          <w:rFonts w:asciiTheme="minorEastAsia" w:hAnsiTheme="minorEastAsia" w:hint="eastAsia"/>
          <w:sz w:val="24"/>
        </w:rPr>
        <w:t>老师</w:t>
      </w:r>
      <w:r w:rsidRPr="00DC0220">
        <w:rPr>
          <w:rFonts w:asciiTheme="minorEastAsia" w:hAnsiTheme="minorEastAsia"/>
          <w:sz w:val="24"/>
        </w:rPr>
        <w:t xml:space="preserve">  </w:t>
      </w:r>
      <w:r w:rsidR="00C5407C" w:rsidRPr="00DC0220">
        <w:rPr>
          <w:rFonts w:asciiTheme="minorEastAsia" w:hAnsiTheme="minorEastAsia" w:hint="eastAsia"/>
          <w:sz w:val="24"/>
        </w:rPr>
        <w:t>蒋</w:t>
      </w:r>
      <w:r w:rsidRPr="00DC0220">
        <w:rPr>
          <w:rFonts w:asciiTheme="minorEastAsia" w:hAnsiTheme="minorEastAsia" w:hint="eastAsia"/>
          <w:sz w:val="24"/>
        </w:rPr>
        <w:t>老师</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电</w:t>
      </w:r>
      <w:r w:rsidRPr="00DC0220">
        <w:rPr>
          <w:rFonts w:asciiTheme="minorEastAsia" w:hAnsiTheme="minorEastAsia"/>
          <w:sz w:val="24"/>
        </w:rPr>
        <w:t xml:space="preserve">  </w:t>
      </w:r>
      <w:r w:rsidRPr="00DC0220">
        <w:rPr>
          <w:rFonts w:asciiTheme="minorEastAsia" w:hAnsiTheme="minorEastAsia" w:hint="eastAsia"/>
          <w:sz w:val="24"/>
        </w:rPr>
        <w:t>话：</w:t>
      </w:r>
      <w:r w:rsidRPr="00DC0220">
        <w:rPr>
          <w:rFonts w:asciiTheme="minorEastAsia" w:hAnsiTheme="minorEastAsia"/>
          <w:sz w:val="24"/>
        </w:rPr>
        <w:t>0596-6288</w:t>
      </w:r>
      <w:r w:rsidR="00C5407C" w:rsidRPr="00DC0220">
        <w:rPr>
          <w:rFonts w:asciiTheme="minorEastAsia" w:hAnsiTheme="minorEastAsia" w:hint="eastAsia"/>
          <w:sz w:val="24"/>
        </w:rPr>
        <w:t>492</w:t>
      </w:r>
      <w:r w:rsidRPr="00DC0220">
        <w:rPr>
          <w:rFonts w:asciiTheme="minorEastAsia" w:hAnsiTheme="minorEastAsia" w:hint="eastAsia"/>
          <w:sz w:val="24"/>
        </w:rPr>
        <w:t>、</w:t>
      </w:r>
      <w:r w:rsidRPr="00DC0220">
        <w:rPr>
          <w:rFonts w:asciiTheme="minorEastAsia" w:hAnsiTheme="minorEastAsia"/>
          <w:sz w:val="24"/>
        </w:rPr>
        <w:t>6288</w:t>
      </w:r>
      <w:r w:rsidR="00C5407C" w:rsidRPr="00DC0220">
        <w:rPr>
          <w:rFonts w:asciiTheme="minorEastAsia" w:hAnsiTheme="minorEastAsia" w:hint="eastAsia"/>
          <w:sz w:val="24"/>
        </w:rPr>
        <w:t>526</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传</w:t>
      </w:r>
      <w:r w:rsidRPr="00DC0220">
        <w:rPr>
          <w:rFonts w:asciiTheme="minorEastAsia" w:hAnsiTheme="minorEastAsia"/>
          <w:sz w:val="24"/>
        </w:rPr>
        <w:t xml:space="preserve"> </w:t>
      </w:r>
      <w:r w:rsidRPr="00DC0220">
        <w:rPr>
          <w:rFonts w:asciiTheme="minorEastAsia" w:hAnsiTheme="minorEastAsia" w:hint="eastAsia"/>
          <w:sz w:val="24"/>
        </w:rPr>
        <w:t>真：</w:t>
      </w:r>
      <w:r w:rsidRPr="00DC0220">
        <w:rPr>
          <w:rFonts w:asciiTheme="minorEastAsia" w:hAnsiTheme="minorEastAsia"/>
          <w:sz w:val="24"/>
        </w:rPr>
        <w:t>0596-6288224</w:t>
      </w:r>
    </w:p>
    <w:p w:rsidR="00702A4A" w:rsidRPr="00DC0220" w:rsidRDefault="00702A4A" w:rsidP="00702A4A">
      <w:pPr>
        <w:spacing w:line="360" w:lineRule="auto"/>
        <w:ind w:left="420" w:firstLineChars="200" w:firstLine="480"/>
        <w:rPr>
          <w:rFonts w:asciiTheme="minorEastAsia" w:hAnsiTheme="minorEastAsia"/>
          <w:sz w:val="24"/>
        </w:rPr>
      </w:pPr>
      <w:r w:rsidRPr="00DC0220">
        <w:rPr>
          <w:rFonts w:asciiTheme="minorEastAsia" w:hAnsiTheme="minorEastAsia" w:hint="eastAsia"/>
          <w:sz w:val="24"/>
        </w:rPr>
        <w:t>网</w:t>
      </w:r>
      <w:r w:rsidRPr="00DC0220">
        <w:rPr>
          <w:rFonts w:asciiTheme="minorEastAsia" w:hAnsiTheme="minorEastAsia"/>
          <w:sz w:val="24"/>
        </w:rPr>
        <w:t xml:space="preserve">  </w:t>
      </w:r>
      <w:r w:rsidRPr="00DC0220">
        <w:rPr>
          <w:rFonts w:asciiTheme="minorEastAsia" w:hAnsiTheme="minorEastAsia" w:hint="eastAsia"/>
          <w:sz w:val="24"/>
        </w:rPr>
        <w:t>址：</w:t>
      </w:r>
      <w:r w:rsidRPr="00DC0220">
        <w:rPr>
          <w:rFonts w:asciiTheme="minorEastAsia" w:hAnsiTheme="minorEastAsia"/>
          <w:sz w:val="24"/>
        </w:rPr>
        <w:t xml:space="preserve">http://zchq.xujc.com </w:t>
      </w:r>
    </w:p>
    <w:p w:rsidR="00702A4A" w:rsidRPr="00DC0220" w:rsidRDefault="00702A4A" w:rsidP="00702A4A">
      <w:pPr>
        <w:spacing w:line="360" w:lineRule="auto"/>
        <w:ind w:leftChars="428" w:left="2099" w:hangingChars="500" w:hanging="1200"/>
        <w:rPr>
          <w:rFonts w:asciiTheme="minorEastAsia" w:hAnsiTheme="minorEastAsia"/>
          <w:sz w:val="24"/>
        </w:rPr>
      </w:pPr>
      <w:r w:rsidRPr="00DC0220">
        <w:rPr>
          <w:rFonts w:asciiTheme="minorEastAsia" w:hAnsiTheme="minorEastAsia"/>
          <w:sz w:val="24"/>
        </w:rPr>
        <w:t>Email</w:t>
      </w:r>
      <w:r w:rsidRPr="00DC0220">
        <w:rPr>
          <w:rFonts w:asciiTheme="minorEastAsia" w:hAnsiTheme="minorEastAsia" w:hint="eastAsia"/>
          <w:sz w:val="24"/>
        </w:rPr>
        <w:t>：</w:t>
      </w:r>
      <w:r w:rsidR="00F21DE4" w:rsidRPr="00DC0220">
        <w:rPr>
          <w:rFonts w:asciiTheme="minorEastAsia" w:hAnsiTheme="minorEastAsia" w:hint="eastAsia"/>
        </w:rPr>
        <w:t xml:space="preserve"> </w:t>
      </w:r>
      <w:r w:rsidR="00C5407C" w:rsidRPr="00DC0220">
        <w:t xml:space="preserve">hxbqh@xujc.com </w:t>
      </w:r>
      <w:r w:rsidR="00BF3F75" w:rsidRPr="00DC0220">
        <w:rPr>
          <w:rFonts w:asciiTheme="minorEastAsia" w:hAnsiTheme="minorEastAsia" w:hint="eastAsia"/>
        </w:rPr>
        <w:t xml:space="preserve">  </w:t>
      </w:r>
      <w:r w:rsidR="00C5407C" w:rsidRPr="00DC0220">
        <w:rPr>
          <w:rFonts w:hint="eastAsia"/>
        </w:rPr>
        <w:t>jiangjc</w:t>
      </w:r>
      <w:r w:rsidR="00C5407C" w:rsidRPr="00DC0220">
        <w:t>@xujc.com</w:t>
      </w:r>
      <w:r w:rsidR="00BF3F75" w:rsidRPr="00DC0220">
        <w:rPr>
          <w:rFonts w:asciiTheme="minorEastAsia" w:hAnsiTheme="minorEastAsia" w:hint="eastAsia"/>
        </w:rPr>
        <w:t xml:space="preserve"> </w:t>
      </w:r>
    </w:p>
    <w:p w:rsidR="00702A4A" w:rsidRPr="00DC0220" w:rsidRDefault="00702A4A" w:rsidP="00A95C91">
      <w:pPr>
        <w:spacing w:line="360" w:lineRule="auto"/>
        <w:ind w:leftChars="428" w:left="2099" w:hangingChars="500" w:hanging="1200"/>
        <w:rPr>
          <w:rFonts w:asciiTheme="minorEastAsia" w:hAnsiTheme="minorEastAsia"/>
          <w:sz w:val="24"/>
        </w:rPr>
      </w:pPr>
      <w:r w:rsidRPr="00DC0220">
        <w:rPr>
          <w:rFonts w:asciiTheme="minorEastAsia" w:hAnsiTheme="minorEastAsia" w:hint="eastAsia"/>
          <w:sz w:val="24"/>
        </w:rPr>
        <w:t>邮</w:t>
      </w:r>
      <w:r w:rsidRPr="00DC0220">
        <w:rPr>
          <w:rFonts w:asciiTheme="minorEastAsia" w:hAnsiTheme="minorEastAsia"/>
          <w:sz w:val="24"/>
        </w:rPr>
        <w:t xml:space="preserve"> </w:t>
      </w:r>
      <w:r w:rsidRPr="00DC0220">
        <w:rPr>
          <w:rFonts w:asciiTheme="minorEastAsia" w:hAnsiTheme="minorEastAsia" w:hint="eastAsia"/>
          <w:sz w:val="24"/>
        </w:rPr>
        <w:t>编：</w:t>
      </w:r>
      <w:r w:rsidRPr="00DC0220">
        <w:rPr>
          <w:rFonts w:asciiTheme="minorEastAsia" w:hAnsiTheme="minorEastAsia"/>
          <w:sz w:val="24"/>
        </w:rPr>
        <w:t>363105</w:t>
      </w:r>
      <w:bookmarkEnd w:id="1"/>
    </w:p>
    <w:p w:rsidR="00702A4A" w:rsidRPr="00DC0220" w:rsidRDefault="00702A4A" w:rsidP="00702A4A">
      <w:pPr>
        <w:pStyle w:val="a5"/>
        <w:rPr>
          <w:rFonts w:asciiTheme="minorEastAsia" w:eastAsiaTheme="minorEastAsia" w:hAnsiTheme="minorEastAsia"/>
          <w:sz w:val="24"/>
        </w:rPr>
      </w:pPr>
    </w:p>
    <w:p w:rsidR="00702A4A" w:rsidRPr="00DC0220" w:rsidRDefault="00702A4A" w:rsidP="00702A4A">
      <w:pPr>
        <w:pStyle w:val="a5"/>
        <w:rPr>
          <w:sz w:val="24"/>
        </w:rPr>
      </w:pPr>
    </w:p>
    <w:p w:rsidR="00702A4A" w:rsidRPr="00DC0220" w:rsidRDefault="00702A4A" w:rsidP="00702A4A">
      <w:pPr>
        <w:pStyle w:val="a5"/>
        <w:rPr>
          <w:sz w:val="24"/>
        </w:rPr>
      </w:pPr>
    </w:p>
    <w:p w:rsidR="00702A4A" w:rsidRPr="00DC0220" w:rsidRDefault="00702A4A" w:rsidP="00702A4A">
      <w:pPr>
        <w:pStyle w:val="a5"/>
        <w:rPr>
          <w:sz w:val="24"/>
        </w:rPr>
      </w:pPr>
    </w:p>
    <w:p w:rsidR="00702A4A" w:rsidRPr="00DC0220" w:rsidRDefault="00702A4A" w:rsidP="00702A4A">
      <w:pPr>
        <w:pStyle w:val="a5"/>
        <w:rPr>
          <w:sz w:val="24"/>
        </w:rPr>
      </w:pPr>
    </w:p>
    <w:p w:rsidR="00C5407C" w:rsidRPr="00DC0220" w:rsidRDefault="00C5407C" w:rsidP="00C5407C"/>
    <w:p w:rsidR="00C5407C" w:rsidRPr="00DC0220" w:rsidRDefault="00C5407C" w:rsidP="00C5407C"/>
    <w:p w:rsidR="00C5407C" w:rsidRPr="00DC0220" w:rsidRDefault="00C5407C" w:rsidP="00C5407C"/>
    <w:p w:rsidR="00C5407C" w:rsidRPr="00DC0220" w:rsidRDefault="00C5407C" w:rsidP="00C5407C"/>
    <w:p w:rsidR="00C5407C" w:rsidRPr="00DC0220" w:rsidRDefault="00C5407C" w:rsidP="00C5407C"/>
    <w:p w:rsidR="008F5B5D" w:rsidRPr="00DC0220" w:rsidRDefault="008F5B5D" w:rsidP="008F5B5D"/>
    <w:p w:rsidR="008F5B5D" w:rsidRPr="00DC0220" w:rsidRDefault="008F5B5D" w:rsidP="008F5B5D"/>
    <w:p w:rsidR="008F5B5D" w:rsidRPr="00DC0220" w:rsidRDefault="008F5B5D" w:rsidP="008F5B5D"/>
    <w:p w:rsidR="005C185B" w:rsidRPr="00DC0220" w:rsidRDefault="005C185B" w:rsidP="005C185B"/>
    <w:p w:rsidR="005C185B" w:rsidRPr="00DC0220" w:rsidRDefault="005C185B" w:rsidP="005C185B"/>
    <w:p w:rsidR="00702A4A" w:rsidRPr="00DC0220" w:rsidRDefault="00702A4A" w:rsidP="0039247F">
      <w:pPr>
        <w:pStyle w:val="a5"/>
        <w:jc w:val="both"/>
        <w:rPr>
          <w:sz w:val="24"/>
        </w:rPr>
      </w:pPr>
    </w:p>
    <w:p w:rsidR="00171CA6" w:rsidRPr="00DC0220" w:rsidRDefault="00171CA6" w:rsidP="00171CA6"/>
    <w:p w:rsidR="00171CA6" w:rsidRPr="00DC0220" w:rsidRDefault="00171CA6" w:rsidP="00171CA6"/>
    <w:p w:rsidR="00171CA6" w:rsidRPr="00DC0220" w:rsidRDefault="00171CA6" w:rsidP="00171CA6"/>
    <w:p w:rsidR="00171CA6" w:rsidRPr="00DC0220" w:rsidRDefault="00171CA6" w:rsidP="00171CA6"/>
    <w:p w:rsidR="00171CA6" w:rsidRPr="00DC0220" w:rsidRDefault="00171CA6" w:rsidP="00171CA6"/>
    <w:p w:rsidR="00D12C9D" w:rsidRPr="00DC0220" w:rsidRDefault="00D12C9D" w:rsidP="00171CA6"/>
    <w:p w:rsidR="00D12C9D" w:rsidRPr="00DC0220" w:rsidRDefault="00D12C9D" w:rsidP="00171CA6"/>
    <w:p w:rsidR="00D6469F" w:rsidRPr="00DC0220" w:rsidRDefault="00D6469F" w:rsidP="0080180F">
      <w:pPr>
        <w:pStyle w:val="1"/>
        <w:widowControl w:val="0"/>
        <w:numPr>
          <w:ilvl w:val="0"/>
          <w:numId w:val="8"/>
        </w:numPr>
        <w:jc w:val="center"/>
        <w:rPr>
          <w:rFonts w:asciiTheme="majorEastAsia" w:eastAsiaTheme="majorEastAsia" w:hAnsiTheme="majorEastAsia"/>
        </w:rPr>
      </w:pPr>
      <w:bookmarkStart w:id="2" w:name="_Toc503431598"/>
      <w:r w:rsidRPr="00DC0220">
        <w:rPr>
          <w:rFonts w:asciiTheme="majorEastAsia" w:eastAsiaTheme="majorEastAsia" w:hAnsiTheme="majorEastAsia" w:hint="eastAsia"/>
        </w:rPr>
        <w:lastRenderedPageBreak/>
        <w:t>采购项目说明及要求</w:t>
      </w:r>
      <w:bookmarkEnd w:id="2"/>
    </w:p>
    <w:p w:rsidR="00D6469F" w:rsidRPr="00DC0220" w:rsidRDefault="00D6469F" w:rsidP="00D6469F">
      <w:pPr>
        <w:pStyle w:val="1"/>
        <w:rPr>
          <w:rFonts w:asciiTheme="minorEastAsia" w:eastAsiaTheme="minorEastAsia" w:hAnsiTheme="minorEastAsia"/>
          <w:sz w:val="24"/>
          <w:szCs w:val="24"/>
        </w:rPr>
      </w:pPr>
      <w:bookmarkStart w:id="3" w:name="_Toc503431599"/>
      <w:r w:rsidRPr="00DC0220">
        <w:rPr>
          <w:rFonts w:hint="eastAsia"/>
          <w:sz w:val="32"/>
          <w:szCs w:val="32"/>
        </w:rPr>
        <w:t>一、</w:t>
      </w:r>
      <w:r w:rsidRPr="00DC0220">
        <w:rPr>
          <w:rFonts w:asciiTheme="minorEastAsia" w:eastAsiaTheme="minorEastAsia" w:hAnsiTheme="minorEastAsia" w:hint="eastAsia"/>
          <w:sz w:val="24"/>
          <w:szCs w:val="24"/>
        </w:rPr>
        <w:t>招标项目说明</w:t>
      </w:r>
      <w:bookmarkEnd w:id="3"/>
    </w:p>
    <w:p w:rsidR="006E471E" w:rsidRPr="00DC0220" w:rsidRDefault="00D97D0D" w:rsidP="006E471E">
      <w:pPr>
        <w:pStyle w:val="3"/>
        <w:rPr>
          <w:rFonts w:asciiTheme="minorEastAsia" w:hAnsiTheme="minorEastAsia"/>
          <w:sz w:val="24"/>
          <w:szCs w:val="24"/>
        </w:rPr>
      </w:pPr>
      <w:bookmarkStart w:id="4" w:name="_Toc503431600"/>
      <w:r w:rsidRPr="00DC0220">
        <w:rPr>
          <w:rFonts w:asciiTheme="minorEastAsia" w:hAnsiTheme="minorEastAsia" w:hint="eastAsia"/>
          <w:sz w:val="24"/>
          <w:szCs w:val="24"/>
        </w:rPr>
        <w:t xml:space="preserve">1. </w:t>
      </w:r>
      <w:r w:rsidR="006E471E" w:rsidRPr="00DC0220">
        <w:rPr>
          <w:rFonts w:ascii="宋体" w:hAnsi="宋体" w:hint="eastAsia"/>
          <w:sz w:val="24"/>
          <w:szCs w:val="24"/>
        </w:rPr>
        <w:t>项目概况</w:t>
      </w:r>
      <w:bookmarkEnd w:id="4"/>
    </w:p>
    <w:p w:rsidR="006E471E" w:rsidRPr="00DC0220" w:rsidRDefault="006E471E" w:rsidP="006E471E">
      <w:pPr>
        <w:spacing w:line="360" w:lineRule="auto"/>
        <w:rPr>
          <w:rFonts w:ascii="宋体" w:hAnsi="宋体"/>
          <w:sz w:val="24"/>
          <w:szCs w:val="24"/>
        </w:rPr>
      </w:pPr>
      <w:r w:rsidRPr="00DC0220">
        <w:rPr>
          <w:rFonts w:ascii="宋体" w:hAnsi="宋体" w:hint="eastAsia"/>
          <w:sz w:val="24"/>
        </w:rPr>
        <w:t>1.1本次机房改造项目包括机房供配电系统、防雷接系统、空调管理系统、机房综合布线系统、机柜及微模块冷通道封闭节能系统、机房动力设备及环境监控系统、机房消防系统设计、校园网光纤改造以及运营商机房等部分。</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1.2本项目采购的范围：对现用机房存在的问题逐一进行整改、改进、扩容，并对日后环境保障运维服务进行招标。</w:t>
      </w:r>
    </w:p>
    <w:p w:rsidR="006E471E" w:rsidRPr="00DC0220" w:rsidRDefault="006E471E" w:rsidP="006E471E">
      <w:pPr>
        <w:rPr>
          <w:rFonts w:ascii="宋体" w:hAnsi="宋体"/>
          <w:sz w:val="24"/>
        </w:rPr>
      </w:pPr>
      <w:r w:rsidRPr="00DC0220">
        <w:rPr>
          <w:rFonts w:ascii="宋体" w:hAnsi="宋体" w:hint="eastAsia"/>
          <w:sz w:val="24"/>
        </w:rPr>
        <w:t>1.3机房硬环境运营保障服务是指：采购人提供机房场地及电力输入，由服务商出资对机房硬环境进行改造，并提供运维管理，以保障各项机房运行环境指标持续达到双方约定要求。</w:t>
      </w:r>
    </w:p>
    <w:p w:rsidR="006E471E" w:rsidRPr="00DC0220" w:rsidRDefault="006E471E" w:rsidP="006E471E">
      <w:pPr>
        <w:pStyle w:val="3"/>
        <w:keepNext w:val="0"/>
        <w:keepLines w:val="0"/>
        <w:widowControl/>
        <w:numPr>
          <w:ilvl w:val="0"/>
          <w:numId w:val="2"/>
        </w:numPr>
        <w:spacing w:before="120" w:after="120" w:line="360" w:lineRule="auto"/>
        <w:jc w:val="left"/>
        <w:rPr>
          <w:sz w:val="24"/>
          <w:szCs w:val="24"/>
        </w:rPr>
      </w:pPr>
      <w:bookmarkStart w:id="5" w:name="_Toc503431601"/>
      <w:r w:rsidRPr="00DC0220">
        <w:rPr>
          <w:rFonts w:hint="eastAsia"/>
          <w:sz w:val="24"/>
          <w:szCs w:val="24"/>
        </w:rPr>
        <w:t>项目要求</w:t>
      </w:r>
      <w:bookmarkEnd w:id="5"/>
    </w:p>
    <w:p w:rsidR="006E471E" w:rsidRPr="00DC0220" w:rsidRDefault="006E471E" w:rsidP="006E471E">
      <w:pPr>
        <w:rPr>
          <w:rFonts w:ascii="宋体" w:hAnsi="宋体"/>
          <w:sz w:val="24"/>
        </w:rPr>
      </w:pPr>
      <w:r w:rsidRPr="00DC0220">
        <w:rPr>
          <w:rFonts w:ascii="宋体" w:hAnsi="宋体" w:hint="eastAsia"/>
          <w:sz w:val="24"/>
        </w:rPr>
        <w:t>2.1本次招标采购类型：服务。</w:t>
      </w:r>
    </w:p>
    <w:p w:rsidR="006E471E" w:rsidRPr="00DC0220" w:rsidRDefault="006E471E" w:rsidP="006E471E">
      <w:pPr>
        <w:spacing w:line="360" w:lineRule="auto"/>
        <w:rPr>
          <w:rFonts w:ascii="宋体" w:hAnsi="宋体"/>
          <w:sz w:val="24"/>
        </w:rPr>
      </w:pPr>
      <w:r w:rsidRPr="00DC0220">
        <w:rPr>
          <w:rFonts w:ascii="宋体" w:hAnsi="宋体" w:hint="eastAsia"/>
          <w:sz w:val="24"/>
        </w:rPr>
        <w:t>2.2服务目标要求：</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2.3服务商在采购人提供的界面下，整体机房年安全运营保障的总体目标：可用性为99.999%，确保延时时间2小时。</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2.4服务商须提供机房的整体规划、实施、布局及未来的持续发展的保障思路与对应的保障手段、保障方法。</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2.5设备与资产：</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2.6服务</w:t>
      </w:r>
      <w:proofErr w:type="gramStart"/>
      <w:r w:rsidRPr="00DC0220">
        <w:rPr>
          <w:rFonts w:ascii="宋体" w:hAnsi="宋体" w:hint="eastAsia"/>
          <w:sz w:val="24"/>
        </w:rPr>
        <w:t>商成交</w:t>
      </w:r>
      <w:proofErr w:type="gramEnd"/>
      <w:r w:rsidRPr="00DC0220">
        <w:rPr>
          <w:rFonts w:ascii="宋体" w:hAnsi="宋体" w:hint="eastAsia"/>
          <w:sz w:val="24"/>
        </w:rPr>
        <w:t>后，其投入机房的设备与资产，其所有权为服务商。</w:t>
      </w:r>
    </w:p>
    <w:p w:rsidR="006E471E" w:rsidRPr="00DC0220" w:rsidRDefault="006E471E" w:rsidP="006E471E">
      <w:pPr>
        <w:tabs>
          <w:tab w:val="left" w:pos="993"/>
        </w:tabs>
        <w:spacing w:line="360" w:lineRule="auto"/>
        <w:rPr>
          <w:rFonts w:ascii="宋体" w:hAnsi="宋体"/>
          <w:sz w:val="24"/>
        </w:rPr>
      </w:pPr>
      <w:r w:rsidRPr="00DC0220">
        <w:rPr>
          <w:rFonts w:ascii="宋体" w:hAnsi="宋体" w:hint="eastAsia"/>
          <w:sz w:val="24"/>
        </w:rPr>
        <w:t>2.7如果服务商无故中止服务，则其所有投入设备归采购人所有，并根据合同承担违约责任。</w:t>
      </w:r>
    </w:p>
    <w:p w:rsidR="006E471E" w:rsidRPr="00DC0220" w:rsidRDefault="006E471E" w:rsidP="006E471E">
      <w:pPr>
        <w:rPr>
          <w:rFonts w:ascii="宋体" w:hAnsi="宋体"/>
          <w:sz w:val="24"/>
        </w:rPr>
      </w:pPr>
      <w:r w:rsidRPr="00DC0220">
        <w:rPr>
          <w:rFonts w:ascii="宋体" w:hAnsi="宋体" w:hint="eastAsia"/>
          <w:sz w:val="24"/>
        </w:rPr>
        <w:t>2.8服务商因服务指标不能完成，采购人有权拒绝支付服务费用，且可随时终止合同，不算违约，且服务商投入的服务设备及资产归采购人所有。</w:t>
      </w:r>
    </w:p>
    <w:p w:rsidR="00F000D3" w:rsidRPr="00DC0220" w:rsidRDefault="00F000D3" w:rsidP="00F000D3">
      <w:pPr>
        <w:pStyle w:val="3"/>
        <w:keepNext w:val="0"/>
        <w:keepLines w:val="0"/>
        <w:widowControl/>
        <w:numPr>
          <w:ilvl w:val="0"/>
          <w:numId w:val="2"/>
        </w:numPr>
        <w:spacing w:before="120" w:after="120" w:line="360" w:lineRule="auto"/>
        <w:jc w:val="left"/>
        <w:rPr>
          <w:sz w:val="24"/>
          <w:szCs w:val="24"/>
        </w:rPr>
      </w:pPr>
      <w:bookmarkStart w:id="6" w:name="_Toc503431602"/>
      <w:r w:rsidRPr="00DC0220">
        <w:rPr>
          <w:rFonts w:hint="eastAsia"/>
          <w:sz w:val="24"/>
          <w:szCs w:val="24"/>
        </w:rPr>
        <w:t>项目说明</w:t>
      </w:r>
      <w:bookmarkEnd w:id="6"/>
    </w:p>
    <w:p w:rsidR="00F000D3" w:rsidRPr="00DC0220" w:rsidRDefault="00F000D3" w:rsidP="00F000D3">
      <w:pPr>
        <w:pStyle w:val="3"/>
        <w:keepNext w:val="0"/>
        <w:keepLines w:val="0"/>
        <w:widowControl/>
        <w:spacing w:before="120" w:after="120" w:line="360" w:lineRule="auto"/>
        <w:jc w:val="left"/>
        <w:rPr>
          <w:rStyle w:val="3Char"/>
          <w:rFonts w:ascii="宋体" w:hAnsi="宋体" w:cs="宋体"/>
          <w:b/>
          <w:bCs/>
          <w:sz w:val="24"/>
        </w:rPr>
      </w:pPr>
      <w:bookmarkStart w:id="7" w:name="_Toc503431603"/>
      <w:r w:rsidRPr="00DC0220">
        <w:rPr>
          <w:rFonts w:hint="eastAsia"/>
          <w:sz w:val="24"/>
          <w:szCs w:val="24"/>
        </w:rPr>
        <w:t>3.1</w:t>
      </w:r>
      <w:r w:rsidRPr="00DC0220">
        <w:rPr>
          <w:rStyle w:val="3Char"/>
          <w:rFonts w:ascii="宋体" w:hAnsi="宋体" w:cs="宋体" w:hint="eastAsia"/>
          <w:b/>
          <w:bCs/>
          <w:sz w:val="24"/>
        </w:rPr>
        <w:t>供配电系统改造要求</w:t>
      </w:r>
      <w:bookmarkEnd w:id="7"/>
    </w:p>
    <w:p w:rsidR="00F000D3" w:rsidRPr="00DC0220" w:rsidRDefault="00F000D3" w:rsidP="00F000D3">
      <w:pPr>
        <w:pStyle w:val="3"/>
        <w:keepNext w:val="0"/>
        <w:keepLines w:val="0"/>
        <w:widowControl/>
        <w:spacing w:before="120" w:after="120" w:line="360" w:lineRule="auto"/>
        <w:jc w:val="left"/>
        <w:rPr>
          <w:b w:val="0"/>
          <w:sz w:val="24"/>
          <w:szCs w:val="24"/>
        </w:rPr>
      </w:pPr>
      <w:bookmarkStart w:id="8" w:name="_Toc503431604"/>
      <w:r w:rsidRPr="00DC0220">
        <w:rPr>
          <w:rStyle w:val="3Char"/>
          <w:rFonts w:ascii="宋体" w:hAnsi="宋体" w:cs="宋体" w:hint="eastAsia"/>
          <w:b/>
          <w:bCs/>
          <w:sz w:val="24"/>
        </w:rPr>
        <w:t>3.1.1</w:t>
      </w:r>
      <w:r w:rsidRPr="00DC0220">
        <w:rPr>
          <w:rFonts w:ascii="宋体" w:hAnsi="宋体" w:cs="Calibri" w:hint="eastAsia"/>
          <w:b w:val="0"/>
          <w:sz w:val="24"/>
          <w:bdr w:val="none" w:sz="0" w:space="0" w:color="auto" w:frame="1"/>
          <w:lang w:val="zh-TW"/>
        </w:rPr>
        <w:t>设计总机柜数量</w:t>
      </w:r>
      <w:r w:rsidRPr="00DC0220">
        <w:rPr>
          <w:rFonts w:ascii="宋体" w:hAnsi="宋体" w:cs="Calibri" w:hint="eastAsia"/>
          <w:b w:val="0"/>
          <w:sz w:val="24"/>
          <w:bdr w:val="none" w:sz="0" w:space="0" w:color="auto" w:frame="1"/>
          <w:lang w:val="zh-TW" w:eastAsia="zh-TW"/>
        </w:rPr>
        <w:t>27</w:t>
      </w:r>
      <w:r w:rsidRPr="00DC0220">
        <w:rPr>
          <w:rFonts w:ascii="宋体" w:hAnsi="宋体" w:cs="Calibri" w:hint="eastAsia"/>
          <w:b w:val="0"/>
          <w:sz w:val="24"/>
          <w:bdr w:val="none" w:sz="0" w:space="0" w:color="auto" w:frame="1"/>
          <w:lang w:val="zh-TW"/>
        </w:rPr>
        <w:t>个（其中服务器机柜</w:t>
      </w:r>
      <w:r w:rsidRPr="00DC0220">
        <w:rPr>
          <w:rFonts w:ascii="宋体" w:hAnsi="宋体" w:cs="Calibri" w:hint="eastAsia"/>
          <w:b w:val="0"/>
          <w:sz w:val="24"/>
          <w:bdr w:val="none" w:sz="0" w:space="0" w:color="auto" w:frame="1"/>
          <w:lang w:val="zh-TW" w:eastAsia="zh-TW"/>
        </w:rPr>
        <w:t>22</w:t>
      </w:r>
      <w:r w:rsidRPr="00DC0220">
        <w:rPr>
          <w:rFonts w:ascii="宋体" w:hAnsi="宋体" w:cs="Calibri" w:hint="eastAsia"/>
          <w:b w:val="0"/>
          <w:sz w:val="24"/>
          <w:bdr w:val="none" w:sz="0" w:space="0" w:color="auto" w:frame="1"/>
          <w:lang w:val="zh-TW"/>
        </w:rPr>
        <w:t>个），设计总负载</w:t>
      </w:r>
      <w:r w:rsidRPr="00DC0220">
        <w:rPr>
          <w:rFonts w:ascii="宋体" w:hAnsi="宋体" w:cs="Calibri" w:hint="eastAsia"/>
          <w:b w:val="0"/>
          <w:sz w:val="24"/>
          <w:bdr w:val="none" w:sz="0" w:space="0" w:color="auto" w:frame="1"/>
          <w:lang w:val="zh-TW" w:eastAsia="zh-TW"/>
        </w:rPr>
        <w:t>77K</w:t>
      </w:r>
      <w:r w:rsidRPr="00DC0220">
        <w:rPr>
          <w:rFonts w:ascii="宋体" w:hAnsi="宋体" w:cs="Calibri" w:hint="eastAsia"/>
          <w:b w:val="0"/>
          <w:sz w:val="24"/>
          <w:bdr w:val="none" w:sz="0" w:space="0" w:color="auto" w:frame="1"/>
          <w:lang w:val="zh-TW"/>
        </w:rPr>
        <w:t>（每个服务机柜负载以保守</w:t>
      </w:r>
      <w:r w:rsidRPr="00DC0220">
        <w:rPr>
          <w:rFonts w:ascii="宋体" w:hAnsi="宋体" w:cs="Calibri" w:hint="eastAsia"/>
          <w:b w:val="0"/>
          <w:sz w:val="24"/>
          <w:bdr w:val="none" w:sz="0" w:space="0" w:color="auto" w:frame="1"/>
          <w:lang w:val="zh-TW" w:eastAsia="zh-TW"/>
        </w:rPr>
        <w:t>3.5K</w:t>
      </w:r>
      <w:r w:rsidRPr="00DC0220">
        <w:rPr>
          <w:rFonts w:ascii="宋体" w:hAnsi="宋体" w:cs="Calibri" w:hint="eastAsia"/>
          <w:b w:val="0"/>
          <w:sz w:val="24"/>
          <w:bdr w:val="none" w:sz="0" w:space="0" w:color="auto" w:frame="1"/>
          <w:lang w:val="zh-TW"/>
        </w:rPr>
        <w:t>计算）。</w:t>
      </w:r>
      <w:bookmarkEnd w:id="8"/>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rPr>
        <w:t>3.1.2</w:t>
      </w:r>
      <w:r w:rsidRPr="00DC0220">
        <w:rPr>
          <w:rFonts w:ascii="宋体" w:hAnsi="宋体" w:cs="Calibri" w:hint="eastAsia"/>
          <w:sz w:val="24"/>
          <w:bdr w:val="none" w:sz="0" w:space="0" w:color="auto" w:frame="1"/>
          <w:lang w:val="zh-TW"/>
        </w:rPr>
        <w:t>前端配电设计一个市电总配电柜：总配电容量最大可满足</w:t>
      </w:r>
      <w:r w:rsidRPr="00DC0220">
        <w:rPr>
          <w:rFonts w:ascii="宋体" w:hAnsi="宋体" w:cs="Calibri" w:hint="eastAsia"/>
          <w:sz w:val="24"/>
          <w:bdr w:val="none" w:sz="0" w:space="0" w:color="auto" w:frame="1"/>
          <w:lang w:val="zh-TW" w:eastAsia="zh-TW"/>
        </w:rPr>
        <w:t>180K</w:t>
      </w:r>
      <w:r w:rsidRPr="00DC0220">
        <w:rPr>
          <w:rFonts w:ascii="宋体" w:hAnsi="宋体" w:cs="Calibri" w:hint="eastAsia"/>
          <w:sz w:val="24"/>
          <w:bdr w:val="none" w:sz="0" w:space="0" w:color="auto" w:frame="1"/>
          <w:lang w:val="zh-TW"/>
        </w:rPr>
        <w:t>，设计两个配电总开关最大可满足</w:t>
      </w:r>
      <w:r w:rsidRPr="00DC0220">
        <w:rPr>
          <w:rFonts w:ascii="宋体" w:hAnsi="宋体" w:cs="Calibri" w:hint="eastAsia"/>
          <w:sz w:val="24"/>
          <w:bdr w:val="none" w:sz="0" w:space="0" w:color="auto" w:frame="1"/>
          <w:lang w:val="zh-TW" w:eastAsia="zh-TW"/>
        </w:rPr>
        <w:t>320A</w:t>
      </w:r>
      <w:r w:rsidRPr="00DC0220">
        <w:rPr>
          <w:rFonts w:ascii="宋体" w:hAnsi="宋体" w:cs="Calibri" w:hint="eastAsia"/>
          <w:sz w:val="24"/>
          <w:bdr w:val="none" w:sz="0" w:space="0" w:color="auto" w:frame="1"/>
          <w:lang w:val="zh-TW"/>
        </w:rPr>
        <w:t>，同时设计</w:t>
      </w:r>
      <w:proofErr w:type="gramStart"/>
      <w:r w:rsidRPr="00DC0220">
        <w:rPr>
          <w:rFonts w:ascii="宋体" w:hAnsi="宋体" w:cs="Calibri" w:hint="eastAsia"/>
          <w:sz w:val="24"/>
          <w:bdr w:val="none" w:sz="0" w:space="0" w:color="auto" w:frame="1"/>
          <w:lang w:val="zh-TW"/>
        </w:rPr>
        <w:t>一个互投开关</w:t>
      </w:r>
      <w:proofErr w:type="gramEnd"/>
      <w:r w:rsidRPr="00DC0220">
        <w:rPr>
          <w:rFonts w:ascii="宋体" w:hAnsi="宋体" w:cs="Calibri" w:hint="eastAsia"/>
          <w:sz w:val="24"/>
          <w:bdr w:val="none" w:sz="0" w:space="0" w:color="auto" w:frame="1"/>
          <w:lang w:val="zh-TW"/>
        </w:rPr>
        <w:t>用于两路市电的切换，电缆大小最大可满足</w:t>
      </w:r>
      <w:r w:rsidRPr="00DC0220">
        <w:rPr>
          <w:rFonts w:ascii="宋体" w:hAnsi="宋体" w:cs="Calibri" w:hint="eastAsia"/>
          <w:sz w:val="24"/>
          <w:bdr w:val="none" w:sz="0" w:space="0" w:color="auto" w:frame="1"/>
          <w:lang w:val="zh-TW" w:eastAsia="zh-TW"/>
        </w:rPr>
        <w:lastRenderedPageBreak/>
        <w:t>4*150mm²+1*50mm²</w:t>
      </w:r>
      <w:r w:rsidRPr="00DC0220">
        <w:rPr>
          <w:rFonts w:ascii="宋体" w:hAnsi="宋体" w:cs="Calibri" w:hint="eastAsia"/>
          <w:sz w:val="24"/>
          <w:bdr w:val="none" w:sz="0" w:space="0" w:color="auto" w:frame="1"/>
          <w:lang w:val="zh-TW"/>
        </w:rPr>
        <w:t>。新增一套油机</w:t>
      </w:r>
      <w:proofErr w:type="gramStart"/>
      <w:r w:rsidRPr="00DC0220">
        <w:rPr>
          <w:rFonts w:ascii="宋体" w:hAnsi="宋体" w:cs="Calibri" w:hint="eastAsia"/>
          <w:sz w:val="24"/>
          <w:bdr w:val="none" w:sz="0" w:space="0" w:color="auto" w:frame="1"/>
          <w:lang w:val="zh-TW"/>
        </w:rPr>
        <w:t>的互投开关</w:t>
      </w:r>
      <w:proofErr w:type="gramEnd"/>
      <w:r w:rsidRPr="00DC0220">
        <w:rPr>
          <w:rFonts w:ascii="宋体" w:hAnsi="宋体" w:cs="Calibri" w:hint="eastAsia"/>
          <w:sz w:val="24"/>
          <w:bdr w:val="none" w:sz="0" w:space="0" w:color="auto" w:frame="1"/>
          <w:lang w:val="zh-TW"/>
        </w:rPr>
        <w:t>设计，可在市电完全中断情况，满足油机的接入要求。</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3.1.3本次需设计一个输入配电柜和两个输出配电柜。</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3.1.4每个机柜的控制微断开关设计为</w:t>
      </w:r>
      <w:r w:rsidRPr="00DC0220">
        <w:rPr>
          <w:rFonts w:ascii="宋体" w:hAnsi="宋体" w:cs="Calibri" w:hint="eastAsia"/>
          <w:sz w:val="24"/>
          <w:bdr w:val="none" w:sz="0" w:space="0" w:color="auto" w:frame="1"/>
          <w:lang w:val="zh-TW" w:eastAsia="zh-TW"/>
        </w:rPr>
        <w:t>16A</w:t>
      </w:r>
      <w:r w:rsidRPr="00DC0220">
        <w:rPr>
          <w:rFonts w:ascii="宋体" w:hAnsi="宋体" w:cs="Calibri" w:hint="eastAsia"/>
          <w:sz w:val="24"/>
          <w:bdr w:val="none" w:sz="0" w:space="0" w:color="auto" w:frame="1"/>
          <w:lang w:val="zh-TW"/>
        </w:rPr>
        <w:t>；</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3.1.5每个机柜安装两路</w:t>
      </w:r>
      <w:r w:rsidRPr="00DC0220">
        <w:rPr>
          <w:rFonts w:ascii="宋体" w:hAnsi="宋体" w:cs="Calibri" w:hint="eastAsia"/>
          <w:sz w:val="24"/>
          <w:bdr w:val="none" w:sz="0" w:space="0" w:color="auto" w:frame="1"/>
          <w:lang w:val="zh-TW" w:eastAsia="zh-TW"/>
        </w:rPr>
        <w:t>PDU</w:t>
      </w:r>
      <w:r w:rsidRPr="00DC0220">
        <w:rPr>
          <w:rFonts w:ascii="宋体" w:hAnsi="宋体" w:cs="Calibri" w:hint="eastAsia"/>
          <w:sz w:val="24"/>
          <w:bdr w:val="none" w:sz="0" w:space="0" w:color="auto" w:frame="1"/>
          <w:lang w:val="zh-TW"/>
        </w:rPr>
        <w:t>，设计为</w:t>
      </w:r>
      <w:r w:rsidRPr="00DC0220">
        <w:rPr>
          <w:rFonts w:ascii="宋体" w:hAnsi="宋体" w:cs="Calibri" w:hint="eastAsia"/>
          <w:sz w:val="24"/>
          <w:bdr w:val="none" w:sz="0" w:space="0" w:color="auto" w:frame="1"/>
          <w:lang w:val="zh-TW" w:eastAsia="zh-TW"/>
        </w:rPr>
        <w:t>10A,16</w:t>
      </w:r>
      <w:r w:rsidRPr="00DC0220">
        <w:rPr>
          <w:rFonts w:ascii="宋体" w:hAnsi="宋体" w:cs="Calibri" w:hint="eastAsia"/>
          <w:sz w:val="24"/>
          <w:bdr w:val="none" w:sz="0" w:space="0" w:color="auto" w:frame="1"/>
          <w:lang w:val="zh-TW"/>
        </w:rPr>
        <w:t>位口，满足本机柜的设备使用；</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3.1.6每个机柜的电缆敷设为</w:t>
      </w:r>
      <w:r w:rsidRPr="00DC0220">
        <w:rPr>
          <w:rFonts w:ascii="宋体" w:hAnsi="宋体" w:cs="Calibri" w:hint="eastAsia"/>
          <w:sz w:val="24"/>
          <w:bdr w:val="none" w:sz="0" w:space="0" w:color="auto" w:frame="1"/>
          <w:lang w:val="zh-TW" w:eastAsia="zh-TW"/>
        </w:rPr>
        <w:t>ZR-BVR3*4mm²,</w:t>
      </w:r>
      <w:r w:rsidRPr="00DC0220">
        <w:rPr>
          <w:rFonts w:ascii="宋体" w:hAnsi="宋体" w:cs="Calibri" w:hint="eastAsia"/>
          <w:sz w:val="24"/>
          <w:bdr w:val="none" w:sz="0" w:space="0" w:color="auto" w:frame="1"/>
          <w:lang w:val="zh-TW"/>
        </w:rPr>
        <w:t>按照两路铺设设计，满足机柜设备功率；</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3.1.7现有机房强电走线为下走线，本次将所有强电走线改为上走线。将所有电缆，铜缆等布线改到机柜上方桥架，方便后续维护检修。</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3.1.8桥架设计：</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3.1.8.1机房布线采用上走线方式，更符合现代机房的设计要求；</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3.1.8.2桥架采用网格桥架，布线容易，检修增加方便</w:t>
      </w:r>
      <w:r w:rsidRPr="00DC0220">
        <w:rPr>
          <w:rFonts w:ascii="宋体" w:hAnsi="宋体" w:cs="Calibri" w:hint="eastAsia"/>
          <w:sz w:val="24"/>
          <w:bdr w:val="none" w:sz="0" w:space="0" w:color="auto" w:frame="1"/>
          <w:lang w:val="zh-TW" w:eastAsia="zh-TW"/>
        </w:rPr>
        <w:t>.</w:t>
      </w:r>
    </w:p>
    <w:p w:rsidR="00F000D3" w:rsidRPr="00DC0220" w:rsidRDefault="00F000D3" w:rsidP="00F000D3">
      <w:pPr>
        <w:tabs>
          <w:tab w:val="left" w:pos="993"/>
        </w:tabs>
        <w:spacing w:line="360" w:lineRule="auto"/>
        <w:rPr>
          <w:rFonts w:ascii="宋体" w:hAnsi="宋体" w:cs="Calibri"/>
          <w:sz w:val="24"/>
          <w:bdr w:val="none" w:sz="0" w:space="0" w:color="auto" w:frame="1"/>
          <w:lang w:val="zh-TW"/>
        </w:rPr>
      </w:pPr>
      <w:r w:rsidRPr="00DC0220">
        <w:rPr>
          <w:rFonts w:ascii="宋体" w:hAnsi="宋体" w:cs="Calibri" w:hint="eastAsia"/>
          <w:sz w:val="24"/>
          <w:bdr w:val="none" w:sz="0" w:space="0" w:color="auto" w:frame="1"/>
          <w:lang w:val="zh-TW"/>
        </w:rPr>
        <w:t>3.1.8.3桥架中强电和弱点采用独立铺设方式，避免强电对弱电的电磁干扰；</w:t>
      </w:r>
      <w:bookmarkStart w:id="9" w:name="_Toc371023873"/>
      <w:bookmarkStart w:id="10" w:name="_Toc14776"/>
      <w:bookmarkStart w:id="11" w:name="_Toc371604870"/>
    </w:p>
    <w:p w:rsidR="00F000D3" w:rsidRPr="00DC0220" w:rsidRDefault="00F000D3" w:rsidP="00F000D3">
      <w:pPr>
        <w:pStyle w:val="3"/>
        <w:keepNext w:val="0"/>
        <w:keepLines w:val="0"/>
        <w:widowControl/>
        <w:spacing w:before="120" w:after="120" w:line="360" w:lineRule="auto"/>
        <w:jc w:val="left"/>
        <w:rPr>
          <w:rStyle w:val="3Char"/>
          <w:rFonts w:ascii="宋体" w:hAnsi="宋体" w:cs="Calibri"/>
          <w:sz w:val="24"/>
          <w:szCs w:val="22"/>
          <w:bdr w:val="none" w:sz="0" w:space="0" w:color="auto" w:frame="1"/>
          <w:lang w:val="zh-TW" w:eastAsia="zh-TW"/>
        </w:rPr>
      </w:pPr>
      <w:bookmarkStart w:id="12" w:name="_Toc503431605"/>
      <w:r w:rsidRPr="00DC0220">
        <w:rPr>
          <w:rStyle w:val="3Char"/>
          <w:rFonts w:ascii="宋体" w:hAnsi="宋体" w:cs="宋体" w:hint="eastAsia"/>
          <w:b/>
          <w:bCs/>
          <w:sz w:val="24"/>
        </w:rPr>
        <w:t>3.2 UPS电源连续系统</w:t>
      </w:r>
      <w:bookmarkEnd w:id="9"/>
      <w:bookmarkEnd w:id="10"/>
      <w:bookmarkEnd w:id="11"/>
      <w:r w:rsidRPr="00DC0220">
        <w:rPr>
          <w:rStyle w:val="3Char"/>
          <w:rFonts w:ascii="宋体" w:hAnsi="宋体" w:cs="宋体" w:hint="eastAsia"/>
          <w:b/>
          <w:bCs/>
          <w:sz w:val="24"/>
        </w:rPr>
        <w:t>改造要求</w:t>
      </w:r>
      <w:bookmarkEnd w:id="12"/>
    </w:p>
    <w:p w:rsidR="00F000D3" w:rsidRPr="00DC0220" w:rsidRDefault="00F000D3" w:rsidP="00F000D3">
      <w:pPr>
        <w:tabs>
          <w:tab w:val="left" w:pos="993"/>
        </w:tabs>
        <w:spacing w:line="360" w:lineRule="auto"/>
        <w:rPr>
          <w:rFonts w:cs="Calibri"/>
          <w:szCs w:val="24"/>
          <w:bdr w:val="none" w:sz="0" w:space="0" w:color="auto" w:frame="1"/>
          <w:lang w:val="zh-TW" w:eastAsia="zh-TW"/>
        </w:rPr>
      </w:pPr>
      <w:r w:rsidRPr="00DC0220">
        <w:rPr>
          <w:rFonts w:ascii="宋体" w:hAnsi="宋体" w:cs="Calibri" w:hint="eastAsia"/>
          <w:sz w:val="24"/>
          <w:bdr w:val="none" w:sz="0" w:space="0" w:color="auto" w:frame="1"/>
          <w:lang w:val="zh-TW"/>
        </w:rPr>
        <w:t>3.2.1根据用对机房的保障等级的需求，本次机房</w:t>
      </w:r>
      <w:r w:rsidRPr="00DC0220">
        <w:rPr>
          <w:rFonts w:ascii="宋体" w:hAnsi="宋体" w:cs="Calibri" w:hint="eastAsia"/>
          <w:sz w:val="24"/>
          <w:bdr w:val="none" w:sz="0" w:space="0" w:color="auto" w:frame="1"/>
          <w:lang w:val="zh-TW" w:eastAsia="zh-TW"/>
        </w:rPr>
        <w:t>UPS</w:t>
      </w:r>
      <w:r w:rsidRPr="00DC0220">
        <w:rPr>
          <w:rFonts w:ascii="宋体" w:hAnsi="宋体" w:cs="Calibri" w:hint="eastAsia"/>
          <w:sz w:val="24"/>
          <w:bdr w:val="none" w:sz="0" w:space="0" w:color="auto" w:frame="1"/>
          <w:lang w:val="zh-TW"/>
        </w:rPr>
        <w:t>电源设计为</w:t>
      </w:r>
      <w:r w:rsidRPr="00DC0220">
        <w:rPr>
          <w:rFonts w:ascii="宋体" w:hAnsi="宋体" w:cs="Calibri" w:hint="eastAsia"/>
          <w:sz w:val="24"/>
          <w:bdr w:val="none" w:sz="0" w:space="0" w:color="auto" w:frame="1"/>
          <w:lang w:val="zh-TW" w:eastAsia="zh-TW"/>
        </w:rPr>
        <w:t>B</w:t>
      </w:r>
      <w:r w:rsidRPr="00DC0220">
        <w:rPr>
          <w:rFonts w:ascii="宋体" w:hAnsi="宋体" w:cs="Calibri" w:hint="eastAsia"/>
          <w:sz w:val="24"/>
          <w:bdr w:val="none" w:sz="0" w:space="0" w:color="auto" w:frame="1"/>
          <w:lang w:val="zh-TW"/>
        </w:rPr>
        <w:t>级；</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 xml:space="preserve">3.2.2 </w:t>
      </w:r>
      <w:r w:rsidRPr="00DC0220">
        <w:rPr>
          <w:rFonts w:ascii="宋体" w:hAnsi="宋体" w:cs="Calibri" w:hint="eastAsia"/>
          <w:sz w:val="24"/>
          <w:bdr w:val="none" w:sz="0" w:space="0" w:color="auto" w:frame="1"/>
          <w:lang w:val="zh-TW" w:eastAsia="zh-TW"/>
        </w:rPr>
        <w:t>UPS</w:t>
      </w:r>
      <w:r w:rsidRPr="00DC0220">
        <w:rPr>
          <w:rFonts w:ascii="宋体" w:hAnsi="宋体" w:cs="Calibri" w:hint="eastAsia"/>
          <w:sz w:val="24"/>
          <w:bdr w:val="none" w:sz="0" w:space="0" w:color="auto" w:frame="1"/>
          <w:lang w:val="zh-TW"/>
        </w:rPr>
        <w:t>系统，需具备最大可满足≮</w:t>
      </w:r>
      <w:r w:rsidRPr="00DC0220">
        <w:rPr>
          <w:rFonts w:ascii="宋体" w:hAnsi="宋体" w:cs="Calibri" w:hint="eastAsia"/>
          <w:sz w:val="24"/>
          <w:bdr w:val="none" w:sz="0" w:space="0" w:color="auto" w:frame="1"/>
          <w:lang w:val="zh-TW" w:eastAsia="zh-TW"/>
        </w:rPr>
        <w:t>120KVA</w:t>
      </w:r>
      <w:r w:rsidRPr="00DC0220">
        <w:rPr>
          <w:rFonts w:ascii="宋体" w:hAnsi="宋体" w:cs="Calibri" w:hint="eastAsia"/>
          <w:sz w:val="24"/>
          <w:bdr w:val="none" w:sz="0" w:space="0" w:color="auto" w:frame="1"/>
          <w:lang w:val="zh-TW"/>
        </w:rPr>
        <w:t>容量的能力，采用双总线的设计方式，</w:t>
      </w:r>
      <w:r w:rsidRPr="00DC0220">
        <w:rPr>
          <w:rFonts w:ascii="宋体" w:hAnsi="宋体" w:cs="Calibri" w:hint="eastAsia"/>
          <w:sz w:val="24"/>
          <w:bdr w:val="none" w:sz="0" w:space="0" w:color="auto" w:frame="1"/>
          <w:lang w:val="zh-TW" w:eastAsia="zh-TW"/>
        </w:rPr>
        <w:t>2</w:t>
      </w:r>
      <w:r w:rsidRPr="00DC0220">
        <w:rPr>
          <w:rFonts w:ascii="宋体" w:hAnsi="宋体" w:cs="Calibri" w:hint="eastAsia"/>
          <w:sz w:val="24"/>
          <w:bdr w:val="none" w:sz="0" w:space="0" w:color="auto" w:frame="1"/>
          <w:lang w:val="zh-TW"/>
        </w:rPr>
        <w:t>台的</w:t>
      </w:r>
      <w:r w:rsidRPr="00DC0220">
        <w:rPr>
          <w:rFonts w:ascii="宋体" w:hAnsi="宋体" w:cs="Calibri" w:hint="eastAsia"/>
          <w:sz w:val="24"/>
          <w:bdr w:val="none" w:sz="0" w:space="0" w:color="auto" w:frame="1"/>
          <w:lang w:val="zh-TW" w:eastAsia="zh-TW"/>
        </w:rPr>
        <w:t>UPS</w:t>
      </w:r>
      <w:r w:rsidRPr="00DC0220">
        <w:rPr>
          <w:rFonts w:ascii="宋体" w:hAnsi="宋体" w:cs="Calibri" w:hint="eastAsia"/>
          <w:sz w:val="24"/>
          <w:bdr w:val="none" w:sz="0" w:space="0" w:color="auto" w:frame="1"/>
          <w:lang w:val="zh-TW"/>
        </w:rPr>
        <w:t>主机独立运行，且必须实现自我冗余；</w:t>
      </w:r>
      <w:r w:rsidRPr="00DC0220">
        <w:rPr>
          <w:rFonts w:ascii="宋体" w:hAnsi="宋体" w:cs="Calibri" w:hint="eastAsia"/>
          <w:sz w:val="24"/>
          <w:bdr w:val="none" w:sz="0" w:space="0" w:color="auto" w:frame="1"/>
          <w:lang w:val="zh-TW" w:eastAsia="zh-TW"/>
        </w:rPr>
        <w:t xml:space="preserve"> UPS</w:t>
      </w:r>
      <w:r w:rsidRPr="00DC0220">
        <w:rPr>
          <w:rFonts w:ascii="宋体" w:hAnsi="宋体" w:cs="Calibri" w:hint="eastAsia"/>
          <w:sz w:val="24"/>
          <w:bdr w:val="none" w:sz="0" w:space="0" w:color="auto" w:frame="1"/>
          <w:lang w:val="zh-TW"/>
        </w:rPr>
        <w:t>满足单机</w:t>
      </w:r>
      <w:r w:rsidRPr="00DC0220">
        <w:rPr>
          <w:rFonts w:ascii="宋体" w:hAnsi="宋体" w:cs="Calibri" w:hint="eastAsia"/>
          <w:sz w:val="24"/>
          <w:bdr w:val="none" w:sz="0" w:space="0" w:color="auto" w:frame="1"/>
          <w:lang w:val="zh-TW" w:eastAsia="zh-TW"/>
        </w:rPr>
        <w:t>40%</w:t>
      </w:r>
      <w:r w:rsidRPr="00DC0220">
        <w:rPr>
          <w:rFonts w:ascii="宋体" w:hAnsi="宋体" w:cs="Calibri" w:hint="eastAsia"/>
          <w:sz w:val="24"/>
          <w:bdr w:val="none" w:sz="0" w:space="0" w:color="auto" w:frame="1"/>
          <w:lang w:val="zh-TW"/>
        </w:rPr>
        <w:t>冗余；电池在满负载</w:t>
      </w:r>
      <w:r w:rsidRPr="00DC0220">
        <w:rPr>
          <w:rFonts w:ascii="宋体" w:hAnsi="宋体" w:cs="Calibri" w:hint="eastAsia"/>
          <w:sz w:val="24"/>
          <w:bdr w:val="none" w:sz="0" w:space="0" w:color="auto" w:frame="1"/>
          <w:lang w:val="zh-TW" w:eastAsia="zh-TW"/>
        </w:rPr>
        <w:t>120KVA</w:t>
      </w:r>
      <w:r w:rsidRPr="00DC0220">
        <w:rPr>
          <w:rFonts w:ascii="宋体" w:hAnsi="宋体" w:cs="Calibri" w:hint="eastAsia"/>
          <w:sz w:val="24"/>
          <w:bdr w:val="none" w:sz="0" w:space="0" w:color="auto" w:frame="1"/>
          <w:lang w:val="zh-TW"/>
        </w:rPr>
        <w:t>的情况下，延时不小于</w:t>
      </w:r>
      <w:r w:rsidRPr="00DC0220">
        <w:rPr>
          <w:rFonts w:ascii="宋体" w:hAnsi="宋体" w:cs="Calibri" w:hint="eastAsia"/>
          <w:sz w:val="24"/>
          <w:bdr w:val="none" w:sz="0" w:space="0" w:color="auto" w:frame="1"/>
          <w:lang w:val="zh-TW" w:eastAsia="zh-TW"/>
        </w:rPr>
        <w:t>2</w:t>
      </w:r>
      <w:r w:rsidRPr="00DC0220">
        <w:rPr>
          <w:rFonts w:ascii="宋体" w:hAnsi="宋体" w:cs="Calibri" w:hint="eastAsia"/>
          <w:sz w:val="24"/>
          <w:bdr w:val="none" w:sz="0" w:space="0" w:color="auto" w:frame="1"/>
          <w:lang w:val="zh-TW"/>
        </w:rPr>
        <w:t>小时；且不受使用年限限制；服务商提供的设备须与机房原设备为同一品牌，且可与现有其它设备可实现统一的监控平台监控所需的监控数据；</w:t>
      </w:r>
    </w:p>
    <w:p w:rsidR="00F000D3" w:rsidRPr="00DC0220" w:rsidRDefault="00F000D3" w:rsidP="00F000D3">
      <w:pPr>
        <w:tabs>
          <w:tab w:val="left" w:pos="993"/>
        </w:tabs>
        <w:spacing w:line="360" w:lineRule="auto"/>
        <w:rPr>
          <w:rFonts w:ascii="宋体" w:hAnsi="宋体" w:cs="Calibri"/>
          <w:sz w:val="24"/>
          <w:bdr w:val="none" w:sz="0" w:space="0" w:color="auto" w:frame="1"/>
          <w:lang w:val="zh-TW"/>
        </w:rPr>
      </w:pPr>
      <w:r w:rsidRPr="00DC0220">
        <w:rPr>
          <w:rFonts w:ascii="宋体" w:hAnsi="宋体" w:cs="Calibri" w:hint="eastAsia"/>
          <w:sz w:val="24"/>
          <w:bdr w:val="none" w:sz="0" w:space="0" w:color="auto" w:frame="1"/>
          <w:lang w:val="zh-TW"/>
        </w:rPr>
        <w:t>3.2.3 整体设计中应需充分考虑扩容方案，未来运行时扩容过程不得影响机房在运行设备的正常供电，可做到不停电扩容，否则认定为服务违约；</w:t>
      </w:r>
      <w:bookmarkStart w:id="13" w:name="_Toc371604871"/>
    </w:p>
    <w:p w:rsidR="00F000D3" w:rsidRPr="00DC0220" w:rsidRDefault="00F000D3" w:rsidP="00F000D3">
      <w:pPr>
        <w:pStyle w:val="3"/>
        <w:keepNext w:val="0"/>
        <w:keepLines w:val="0"/>
        <w:widowControl/>
        <w:spacing w:before="120" w:after="120" w:line="360" w:lineRule="auto"/>
        <w:jc w:val="left"/>
        <w:rPr>
          <w:rStyle w:val="3Char"/>
          <w:rFonts w:ascii="宋体" w:hAnsi="宋体" w:cs="Calibri"/>
          <w:sz w:val="24"/>
          <w:szCs w:val="22"/>
          <w:bdr w:val="none" w:sz="0" w:space="0" w:color="auto" w:frame="1"/>
          <w:lang w:val="zh-TW" w:eastAsia="zh-TW"/>
        </w:rPr>
      </w:pPr>
      <w:bookmarkStart w:id="14" w:name="_Toc503431606"/>
      <w:r w:rsidRPr="00DC0220">
        <w:rPr>
          <w:rStyle w:val="3Char"/>
          <w:rFonts w:ascii="宋体" w:hAnsi="宋体" w:cs="宋体" w:hint="eastAsia"/>
          <w:b/>
          <w:bCs/>
          <w:sz w:val="24"/>
        </w:rPr>
        <w:t>3.3 空气环境及冷池系统</w:t>
      </w:r>
      <w:bookmarkEnd w:id="13"/>
      <w:r w:rsidRPr="00DC0220">
        <w:rPr>
          <w:rStyle w:val="3Char"/>
          <w:rFonts w:ascii="宋体" w:hAnsi="宋体" w:cs="宋体" w:hint="eastAsia"/>
          <w:b/>
          <w:bCs/>
          <w:sz w:val="24"/>
        </w:rPr>
        <w:t>改造要求</w:t>
      </w:r>
      <w:bookmarkEnd w:id="14"/>
    </w:p>
    <w:p w:rsidR="00F000D3" w:rsidRPr="00DC0220" w:rsidRDefault="00F000D3" w:rsidP="00F000D3">
      <w:pPr>
        <w:tabs>
          <w:tab w:val="left" w:pos="993"/>
        </w:tabs>
        <w:spacing w:line="360" w:lineRule="auto"/>
        <w:rPr>
          <w:rFonts w:cs="Calibri"/>
          <w:szCs w:val="24"/>
          <w:bdr w:val="none" w:sz="0" w:space="0" w:color="auto" w:frame="1"/>
          <w:lang w:val="zh-TW" w:eastAsia="zh-TW"/>
        </w:rPr>
      </w:pPr>
      <w:r w:rsidRPr="00DC0220">
        <w:rPr>
          <w:rFonts w:ascii="宋体" w:hAnsi="宋体" w:cs="Calibri" w:hint="eastAsia"/>
          <w:sz w:val="24"/>
          <w:bdr w:val="none" w:sz="0" w:space="0" w:color="auto" w:frame="1"/>
          <w:lang w:val="zh-TW"/>
        </w:rPr>
        <w:t>3.3.1精密空调的设计依据：按照机房负载的</w:t>
      </w:r>
      <w:r w:rsidRPr="00DC0220">
        <w:rPr>
          <w:rFonts w:ascii="宋体" w:hAnsi="宋体" w:cs="Calibri" w:hint="eastAsia"/>
          <w:sz w:val="24"/>
          <w:bdr w:val="none" w:sz="0" w:space="0" w:color="auto" w:frame="1"/>
          <w:lang w:val="zh-TW" w:eastAsia="zh-TW"/>
        </w:rPr>
        <w:t>2</w:t>
      </w:r>
      <w:r w:rsidRPr="00DC0220">
        <w:rPr>
          <w:rFonts w:ascii="宋体" w:hAnsi="宋体" w:cs="Calibri" w:hint="eastAsia"/>
          <w:sz w:val="24"/>
          <w:bdr w:val="none" w:sz="0" w:space="0" w:color="auto" w:frame="1"/>
          <w:lang w:val="zh-TW"/>
        </w:rPr>
        <w:t>倍设计空调总制冷量。</w:t>
      </w:r>
      <w:proofErr w:type="gramStart"/>
      <w:r w:rsidRPr="00DC0220">
        <w:rPr>
          <w:rFonts w:ascii="宋体" w:hAnsi="宋体" w:cs="Calibri" w:hint="eastAsia"/>
          <w:sz w:val="24"/>
          <w:bdr w:val="none" w:sz="0" w:space="0" w:color="auto" w:frame="1"/>
          <w:lang w:val="zh-TW"/>
        </w:rPr>
        <w:t>采用互备冗余</w:t>
      </w:r>
      <w:proofErr w:type="gramEnd"/>
      <w:r w:rsidRPr="00DC0220">
        <w:rPr>
          <w:rFonts w:ascii="宋体" w:hAnsi="宋体" w:cs="Calibri" w:hint="eastAsia"/>
          <w:sz w:val="24"/>
          <w:bdr w:val="none" w:sz="0" w:space="0" w:color="auto" w:frame="1"/>
          <w:lang w:val="zh-TW"/>
        </w:rPr>
        <w:t>的方式，即使一台空调故障的情况下，制冷量仍可满足机房的使用。</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3.3.2服务需提供最大可满足≮</w:t>
      </w:r>
      <w:r w:rsidRPr="00DC0220">
        <w:rPr>
          <w:rFonts w:ascii="宋体" w:hAnsi="宋体" w:cs="Calibri" w:hint="eastAsia"/>
          <w:sz w:val="24"/>
          <w:bdr w:val="none" w:sz="0" w:space="0" w:color="auto" w:frame="1"/>
          <w:lang w:val="zh-TW" w:eastAsia="zh-TW"/>
        </w:rPr>
        <w:t>220KW</w:t>
      </w:r>
      <w:r w:rsidRPr="00DC0220">
        <w:rPr>
          <w:rFonts w:ascii="宋体" w:hAnsi="宋体" w:cs="Calibri" w:hint="eastAsia"/>
          <w:sz w:val="24"/>
          <w:bdr w:val="none" w:sz="0" w:space="0" w:color="auto" w:frame="1"/>
          <w:lang w:val="zh-TW"/>
        </w:rPr>
        <w:t>制冷量的要求。</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3.3.3采用精密空调制冷系统，要求可以根据负载的发热情况实现对应的调节送风；</w:t>
      </w:r>
      <w:r w:rsidRPr="00DC0220">
        <w:rPr>
          <w:rFonts w:ascii="宋体" w:hAnsi="宋体" w:cs="Calibri" w:hint="eastAsia"/>
          <w:sz w:val="24"/>
          <w:bdr w:val="none" w:sz="0" w:space="0" w:color="auto" w:frame="1"/>
          <w:lang w:val="zh-TW" w:eastAsia="zh-TW"/>
        </w:rPr>
        <w:t xml:space="preserve"> </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3.3.4机房各区域温度，冷热均匀，服务商应提供可操作、量化的服务考核指标，明确服务失败的费用扣减体制。</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3.3.5空调送风设计说明</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eastAsia="zh-TW"/>
        </w:rPr>
        <w:t xml:space="preserve">     </w:t>
      </w:r>
      <w:r w:rsidRPr="00DC0220">
        <w:rPr>
          <w:rFonts w:ascii="宋体" w:hAnsi="宋体" w:cs="Calibri" w:hint="eastAsia"/>
          <w:sz w:val="24"/>
          <w:bdr w:val="none" w:sz="0" w:space="0" w:color="auto" w:frame="1"/>
          <w:lang w:val="zh-TW"/>
        </w:rPr>
        <w:t>现有机房存在空调回风不畅的问题，针对该问题，服务商应提供机房对空调气流的管理解决方案，保障机房空调的制冷效率，降低机房能耗；</w:t>
      </w:r>
    </w:p>
    <w:p w:rsidR="00F000D3" w:rsidRPr="00DC0220" w:rsidRDefault="00F000D3" w:rsidP="00F000D3">
      <w:pPr>
        <w:tabs>
          <w:tab w:val="left" w:pos="993"/>
        </w:tabs>
        <w:spacing w:line="360" w:lineRule="auto"/>
        <w:rPr>
          <w:rFonts w:ascii="宋体" w:hAnsi="宋体" w:cs="Calibri"/>
          <w:sz w:val="24"/>
          <w:bdr w:val="none" w:sz="0" w:space="0" w:color="auto" w:frame="1"/>
          <w:lang w:val="zh-TW" w:eastAsia="zh-TW"/>
        </w:rPr>
      </w:pPr>
      <w:r w:rsidRPr="00DC0220">
        <w:rPr>
          <w:rFonts w:ascii="宋体" w:hAnsi="宋体" w:cs="Calibri" w:hint="eastAsia"/>
          <w:sz w:val="24"/>
          <w:bdr w:val="none" w:sz="0" w:space="0" w:color="auto" w:frame="1"/>
          <w:lang w:val="zh-TW"/>
        </w:rPr>
        <w:t>3.3.6冷池设计：</w:t>
      </w:r>
    </w:p>
    <w:p w:rsidR="002C4130" w:rsidRPr="00DC0220" w:rsidRDefault="00F000D3" w:rsidP="002C4130">
      <w:pPr>
        <w:tabs>
          <w:tab w:val="left" w:pos="993"/>
        </w:tabs>
        <w:spacing w:line="360" w:lineRule="auto"/>
        <w:rPr>
          <w:rFonts w:ascii="宋体" w:hAnsi="宋体" w:cs="Calibri"/>
          <w:sz w:val="24"/>
          <w:bdr w:val="none" w:sz="0" w:space="0" w:color="auto" w:frame="1"/>
          <w:lang w:val="zh-TW"/>
        </w:rPr>
      </w:pPr>
      <w:r w:rsidRPr="00DC0220">
        <w:rPr>
          <w:rFonts w:ascii="宋体" w:hAnsi="宋体" w:cs="Calibri" w:hint="eastAsia"/>
          <w:sz w:val="24"/>
          <w:bdr w:val="none" w:sz="0" w:space="0" w:color="auto" w:frame="1"/>
          <w:lang w:val="zh-TW" w:eastAsia="zh-TW"/>
        </w:rPr>
        <w:lastRenderedPageBreak/>
        <w:t xml:space="preserve">     </w:t>
      </w:r>
      <w:r w:rsidRPr="00DC0220">
        <w:rPr>
          <w:rFonts w:ascii="宋体" w:hAnsi="宋体" w:cs="Calibri" w:hint="eastAsia"/>
          <w:sz w:val="24"/>
          <w:bdr w:val="none" w:sz="0" w:space="0" w:color="auto" w:frame="1"/>
          <w:lang w:val="zh-TW"/>
        </w:rPr>
        <w:t>本次采用冷池系统设计，新增一个冷池模块，提供空调制冷的利用率。</w:t>
      </w:r>
      <w:bookmarkStart w:id="15" w:name="_Toc371604872"/>
    </w:p>
    <w:p w:rsidR="00F000D3" w:rsidRPr="00DC0220" w:rsidRDefault="002C4130" w:rsidP="002C4130">
      <w:pPr>
        <w:pStyle w:val="3"/>
        <w:keepNext w:val="0"/>
        <w:keepLines w:val="0"/>
        <w:widowControl/>
        <w:spacing w:before="120" w:after="120" w:line="360" w:lineRule="auto"/>
        <w:jc w:val="left"/>
        <w:rPr>
          <w:rStyle w:val="3Char"/>
          <w:rFonts w:ascii="宋体" w:hAnsi="宋体" w:cs="Calibri"/>
          <w:b/>
          <w:bCs/>
          <w:sz w:val="24"/>
          <w:szCs w:val="22"/>
          <w:bdr w:val="none" w:sz="0" w:space="0" w:color="auto" w:frame="1"/>
          <w:lang w:val="zh-TW" w:eastAsia="zh-TW"/>
        </w:rPr>
      </w:pPr>
      <w:bookmarkStart w:id="16" w:name="_Toc503431607"/>
      <w:r w:rsidRPr="00DC0220">
        <w:rPr>
          <w:rStyle w:val="3Char"/>
          <w:rFonts w:ascii="宋体" w:hAnsi="宋体" w:cs="宋体" w:hint="eastAsia"/>
          <w:b/>
          <w:bCs/>
          <w:sz w:val="24"/>
        </w:rPr>
        <w:t>3.4</w:t>
      </w:r>
      <w:r w:rsidR="00F000D3" w:rsidRPr="00DC0220">
        <w:rPr>
          <w:rStyle w:val="3Char"/>
          <w:rFonts w:ascii="宋体" w:hAnsi="宋体" w:cs="宋体" w:hint="eastAsia"/>
          <w:b/>
          <w:bCs/>
          <w:sz w:val="24"/>
        </w:rPr>
        <w:t>机柜承载系统</w:t>
      </w:r>
      <w:bookmarkEnd w:id="15"/>
      <w:r w:rsidR="00F000D3" w:rsidRPr="00DC0220">
        <w:rPr>
          <w:rStyle w:val="3Char"/>
          <w:rFonts w:ascii="宋体" w:hAnsi="宋体" w:cs="宋体" w:hint="eastAsia"/>
          <w:b/>
          <w:bCs/>
          <w:sz w:val="24"/>
        </w:rPr>
        <w:t>改造要求</w:t>
      </w:r>
      <w:bookmarkEnd w:id="16"/>
    </w:p>
    <w:p w:rsidR="00F000D3" w:rsidRPr="00DC0220" w:rsidRDefault="002C4130" w:rsidP="00F000D3">
      <w:pPr>
        <w:tabs>
          <w:tab w:val="left" w:pos="993"/>
        </w:tabs>
        <w:spacing w:line="360" w:lineRule="auto"/>
        <w:rPr>
          <w:rFonts w:cs="Calibri"/>
          <w:szCs w:val="24"/>
          <w:bdr w:val="none" w:sz="0" w:space="0" w:color="auto" w:frame="1"/>
          <w:lang w:val="zh-TW" w:eastAsia="zh-TW"/>
        </w:rPr>
      </w:pPr>
      <w:r w:rsidRPr="00DC0220">
        <w:rPr>
          <w:rFonts w:ascii="宋体" w:hAnsi="宋体" w:cs="Calibri" w:hint="eastAsia"/>
          <w:sz w:val="24"/>
          <w:bdr w:val="none" w:sz="0" w:space="0" w:color="auto" w:frame="1"/>
          <w:lang w:val="zh-TW"/>
        </w:rPr>
        <w:t>3.4.1</w:t>
      </w:r>
      <w:r w:rsidR="00F000D3" w:rsidRPr="00DC0220">
        <w:rPr>
          <w:rFonts w:ascii="宋体" w:hAnsi="宋体" w:cs="Calibri" w:hint="eastAsia"/>
          <w:sz w:val="24"/>
          <w:bdr w:val="none" w:sz="0" w:space="0" w:color="auto" w:frame="1"/>
          <w:lang w:val="zh-TW"/>
        </w:rPr>
        <w:t>本次新增</w:t>
      </w:r>
      <w:r w:rsidR="00F000D3" w:rsidRPr="00DC0220">
        <w:rPr>
          <w:rFonts w:ascii="宋体" w:hAnsi="宋体" w:cs="Calibri" w:hint="eastAsia"/>
          <w:sz w:val="24"/>
          <w:bdr w:val="none" w:sz="0" w:space="0" w:color="auto" w:frame="1"/>
          <w:lang w:val="zh-TW" w:eastAsia="zh-TW"/>
        </w:rPr>
        <w:t>27</w:t>
      </w:r>
      <w:r w:rsidR="00F000D3" w:rsidRPr="00DC0220">
        <w:rPr>
          <w:rFonts w:ascii="宋体" w:hAnsi="宋体" w:cs="Calibri" w:hint="eastAsia"/>
          <w:sz w:val="24"/>
          <w:bdr w:val="none" w:sz="0" w:space="0" w:color="auto" w:frame="1"/>
          <w:lang w:val="zh-TW"/>
        </w:rPr>
        <w:t>个机柜，机柜均采用</w:t>
      </w:r>
      <w:r w:rsidR="00F000D3" w:rsidRPr="00DC0220">
        <w:rPr>
          <w:rFonts w:ascii="宋体" w:hAnsi="宋体" w:cs="Calibri" w:hint="eastAsia"/>
          <w:sz w:val="24"/>
          <w:bdr w:val="none" w:sz="0" w:space="0" w:color="auto" w:frame="1"/>
          <w:lang w:val="zh-TW" w:eastAsia="zh-TW"/>
        </w:rPr>
        <w:t>42U</w:t>
      </w:r>
      <w:r w:rsidR="00F000D3" w:rsidRPr="00DC0220">
        <w:rPr>
          <w:rFonts w:ascii="宋体" w:hAnsi="宋体" w:cs="Calibri" w:hint="eastAsia"/>
          <w:sz w:val="24"/>
          <w:bdr w:val="none" w:sz="0" w:space="0" w:color="auto" w:frame="1"/>
          <w:lang w:val="zh-TW"/>
        </w:rPr>
        <w:t>规格尺寸</w:t>
      </w:r>
      <w:r w:rsidR="00F000D3" w:rsidRPr="00DC0220">
        <w:rPr>
          <w:rFonts w:ascii="宋体" w:hAnsi="宋体" w:cs="Calibri" w:hint="eastAsia"/>
          <w:sz w:val="24"/>
          <w:bdr w:val="none" w:sz="0" w:space="0" w:color="auto" w:frame="1"/>
          <w:lang w:val="zh-TW" w:eastAsia="zh-TW"/>
        </w:rPr>
        <w:t>600*1100*2000mm</w:t>
      </w:r>
      <w:r w:rsidR="00F000D3" w:rsidRPr="00DC0220">
        <w:rPr>
          <w:rFonts w:ascii="宋体" w:hAnsi="宋体" w:cs="Calibri" w:hint="eastAsia"/>
          <w:sz w:val="24"/>
          <w:bdr w:val="none" w:sz="0" w:space="0" w:color="auto" w:frame="1"/>
          <w:lang w:val="zh-TW"/>
        </w:rPr>
        <w:t>（宽、深、高、黑色），每台机柜静止承重在</w:t>
      </w:r>
      <w:r w:rsidR="00F000D3" w:rsidRPr="00DC0220">
        <w:rPr>
          <w:rFonts w:ascii="宋体" w:hAnsi="宋体" w:cs="Calibri" w:hint="eastAsia"/>
          <w:sz w:val="24"/>
          <w:bdr w:val="none" w:sz="0" w:space="0" w:color="auto" w:frame="1"/>
          <w:lang w:val="zh-TW" w:eastAsia="zh-TW"/>
        </w:rPr>
        <w:t>1000</w:t>
      </w:r>
      <w:r w:rsidR="00F000D3" w:rsidRPr="00DC0220">
        <w:rPr>
          <w:rFonts w:ascii="宋体" w:hAnsi="宋体" w:cs="Calibri" w:hint="eastAsia"/>
          <w:sz w:val="24"/>
          <w:bdr w:val="none" w:sz="0" w:space="0" w:color="auto" w:frame="1"/>
          <w:lang w:val="zh-TW"/>
        </w:rPr>
        <w:t>公斤以上</w:t>
      </w:r>
    </w:p>
    <w:p w:rsidR="002C4130" w:rsidRPr="00DC0220" w:rsidRDefault="002C4130" w:rsidP="002C4130">
      <w:pPr>
        <w:tabs>
          <w:tab w:val="left" w:pos="993"/>
        </w:tabs>
        <w:spacing w:line="360" w:lineRule="auto"/>
        <w:rPr>
          <w:rFonts w:ascii="宋体" w:hAnsi="宋体" w:cs="Calibri"/>
          <w:sz w:val="24"/>
          <w:bdr w:val="none" w:sz="0" w:space="0" w:color="auto" w:frame="1"/>
          <w:lang w:val="zh-TW"/>
        </w:rPr>
      </w:pPr>
      <w:r w:rsidRPr="00DC0220">
        <w:rPr>
          <w:rFonts w:ascii="宋体" w:hAnsi="宋体" w:cs="Calibri" w:hint="eastAsia"/>
          <w:sz w:val="24"/>
          <w:bdr w:val="none" w:sz="0" w:space="0" w:color="auto" w:frame="1"/>
          <w:lang w:val="zh-TW"/>
        </w:rPr>
        <w:t>3.4.2</w:t>
      </w:r>
      <w:r w:rsidR="00F000D3" w:rsidRPr="00DC0220">
        <w:rPr>
          <w:rFonts w:ascii="宋体" w:hAnsi="宋体" w:cs="Calibri" w:hint="eastAsia"/>
          <w:sz w:val="24"/>
          <w:bdr w:val="none" w:sz="0" w:space="0" w:color="auto" w:frame="1"/>
          <w:lang w:val="zh-TW"/>
        </w:rPr>
        <w:t>机柜必须能正常安装将来采购的任何服务器，并满足后续扩容的需要；</w:t>
      </w:r>
      <w:bookmarkStart w:id="17" w:name="_Toc371604873"/>
    </w:p>
    <w:p w:rsidR="00F000D3" w:rsidRPr="00DC0220" w:rsidRDefault="002C4130" w:rsidP="002C4130">
      <w:pPr>
        <w:pStyle w:val="3"/>
        <w:keepNext w:val="0"/>
        <w:keepLines w:val="0"/>
        <w:widowControl/>
        <w:spacing w:before="120" w:after="120" w:line="360" w:lineRule="auto"/>
        <w:jc w:val="left"/>
        <w:rPr>
          <w:rStyle w:val="3Char"/>
          <w:rFonts w:ascii="宋体" w:hAnsi="宋体" w:cs="Calibri"/>
          <w:b/>
          <w:bCs/>
          <w:sz w:val="24"/>
          <w:szCs w:val="22"/>
          <w:bdr w:val="none" w:sz="0" w:space="0" w:color="auto" w:frame="1"/>
          <w:lang w:val="zh-TW" w:eastAsia="zh-TW"/>
        </w:rPr>
      </w:pPr>
      <w:bookmarkStart w:id="18" w:name="_Toc503431608"/>
      <w:r w:rsidRPr="00DC0220">
        <w:rPr>
          <w:rStyle w:val="3Char"/>
          <w:rFonts w:ascii="宋体" w:hAnsi="宋体" w:cs="宋体" w:hint="eastAsia"/>
          <w:b/>
          <w:bCs/>
          <w:sz w:val="24"/>
        </w:rPr>
        <w:t>3.5</w:t>
      </w:r>
      <w:r w:rsidR="00F000D3" w:rsidRPr="00DC0220">
        <w:rPr>
          <w:rStyle w:val="3Char"/>
          <w:rFonts w:ascii="宋体" w:hAnsi="宋体" w:cs="宋体" w:hint="eastAsia"/>
          <w:b/>
          <w:bCs/>
          <w:sz w:val="24"/>
        </w:rPr>
        <w:t>防雷体系</w:t>
      </w:r>
      <w:bookmarkEnd w:id="17"/>
      <w:r w:rsidR="00F000D3" w:rsidRPr="00DC0220">
        <w:rPr>
          <w:rStyle w:val="3Char"/>
          <w:rFonts w:ascii="宋体" w:hAnsi="宋体" w:cs="宋体" w:hint="eastAsia"/>
          <w:b/>
          <w:bCs/>
          <w:sz w:val="24"/>
        </w:rPr>
        <w:t>改造要求</w:t>
      </w:r>
      <w:bookmarkEnd w:id="18"/>
    </w:p>
    <w:p w:rsidR="00F000D3" w:rsidRPr="00DC0220" w:rsidRDefault="002C4130" w:rsidP="00F000D3">
      <w:pPr>
        <w:tabs>
          <w:tab w:val="left" w:pos="993"/>
        </w:tabs>
        <w:spacing w:line="360" w:lineRule="auto"/>
        <w:rPr>
          <w:rFonts w:cs="Calibri"/>
          <w:szCs w:val="24"/>
          <w:bdr w:val="none" w:sz="0" w:space="0" w:color="auto" w:frame="1"/>
          <w:lang w:val="zh-TW" w:eastAsia="zh-TW"/>
        </w:rPr>
      </w:pPr>
      <w:bookmarkStart w:id="19" w:name="_Toc371604874"/>
      <w:r w:rsidRPr="00DC0220">
        <w:rPr>
          <w:rFonts w:ascii="宋体" w:hAnsi="宋体" w:cs="Calibri" w:hint="eastAsia"/>
          <w:sz w:val="24"/>
          <w:bdr w:val="none" w:sz="0" w:space="0" w:color="auto" w:frame="1"/>
          <w:lang w:val="zh-TW"/>
        </w:rPr>
        <w:t>3.5.1</w:t>
      </w:r>
      <w:r w:rsidR="00F000D3" w:rsidRPr="00DC0220">
        <w:rPr>
          <w:rFonts w:ascii="宋体" w:hAnsi="宋体" w:cs="Calibri" w:hint="eastAsia"/>
          <w:sz w:val="24"/>
          <w:bdr w:val="none" w:sz="0" w:space="0" w:color="auto" w:frame="1"/>
          <w:lang w:val="zh-TW"/>
        </w:rPr>
        <w:t>本次需采用</w:t>
      </w:r>
      <w:r w:rsidR="00F000D3" w:rsidRPr="00DC0220">
        <w:rPr>
          <w:rFonts w:ascii="宋体" w:hAnsi="宋体" w:cs="Calibri" w:hint="eastAsia"/>
          <w:sz w:val="24"/>
          <w:bdr w:val="none" w:sz="0" w:space="0" w:color="auto" w:frame="1"/>
          <w:lang w:val="zh-TW" w:eastAsia="zh-TW"/>
        </w:rPr>
        <w:t>TN-S</w:t>
      </w:r>
      <w:r w:rsidR="00F000D3" w:rsidRPr="00DC0220">
        <w:rPr>
          <w:rFonts w:ascii="宋体" w:hAnsi="宋体" w:cs="Calibri" w:hint="eastAsia"/>
          <w:sz w:val="24"/>
          <w:bdr w:val="none" w:sz="0" w:space="0" w:color="auto" w:frame="1"/>
          <w:lang w:val="zh-TW"/>
        </w:rPr>
        <w:t>接地系统，改造时需敷设专用接地保护线，所有电气设备、金属管件、电缆外皮均应与专用接地保护线可靠连接。</w:t>
      </w:r>
    </w:p>
    <w:p w:rsidR="002C4130" w:rsidRPr="00DC0220" w:rsidRDefault="002C4130" w:rsidP="002C4130">
      <w:pPr>
        <w:tabs>
          <w:tab w:val="left" w:pos="993"/>
        </w:tabs>
        <w:spacing w:line="360" w:lineRule="auto"/>
        <w:rPr>
          <w:rFonts w:ascii="宋体" w:hAnsi="宋体" w:cs="Calibri"/>
          <w:sz w:val="24"/>
          <w:bdr w:val="none" w:sz="0" w:space="0" w:color="auto" w:frame="1"/>
          <w:lang w:val="zh-TW"/>
        </w:rPr>
      </w:pPr>
      <w:r w:rsidRPr="00DC0220">
        <w:rPr>
          <w:rFonts w:ascii="宋体" w:hAnsi="宋体" w:cs="Calibri" w:hint="eastAsia"/>
          <w:sz w:val="24"/>
          <w:bdr w:val="none" w:sz="0" w:space="0" w:color="auto" w:frame="1"/>
          <w:lang w:val="zh-TW"/>
        </w:rPr>
        <w:t>3.5.2</w:t>
      </w:r>
      <w:r w:rsidR="00F000D3" w:rsidRPr="00DC0220">
        <w:rPr>
          <w:rFonts w:ascii="宋体" w:hAnsi="宋体" w:cs="Calibri" w:hint="eastAsia"/>
          <w:sz w:val="24"/>
          <w:bdr w:val="none" w:sz="0" w:space="0" w:color="auto" w:frame="1"/>
          <w:lang w:val="zh-TW"/>
        </w:rPr>
        <w:t>设置防雷保护器，防止感应雷存在损坏和设置不全。对机柜内的接地方式重新设计，采用并联的方式，对机房内做等电位处理、屏蔽，等电位处理，对工作地、防雷地进行保护，从而</w:t>
      </w:r>
      <w:proofErr w:type="gramStart"/>
      <w:r w:rsidR="00F000D3" w:rsidRPr="00DC0220">
        <w:rPr>
          <w:rFonts w:ascii="宋体" w:hAnsi="宋体" w:cs="Calibri" w:hint="eastAsia"/>
          <w:sz w:val="24"/>
          <w:bdr w:val="none" w:sz="0" w:space="0" w:color="auto" w:frame="1"/>
          <w:lang w:val="zh-TW"/>
        </w:rPr>
        <w:t>满足零地电压</w:t>
      </w:r>
      <w:proofErr w:type="gramEnd"/>
      <w:r w:rsidR="00F000D3" w:rsidRPr="00DC0220">
        <w:rPr>
          <w:rFonts w:ascii="宋体" w:hAnsi="宋体" w:cs="Calibri" w:hint="eastAsia"/>
          <w:sz w:val="24"/>
          <w:bdr w:val="none" w:sz="0" w:space="0" w:color="auto" w:frame="1"/>
          <w:lang w:val="zh-TW"/>
        </w:rPr>
        <w:t>小于</w:t>
      </w:r>
      <w:r w:rsidR="00F000D3" w:rsidRPr="00DC0220">
        <w:rPr>
          <w:rFonts w:ascii="宋体" w:hAnsi="宋体" w:cs="Calibri" w:hint="eastAsia"/>
          <w:sz w:val="24"/>
          <w:bdr w:val="none" w:sz="0" w:space="0" w:color="auto" w:frame="1"/>
          <w:lang w:val="zh-TW" w:eastAsia="zh-TW"/>
        </w:rPr>
        <w:t>1</w:t>
      </w:r>
      <w:r w:rsidR="00F000D3" w:rsidRPr="00DC0220">
        <w:rPr>
          <w:rFonts w:ascii="宋体" w:hAnsi="宋体" w:cs="Calibri" w:hint="eastAsia"/>
          <w:sz w:val="24"/>
          <w:bdr w:val="none" w:sz="0" w:space="0" w:color="auto" w:frame="1"/>
          <w:lang w:val="zh-TW"/>
        </w:rPr>
        <w:t>伏，</w:t>
      </w:r>
      <w:proofErr w:type="gramStart"/>
      <w:r w:rsidR="00F000D3" w:rsidRPr="00DC0220">
        <w:rPr>
          <w:rFonts w:ascii="宋体" w:hAnsi="宋体" w:cs="Calibri" w:hint="eastAsia"/>
          <w:sz w:val="24"/>
          <w:bdr w:val="none" w:sz="0" w:space="0" w:color="auto" w:frame="1"/>
          <w:lang w:val="zh-TW"/>
        </w:rPr>
        <w:t>零地电阻</w:t>
      </w:r>
      <w:proofErr w:type="gramEnd"/>
      <w:r w:rsidR="00F000D3" w:rsidRPr="00DC0220">
        <w:rPr>
          <w:rFonts w:ascii="宋体" w:hAnsi="宋体" w:cs="Calibri" w:hint="eastAsia"/>
          <w:sz w:val="24"/>
          <w:bdr w:val="none" w:sz="0" w:space="0" w:color="auto" w:frame="1"/>
          <w:lang w:val="zh-TW"/>
        </w:rPr>
        <w:t>小于</w:t>
      </w:r>
      <w:r w:rsidR="00F000D3" w:rsidRPr="00DC0220">
        <w:rPr>
          <w:rFonts w:ascii="宋体" w:hAnsi="宋体" w:cs="Calibri" w:hint="eastAsia"/>
          <w:sz w:val="24"/>
          <w:bdr w:val="none" w:sz="0" w:space="0" w:color="auto" w:frame="1"/>
          <w:lang w:val="zh-TW" w:eastAsia="zh-TW"/>
        </w:rPr>
        <w:t>1</w:t>
      </w:r>
      <w:r w:rsidR="00F000D3" w:rsidRPr="00DC0220">
        <w:rPr>
          <w:rFonts w:ascii="宋体" w:hAnsi="宋体" w:cs="Calibri" w:hint="eastAsia"/>
          <w:sz w:val="24"/>
          <w:bdr w:val="none" w:sz="0" w:space="0" w:color="auto" w:frame="1"/>
          <w:lang w:val="zh-TW"/>
        </w:rPr>
        <w:t>欧，达到至少三级防雷要求。</w:t>
      </w:r>
    </w:p>
    <w:p w:rsidR="00F000D3" w:rsidRPr="00DC0220" w:rsidRDefault="002C4130" w:rsidP="002C4130">
      <w:pPr>
        <w:pStyle w:val="3"/>
        <w:keepNext w:val="0"/>
        <w:keepLines w:val="0"/>
        <w:widowControl/>
        <w:spacing w:before="120" w:after="120" w:line="360" w:lineRule="auto"/>
        <w:jc w:val="left"/>
        <w:rPr>
          <w:rStyle w:val="3Char"/>
          <w:rFonts w:ascii="宋体" w:hAnsi="宋体" w:cs="Calibri"/>
          <w:b/>
          <w:bCs/>
          <w:sz w:val="24"/>
          <w:szCs w:val="22"/>
          <w:bdr w:val="none" w:sz="0" w:space="0" w:color="auto" w:frame="1"/>
          <w:lang w:val="zh-TW" w:eastAsia="zh-TW"/>
        </w:rPr>
      </w:pPr>
      <w:bookmarkStart w:id="20" w:name="_Toc503431609"/>
      <w:r w:rsidRPr="00DC0220">
        <w:rPr>
          <w:rStyle w:val="3Char"/>
          <w:rFonts w:ascii="宋体" w:hAnsi="宋体" w:cs="宋体" w:hint="eastAsia"/>
          <w:b/>
          <w:bCs/>
          <w:sz w:val="24"/>
        </w:rPr>
        <w:t>3.6</w:t>
      </w:r>
      <w:r w:rsidR="00F000D3" w:rsidRPr="00DC0220">
        <w:rPr>
          <w:rStyle w:val="3Char"/>
          <w:rFonts w:ascii="宋体" w:hAnsi="宋体" w:cs="宋体" w:hint="eastAsia"/>
          <w:b/>
          <w:bCs/>
          <w:sz w:val="24"/>
        </w:rPr>
        <w:t>消防系统</w:t>
      </w:r>
      <w:bookmarkEnd w:id="19"/>
      <w:r w:rsidR="00F000D3" w:rsidRPr="00DC0220">
        <w:rPr>
          <w:rStyle w:val="3Char"/>
          <w:rFonts w:ascii="宋体" w:hAnsi="宋体" w:cs="宋体" w:hint="eastAsia"/>
          <w:b/>
          <w:bCs/>
          <w:sz w:val="24"/>
        </w:rPr>
        <w:t>改造要求</w:t>
      </w:r>
      <w:bookmarkEnd w:id="20"/>
      <w:r w:rsidR="00F000D3" w:rsidRPr="00DC0220">
        <w:rPr>
          <w:rStyle w:val="3Char"/>
          <w:rFonts w:ascii="宋体" w:hAnsi="宋体" w:cs="宋体" w:hint="eastAsia"/>
          <w:b/>
          <w:bCs/>
          <w:sz w:val="24"/>
        </w:rPr>
        <w:t xml:space="preserve"> </w:t>
      </w:r>
    </w:p>
    <w:p w:rsidR="00F000D3" w:rsidRPr="00DC0220" w:rsidRDefault="00F000D3" w:rsidP="00F000D3">
      <w:pPr>
        <w:tabs>
          <w:tab w:val="left" w:pos="2320"/>
          <w:tab w:val="left" w:pos="2520"/>
        </w:tabs>
        <w:spacing w:line="360" w:lineRule="auto"/>
        <w:ind w:right="100"/>
        <w:rPr>
          <w:rFonts w:cs="Times New Roman"/>
          <w:szCs w:val="24"/>
          <w:lang w:val="zh-TW" w:eastAsia="zh-TW"/>
        </w:rPr>
      </w:pPr>
      <w:r w:rsidRPr="00DC0220">
        <w:rPr>
          <w:rFonts w:ascii="宋体" w:hAnsi="宋体" w:hint="eastAsia"/>
          <w:sz w:val="24"/>
          <w:lang w:val="zh-TW" w:eastAsia="zh-TW"/>
        </w:rPr>
        <w:t xml:space="preserve">   </w:t>
      </w:r>
      <w:r w:rsidRPr="00DC0220">
        <w:rPr>
          <w:rFonts w:ascii="宋体" w:hAnsi="宋体" w:hint="eastAsia"/>
          <w:sz w:val="24"/>
          <w:lang w:val="zh-TW"/>
        </w:rPr>
        <w:t>根据整个机房的消防系统设计，本次消防施工一次施工到位，采用有管网</w:t>
      </w:r>
      <w:proofErr w:type="gramStart"/>
      <w:r w:rsidRPr="00DC0220">
        <w:rPr>
          <w:rFonts w:ascii="宋体" w:hAnsi="宋体" w:hint="eastAsia"/>
          <w:sz w:val="24"/>
          <w:lang w:val="zh-TW"/>
        </w:rPr>
        <w:t>七氟丙烷消防</w:t>
      </w:r>
      <w:proofErr w:type="gramEnd"/>
      <w:r w:rsidRPr="00DC0220">
        <w:rPr>
          <w:rFonts w:ascii="宋体" w:hAnsi="宋体" w:hint="eastAsia"/>
          <w:sz w:val="24"/>
          <w:lang w:val="zh-TW"/>
        </w:rPr>
        <w:t>灭火系统。消防系统主要配置如下：</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3.6.1 </w:t>
      </w:r>
      <w:r w:rsidR="00F000D3" w:rsidRPr="00DC0220">
        <w:rPr>
          <w:rFonts w:ascii="宋体" w:hAnsi="宋体" w:hint="eastAsia"/>
          <w:sz w:val="24"/>
          <w:lang w:val="zh-TW" w:eastAsia="zh-TW"/>
        </w:rPr>
        <w:t>1</w:t>
      </w:r>
      <w:r w:rsidR="00F000D3" w:rsidRPr="00DC0220">
        <w:rPr>
          <w:rFonts w:ascii="宋体" w:hAnsi="宋体" w:hint="eastAsia"/>
          <w:sz w:val="24"/>
          <w:lang w:val="zh-TW"/>
        </w:rPr>
        <w:t>个急停控制器，</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3.6.2 </w:t>
      </w:r>
      <w:r w:rsidR="00F000D3" w:rsidRPr="00DC0220">
        <w:rPr>
          <w:rFonts w:hint="eastAsia"/>
          <w:sz w:val="24"/>
          <w:lang w:val="zh-TW"/>
        </w:rPr>
        <w:t>消防气体为七氟丙烷</w:t>
      </w:r>
      <w:r w:rsidR="00F000D3" w:rsidRPr="00DC0220">
        <w:rPr>
          <w:rFonts w:ascii="宋体" w:hAnsi="宋体" w:hint="eastAsia"/>
          <w:sz w:val="24"/>
          <w:lang w:val="zh-TW"/>
        </w:rPr>
        <w:t>，容量需至少满足旧有消防系统容量要求</w:t>
      </w:r>
      <w:r w:rsidR="00F000D3" w:rsidRPr="00DC0220">
        <w:rPr>
          <w:rFonts w:ascii="宋体" w:hAnsi="宋体" w:hint="eastAsia"/>
          <w:sz w:val="24"/>
          <w:lang w:val="zh-TW" w:eastAsia="zh-TW"/>
        </w:rPr>
        <w:t>；</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3.6.3 </w:t>
      </w:r>
      <w:r w:rsidR="00F000D3" w:rsidRPr="00DC0220">
        <w:rPr>
          <w:rFonts w:ascii="宋体" w:hAnsi="宋体" w:hint="eastAsia"/>
          <w:sz w:val="24"/>
          <w:lang w:val="zh-TW"/>
        </w:rPr>
        <w:t>消防控制器安装在机房外侧，方便人员管理；</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3.6.4 </w:t>
      </w:r>
      <w:r w:rsidR="00F000D3" w:rsidRPr="00DC0220">
        <w:rPr>
          <w:rFonts w:ascii="宋体" w:hAnsi="宋体" w:hint="eastAsia"/>
          <w:sz w:val="24"/>
          <w:lang w:val="zh-TW"/>
        </w:rPr>
        <w:t>消防电源</w:t>
      </w:r>
      <w:r w:rsidR="00F000D3" w:rsidRPr="00DC0220">
        <w:rPr>
          <w:rFonts w:ascii="宋体" w:hAnsi="宋体" w:hint="eastAsia"/>
          <w:sz w:val="24"/>
          <w:lang w:val="zh-TW" w:eastAsia="zh-TW"/>
        </w:rPr>
        <w:t>1</w:t>
      </w:r>
      <w:r w:rsidR="00F000D3" w:rsidRPr="00DC0220">
        <w:rPr>
          <w:rFonts w:ascii="宋体" w:hAnsi="宋体" w:hint="eastAsia"/>
          <w:sz w:val="24"/>
          <w:lang w:val="zh-TW"/>
        </w:rPr>
        <w:t>台；</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3.6.5 </w:t>
      </w:r>
      <w:r w:rsidR="00F000D3" w:rsidRPr="00DC0220">
        <w:rPr>
          <w:rFonts w:ascii="宋体" w:hAnsi="宋体" w:hint="eastAsia"/>
          <w:sz w:val="24"/>
          <w:lang w:val="zh-TW"/>
        </w:rPr>
        <w:t>联动控制模块</w:t>
      </w:r>
      <w:r w:rsidR="00F000D3" w:rsidRPr="00DC0220">
        <w:rPr>
          <w:rFonts w:ascii="宋体" w:hAnsi="宋体" w:hint="eastAsia"/>
          <w:sz w:val="24"/>
          <w:lang w:val="zh-TW" w:eastAsia="zh-TW"/>
        </w:rPr>
        <w:t>1</w:t>
      </w:r>
      <w:r w:rsidR="00F000D3" w:rsidRPr="00DC0220">
        <w:rPr>
          <w:rFonts w:ascii="宋体" w:hAnsi="宋体" w:hint="eastAsia"/>
          <w:sz w:val="24"/>
          <w:lang w:val="zh-TW"/>
        </w:rPr>
        <w:t>套，方便控制排烟防火阀、市电、和门禁系统的消防联动</w:t>
      </w:r>
    </w:p>
    <w:p w:rsidR="00F000D3" w:rsidRPr="00DC0220" w:rsidRDefault="002C4130" w:rsidP="00F000D3">
      <w:pPr>
        <w:tabs>
          <w:tab w:val="left" w:pos="220"/>
          <w:tab w:val="left" w:pos="720"/>
        </w:tabs>
        <w:autoSpaceDE w:val="0"/>
        <w:autoSpaceDN w:val="0"/>
        <w:adjustRightInd w:val="0"/>
        <w:spacing w:line="360" w:lineRule="auto"/>
        <w:rPr>
          <w:rFonts w:ascii="宋体" w:hAnsi="宋体"/>
          <w:sz w:val="24"/>
          <w:lang w:val="zh-TW" w:eastAsia="zh-TW"/>
        </w:rPr>
      </w:pPr>
      <w:r w:rsidRPr="00DC0220">
        <w:rPr>
          <w:rFonts w:ascii="宋体" w:hAnsi="宋体" w:hint="eastAsia"/>
          <w:sz w:val="24"/>
          <w:lang w:val="zh-TW"/>
        </w:rPr>
        <w:t xml:space="preserve">3.6.6 </w:t>
      </w:r>
      <w:r w:rsidR="00F000D3" w:rsidRPr="00DC0220">
        <w:rPr>
          <w:rFonts w:ascii="宋体" w:hAnsi="宋体" w:hint="eastAsia"/>
          <w:sz w:val="24"/>
          <w:lang w:val="zh-TW"/>
        </w:rPr>
        <w:t>消防排风系统：</w:t>
      </w:r>
    </w:p>
    <w:p w:rsidR="00F000D3" w:rsidRPr="00DC0220" w:rsidRDefault="002C4130" w:rsidP="00F000D3">
      <w:pPr>
        <w:tabs>
          <w:tab w:val="left" w:pos="220"/>
          <w:tab w:val="left" w:pos="720"/>
        </w:tabs>
        <w:autoSpaceDE w:val="0"/>
        <w:autoSpaceDN w:val="0"/>
        <w:adjustRightInd w:val="0"/>
        <w:spacing w:line="360" w:lineRule="auto"/>
        <w:rPr>
          <w:rFonts w:ascii="宋体" w:hAnsi="宋体"/>
          <w:sz w:val="24"/>
          <w:lang w:val="zh-TW" w:eastAsia="zh-TW"/>
        </w:rPr>
      </w:pPr>
      <w:r w:rsidRPr="00DC0220">
        <w:rPr>
          <w:rFonts w:ascii="宋体" w:hAnsi="宋体" w:hint="eastAsia"/>
          <w:sz w:val="24"/>
          <w:lang w:val="zh-TW"/>
        </w:rPr>
        <w:t xml:space="preserve">3.6.7 </w:t>
      </w:r>
      <w:r w:rsidR="00F000D3" w:rsidRPr="00DC0220">
        <w:rPr>
          <w:rFonts w:ascii="宋体" w:hAnsi="宋体" w:hint="eastAsia"/>
          <w:sz w:val="24"/>
          <w:lang w:val="zh-TW"/>
        </w:rPr>
        <w:t>机房设置单独的通风系统</w:t>
      </w:r>
      <w:r w:rsidR="00F000D3" w:rsidRPr="00DC0220">
        <w:rPr>
          <w:rFonts w:ascii="宋体" w:hAnsi="宋体" w:hint="eastAsia"/>
          <w:sz w:val="24"/>
          <w:lang w:val="zh-TW" w:eastAsia="zh-TW"/>
        </w:rPr>
        <w:t>.</w:t>
      </w:r>
      <w:r w:rsidR="00F000D3" w:rsidRPr="00DC0220">
        <w:rPr>
          <w:rFonts w:ascii="宋体" w:hAnsi="宋体" w:hint="eastAsia"/>
          <w:sz w:val="24"/>
          <w:lang w:val="zh-TW"/>
        </w:rPr>
        <w:t>送风按</w:t>
      </w:r>
      <w:r w:rsidR="00F000D3" w:rsidRPr="00DC0220">
        <w:rPr>
          <w:rFonts w:ascii="宋体" w:hAnsi="宋体" w:hint="eastAsia"/>
          <w:sz w:val="24"/>
          <w:lang w:val="zh-TW" w:eastAsia="zh-TW"/>
        </w:rPr>
        <w:t>6</w:t>
      </w:r>
      <w:r w:rsidR="00F000D3" w:rsidRPr="00DC0220">
        <w:rPr>
          <w:rFonts w:ascii="宋体" w:hAnsi="宋体" w:hint="eastAsia"/>
          <w:sz w:val="24"/>
          <w:lang w:val="zh-TW"/>
        </w:rPr>
        <w:t>次</w:t>
      </w:r>
      <w:r w:rsidR="00F000D3" w:rsidRPr="00DC0220">
        <w:rPr>
          <w:rFonts w:ascii="宋体" w:hAnsi="宋体" w:hint="eastAsia"/>
          <w:sz w:val="24"/>
          <w:lang w:val="zh-TW" w:eastAsia="zh-TW"/>
        </w:rPr>
        <w:t>/h</w:t>
      </w:r>
      <w:r w:rsidR="00F000D3" w:rsidRPr="00DC0220">
        <w:rPr>
          <w:rFonts w:ascii="宋体" w:hAnsi="宋体" w:hint="eastAsia"/>
          <w:sz w:val="24"/>
          <w:lang w:val="zh-TW"/>
        </w:rPr>
        <w:t>，排风量按送风量的</w:t>
      </w:r>
      <w:r w:rsidR="00F000D3" w:rsidRPr="00DC0220">
        <w:rPr>
          <w:rFonts w:ascii="宋体" w:hAnsi="宋体" w:hint="eastAsia"/>
          <w:sz w:val="24"/>
          <w:lang w:val="zh-TW" w:eastAsia="zh-TW"/>
        </w:rPr>
        <w:t>80%--90%</w:t>
      </w:r>
      <w:r w:rsidR="00F000D3" w:rsidRPr="00DC0220">
        <w:rPr>
          <w:rFonts w:ascii="宋体" w:hAnsi="宋体" w:hint="eastAsia"/>
          <w:sz w:val="24"/>
          <w:lang w:val="zh-TW"/>
        </w:rPr>
        <w:t>。火灾时自动或人为关闭送排风机</w:t>
      </w:r>
      <w:r w:rsidR="00F000D3" w:rsidRPr="00DC0220">
        <w:rPr>
          <w:rFonts w:ascii="宋体" w:hAnsi="宋体" w:hint="eastAsia"/>
          <w:sz w:val="24"/>
          <w:lang w:val="zh-TW" w:eastAsia="zh-TW"/>
        </w:rPr>
        <w:t xml:space="preserve"> </w:t>
      </w:r>
    </w:p>
    <w:p w:rsidR="002C4130" w:rsidRPr="00DC0220" w:rsidRDefault="002C4130" w:rsidP="002C4130">
      <w:pPr>
        <w:tabs>
          <w:tab w:val="left" w:pos="220"/>
          <w:tab w:val="left" w:pos="720"/>
        </w:tabs>
        <w:autoSpaceDE w:val="0"/>
        <w:autoSpaceDN w:val="0"/>
        <w:adjustRightInd w:val="0"/>
        <w:spacing w:line="360" w:lineRule="auto"/>
        <w:rPr>
          <w:rFonts w:ascii="宋体" w:hAnsi="宋体"/>
          <w:sz w:val="24"/>
          <w:lang w:val="zh-TW"/>
        </w:rPr>
      </w:pPr>
      <w:r w:rsidRPr="00DC0220">
        <w:rPr>
          <w:rFonts w:ascii="宋体" w:hAnsi="宋体" w:hint="eastAsia"/>
          <w:sz w:val="24"/>
          <w:lang w:val="zh-TW"/>
        </w:rPr>
        <w:t xml:space="preserve">3.6.8 </w:t>
      </w:r>
      <w:r w:rsidR="00F000D3" w:rsidRPr="00DC0220">
        <w:rPr>
          <w:rFonts w:ascii="宋体" w:hAnsi="宋体" w:hint="eastAsia"/>
          <w:sz w:val="24"/>
          <w:lang w:val="zh-TW"/>
        </w:rPr>
        <w:t>火灾时系统连锁关闭自动复位防火阀。火灾扑灭后人为开启防火阀</w:t>
      </w:r>
      <w:r w:rsidR="00F000D3" w:rsidRPr="00DC0220">
        <w:rPr>
          <w:rFonts w:ascii="宋体" w:hAnsi="宋体" w:hint="eastAsia"/>
          <w:sz w:val="24"/>
          <w:lang w:val="zh-TW" w:eastAsia="zh-TW"/>
        </w:rPr>
        <w:t>,</w:t>
      </w:r>
      <w:r w:rsidR="00F000D3" w:rsidRPr="00DC0220">
        <w:rPr>
          <w:rFonts w:ascii="宋体" w:hAnsi="宋体" w:hint="eastAsia"/>
          <w:sz w:val="24"/>
          <w:lang w:val="zh-TW"/>
        </w:rPr>
        <w:t>设在房间外部的手动控制装置操作送排风机运行，将房间内的有害气体排至室外。</w:t>
      </w:r>
      <w:bookmarkStart w:id="21" w:name="_Toc371604875"/>
    </w:p>
    <w:p w:rsidR="00F000D3" w:rsidRPr="00DC0220" w:rsidRDefault="002C4130" w:rsidP="002C4130">
      <w:pPr>
        <w:pStyle w:val="3"/>
        <w:keepNext w:val="0"/>
        <w:keepLines w:val="0"/>
        <w:widowControl/>
        <w:spacing w:before="120" w:after="120" w:line="360" w:lineRule="auto"/>
        <w:jc w:val="left"/>
        <w:rPr>
          <w:rStyle w:val="3Char"/>
          <w:rFonts w:ascii="宋体" w:hAnsi="宋体"/>
          <w:b/>
          <w:bCs/>
          <w:sz w:val="24"/>
          <w:szCs w:val="22"/>
          <w:lang w:val="zh-TW" w:eastAsia="zh-TW"/>
        </w:rPr>
      </w:pPr>
      <w:bookmarkStart w:id="22" w:name="_Toc503431610"/>
      <w:r w:rsidRPr="00DC0220">
        <w:rPr>
          <w:rStyle w:val="3Char"/>
          <w:rFonts w:ascii="宋体" w:hAnsi="宋体" w:cs="宋体" w:hint="eastAsia"/>
          <w:b/>
          <w:bCs/>
          <w:sz w:val="24"/>
        </w:rPr>
        <w:t>3.7</w:t>
      </w:r>
      <w:r w:rsidR="00F000D3" w:rsidRPr="00DC0220">
        <w:rPr>
          <w:rStyle w:val="3Char"/>
          <w:rFonts w:ascii="宋体" w:hAnsi="宋体" w:cs="宋体" w:hint="eastAsia"/>
          <w:b/>
          <w:bCs/>
          <w:sz w:val="24"/>
        </w:rPr>
        <w:t>通信链接系统</w:t>
      </w:r>
      <w:bookmarkEnd w:id="21"/>
      <w:r w:rsidR="00F000D3" w:rsidRPr="00DC0220">
        <w:rPr>
          <w:rStyle w:val="3Char"/>
          <w:rFonts w:ascii="宋体" w:hAnsi="宋体" w:cs="宋体" w:hint="eastAsia"/>
          <w:b/>
          <w:bCs/>
          <w:sz w:val="24"/>
        </w:rPr>
        <w:t>改造要求</w:t>
      </w:r>
      <w:bookmarkEnd w:id="22"/>
    </w:p>
    <w:p w:rsidR="00F000D3" w:rsidRPr="00DC0220" w:rsidRDefault="002C4130" w:rsidP="00F000D3">
      <w:pPr>
        <w:tabs>
          <w:tab w:val="left" w:pos="2320"/>
          <w:tab w:val="left" w:pos="2520"/>
        </w:tabs>
        <w:spacing w:line="360" w:lineRule="auto"/>
        <w:ind w:right="100"/>
        <w:rPr>
          <w:rFonts w:cs="Times New Roman"/>
          <w:szCs w:val="24"/>
          <w:lang w:val="zh-TW" w:eastAsia="zh-TW"/>
        </w:rPr>
      </w:pPr>
      <w:r w:rsidRPr="00DC0220">
        <w:rPr>
          <w:rFonts w:ascii="宋体" w:hAnsi="宋体" w:hint="eastAsia"/>
          <w:sz w:val="24"/>
          <w:lang w:val="zh-TW"/>
        </w:rPr>
        <w:t>3.7.1</w:t>
      </w:r>
      <w:r w:rsidR="00F000D3" w:rsidRPr="00DC0220">
        <w:rPr>
          <w:rFonts w:ascii="宋体" w:hAnsi="宋体" w:hint="eastAsia"/>
          <w:sz w:val="24"/>
          <w:lang w:val="zh-TW"/>
        </w:rPr>
        <w:t>本次将机房下方的弱电走线，全部改为上走线，采用桥架敷设，对强弱电进行有效隔离。</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3.7.2</w:t>
      </w:r>
      <w:r w:rsidR="00F000D3" w:rsidRPr="00DC0220">
        <w:rPr>
          <w:rFonts w:ascii="宋体" w:hAnsi="宋体" w:hint="eastAsia"/>
          <w:sz w:val="24"/>
          <w:lang w:val="zh-TW"/>
        </w:rPr>
        <w:t>每个机柜中安装</w:t>
      </w:r>
      <w:r w:rsidR="00F000D3" w:rsidRPr="00DC0220">
        <w:rPr>
          <w:rFonts w:ascii="宋体" w:hAnsi="宋体" w:hint="eastAsia"/>
          <w:sz w:val="24"/>
          <w:lang w:val="zh-TW" w:eastAsia="zh-TW"/>
        </w:rPr>
        <w:t>24</w:t>
      </w:r>
      <w:r w:rsidR="00F000D3" w:rsidRPr="00DC0220">
        <w:rPr>
          <w:rFonts w:ascii="宋体" w:hAnsi="宋体" w:hint="eastAsia"/>
          <w:sz w:val="24"/>
          <w:lang w:val="zh-TW"/>
        </w:rPr>
        <w:t>口</w:t>
      </w:r>
      <w:r w:rsidR="00F000D3" w:rsidRPr="00DC0220">
        <w:rPr>
          <w:rFonts w:ascii="宋体" w:hAnsi="宋体" w:hint="eastAsia"/>
          <w:sz w:val="24"/>
          <w:lang w:val="zh-TW" w:eastAsia="zh-TW"/>
        </w:rPr>
        <w:t xml:space="preserve"> 6</w:t>
      </w:r>
      <w:r w:rsidR="00F000D3" w:rsidRPr="00DC0220">
        <w:rPr>
          <w:rFonts w:ascii="宋体" w:hAnsi="宋体" w:hint="eastAsia"/>
          <w:sz w:val="24"/>
          <w:lang w:val="zh-TW"/>
        </w:rPr>
        <w:t>类非屏蔽模块铜缆配线架及理线架，安装</w:t>
      </w:r>
      <w:r w:rsidR="00F000D3" w:rsidRPr="00DC0220">
        <w:rPr>
          <w:rFonts w:ascii="宋体" w:hAnsi="宋体" w:hint="eastAsia"/>
          <w:sz w:val="24"/>
          <w:lang w:val="zh-TW" w:eastAsia="zh-TW"/>
        </w:rPr>
        <w:t>24</w:t>
      </w:r>
      <w:r w:rsidR="00F000D3" w:rsidRPr="00DC0220">
        <w:rPr>
          <w:rFonts w:ascii="宋体" w:hAnsi="宋体" w:hint="eastAsia"/>
          <w:sz w:val="24"/>
          <w:lang w:val="zh-TW"/>
        </w:rPr>
        <w:t>个</w:t>
      </w:r>
      <w:r w:rsidR="00F000D3" w:rsidRPr="00DC0220">
        <w:rPr>
          <w:rFonts w:ascii="宋体" w:hAnsi="宋体" w:hint="eastAsia"/>
          <w:sz w:val="24"/>
          <w:lang w:val="zh-TW" w:eastAsia="zh-TW"/>
        </w:rPr>
        <w:t>6</w:t>
      </w:r>
      <w:r w:rsidR="00F000D3" w:rsidRPr="00DC0220">
        <w:rPr>
          <w:rFonts w:ascii="宋体" w:hAnsi="宋体" w:hint="eastAsia"/>
          <w:sz w:val="24"/>
          <w:lang w:val="zh-TW"/>
        </w:rPr>
        <w:t>类非屏蔽模块；</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lastRenderedPageBreak/>
        <w:t>3.7.3</w:t>
      </w:r>
      <w:r w:rsidR="00F000D3" w:rsidRPr="00DC0220">
        <w:rPr>
          <w:rFonts w:ascii="宋体" w:hAnsi="宋体" w:hint="eastAsia"/>
          <w:sz w:val="24"/>
          <w:lang w:val="zh-TW"/>
        </w:rPr>
        <w:t>每列机柜到网络配线柜中敷设</w:t>
      </w:r>
      <w:r w:rsidR="00F000D3" w:rsidRPr="00DC0220">
        <w:rPr>
          <w:rFonts w:ascii="宋体" w:hAnsi="宋体" w:hint="eastAsia"/>
          <w:sz w:val="24"/>
          <w:lang w:val="zh-TW" w:eastAsia="zh-TW"/>
        </w:rPr>
        <w:t>24</w:t>
      </w:r>
      <w:r w:rsidR="00F000D3" w:rsidRPr="00DC0220">
        <w:rPr>
          <w:rFonts w:ascii="宋体" w:hAnsi="宋体" w:hint="eastAsia"/>
          <w:sz w:val="24"/>
          <w:lang w:val="zh-TW"/>
        </w:rPr>
        <w:t>路</w:t>
      </w:r>
      <w:r w:rsidR="00F000D3" w:rsidRPr="00DC0220">
        <w:rPr>
          <w:rFonts w:ascii="宋体" w:hAnsi="宋体" w:hint="eastAsia"/>
          <w:sz w:val="24"/>
          <w:lang w:val="zh-TW" w:eastAsia="zh-TW"/>
        </w:rPr>
        <w:t>6</w:t>
      </w:r>
      <w:r w:rsidR="00F000D3" w:rsidRPr="00DC0220">
        <w:rPr>
          <w:rFonts w:ascii="宋体" w:hAnsi="宋体" w:hint="eastAsia"/>
          <w:sz w:val="24"/>
          <w:lang w:val="zh-TW"/>
        </w:rPr>
        <w:t>类非屏蔽双绞线；</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3.7.4</w:t>
      </w:r>
      <w:r w:rsidR="00F000D3" w:rsidRPr="00DC0220">
        <w:rPr>
          <w:rFonts w:ascii="宋体" w:hAnsi="宋体" w:hint="eastAsia"/>
          <w:sz w:val="24"/>
          <w:lang w:val="zh-TW"/>
        </w:rPr>
        <w:t>每个机柜到网络配线柜安装</w:t>
      </w:r>
      <w:r w:rsidR="00F000D3" w:rsidRPr="00DC0220">
        <w:rPr>
          <w:rFonts w:ascii="宋体" w:hAnsi="宋体" w:hint="eastAsia"/>
          <w:sz w:val="24"/>
          <w:lang w:val="zh-TW" w:eastAsia="zh-TW"/>
        </w:rPr>
        <w:t>24</w:t>
      </w:r>
      <w:r w:rsidR="00F000D3" w:rsidRPr="00DC0220">
        <w:rPr>
          <w:rFonts w:ascii="宋体" w:hAnsi="宋体" w:hint="eastAsia"/>
          <w:sz w:val="24"/>
          <w:lang w:val="zh-TW"/>
        </w:rPr>
        <w:t>芯多模光纤配线模块；</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3.7.5</w:t>
      </w:r>
      <w:r w:rsidR="00F000D3" w:rsidRPr="00DC0220">
        <w:rPr>
          <w:rFonts w:ascii="宋体" w:hAnsi="宋体" w:hint="eastAsia"/>
          <w:sz w:val="24"/>
          <w:lang w:val="zh-TW"/>
        </w:rPr>
        <w:t>每个机柜到网络配线柜中敷设</w:t>
      </w:r>
      <w:r w:rsidR="00F000D3" w:rsidRPr="00DC0220">
        <w:rPr>
          <w:rFonts w:ascii="宋体" w:hAnsi="宋体" w:hint="eastAsia"/>
          <w:sz w:val="24"/>
          <w:lang w:val="zh-TW" w:eastAsia="zh-TW"/>
        </w:rPr>
        <w:t>24</w:t>
      </w:r>
      <w:r w:rsidR="00F000D3" w:rsidRPr="00DC0220">
        <w:rPr>
          <w:rFonts w:ascii="宋体" w:hAnsi="宋体" w:hint="eastAsia"/>
          <w:sz w:val="24"/>
          <w:lang w:val="zh-TW"/>
        </w:rPr>
        <w:t>芯多模光纤；</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 xml:space="preserve">3.7.6 </w:t>
      </w:r>
      <w:r w:rsidR="00F000D3" w:rsidRPr="00DC0220">
        <w:rPr>
          <w:rFonts w:ascii="宋体" w:hAnsi="宋体" w:hint="eastAsia"/>
          <w:sz w:val="24"/>
          <w:lang w:val="zh-TW" w:eastAsia="zh-TW"/>
        </w:rPr>
        <w:t>1</w:t>
      </w:r>
      <w:r w:rsidR="00F000D3" w:rsidRPr="00DC0220">
        <w:rPr>
          <w:rFonts w:ascii="宋体" w:hAnsi="宋体" w:hint="eastAsia"/>
          <w:sz w:val="24"/>
          <w:lang w:val="zh-TW"/>
        </w:rPr>
        <w:t>个网络配线柜中敷设</w:t>
      </w:r>
      <w:r w:rsidR="00F000D3" w:rsidRPr="00DC0220">
        <w:rPr>
          <w:rFonts w:ascii="宋体" w:hAnsi="宋体" w:hint="eastAsia"/>
          <w:sz w:val="24"/>
          <w:lang w:val="zh-TW" w:eastAsia="zh-TW"/>
        </w:rPr>
        <w:t>8</w:t>
      </w:r>
      <w:r w:rsidR="00F000D3" w:rsidRPr="00DC0220">
        <w:rPr>
          <w:rFonts w:ascii="宋体" w:hAnsi="宋体" w:hint="eastAsia"/>
          <w:sz w:val="24"/>
          <w:lang w:val="zh-TW"/>
        </w:rPr>
        <w:t>根</w:t>
      </w:r>
      <w:r w:rsidR="00F000D3" w:rsidRPr="00DC0220">
        <w:rPr>
          <w:rFonts w:ascii="宋体" w:hAnsi="宋体" w:hint="eastAsia"/>
          <w:sz w:val="24"/>
          <w:lang w:val="zh-TW" w:eastAsia="zh-TW"/>
        </w:rPr>
        <w:t>24</w:t>
      </w:r>
      <w:r w:rsidR="00F000D3" w:rsidRPr="00DC0220">
        <w:rPr>
          <w:rFonts w:ascii="宋体" w:hAnsi="宋体" w:hint="eastAsia"/>
          <w:sz w:val="24"/>
          <w:lang w:val="zh-TW"/>
        </w:rPr>
        <w:t>芯多模光纤，针对</w:t>
      </w:r>
      <w:r w:rsidR="00F000D3" w:rsidRPr="00DC0220">
        <w:rPr>
          <w:rFonts w:ascii="宋体" w:hAnsi="宋体" w:hint="eastAsia"/>
          <w:sz w:val="24"/>
          <w:lang w:val="zh-TW" w:eastAsia="zh-TW"/>
        </w:rPr>
        <w:t>4</w:t>
      </w:r>
      <w:r w:rsidR="00F000D3" w:rsidRPr="00DC0220">
        <w:rPr>
          <w:rFonts w:ascii="宋体" w:hAnsi="宋体" w:hint="eastAsia"/>
          <w:sz w:val="24"/>
          <w:lang w:val="zh-TW"/>
        </w:rPr>
        <w:t>家运营商；</w:t>
      </w:r>
    </w:p>
    <w:p w:rsidR="002C4130" w:rsidRPr="00DC0220" w:rsidRDefault="002C4130" w:rsidP="002C4130">
      <w:pPr>
        <w:tabs>
          <w:tab w:val="left" w:pos="2320"/>
          <w:tab w:val="left" w:pos="2520"/>
        </w:tabs>
        <w:spacing w:line="360" w:lineRule="auto"/>
        <w:ind w:right="100"/>
        <w:rPr>
          <w:rFonts w:ascii="宋体" w:hAnsi="宋体"/>
          <w:sz w:val="24"/>
          <w:lang w:val="zh-TW"/>
        </w:rPr>
      </w:pPr>
      <w:r w:rsidRPr="00DC0220">
        <w:rPr>
          <w:rFonts w:ascii="宋体" w:hAnsi="宋体" w:hint="eastAsia"/>
          <w:sz w:val="24"/>
          <w:lang w:val="zh-TW"/>
        </w:rPr>
        <w:t>3.7.7</w:t>
      </w:r>
      <w:r w:rsidR="00F000D3" w:rsidRPr="00DC0220">
        <w:rPr>
          <w:rFonts w:ascii="宋体" w:hAnsi="宋体" w:hint="eastAsia"/>
          <w:sz w:val="24"/>
          <w:lang w:val="zh-TW"/>
        </w:rPr>
        <w:t>根据每个机柜各采用</w:t>
      </w:r>
      <w:r w:rsidR="00F000D3" w:rsidRPr="00DC0220">
        <w:rPr>
          <w:rFonts w:ascii="宋体" w:hAnsi="宋体" w:hint="eastAsia"/>
          <w:sz w:val="24"/>
          <w:lang w:val="zh-TW" w:eastAsia="zh-TW"/>
        </w:rPr>
        <w:t>8</w:t>
      </w:r>
      <w:r w:rsidR="00F000D3" w:rsidRPr="00DC0220">
        <w:rPr>
          <w:rFonts w:ascii="宋体" w:hAnsi="宋体" w:hint="eastAsia"/>
          <w:sz w:val="24"/>
          <w:lang w:val="zh-TW"/>
        </w:rPr>
        <w:t>个</w:t>
      </w:r>
      <w:r w:rsidR="00F000D3" w:rsidRPr="00DC0220">
        <w:rPr>
          <w:rFonts w:ascii="宋体" w:hAnsi="宋体" w:hint="eastAsia"/>
          <w:sz w:val="24"/>
          <w:lang w:val="zh-TW" w:eastAsia="zh-TW"/>
        </w:rPr>
        <w:t>24</w:t>
      </w:r>
      <w:r w:rsidR="00F000D3" w:rsidRPr="00DC0220">
        <w:rPr>
          <w:rFonts w:ascii="宋体" w:hAnsi="宋体" w:hint="eastAsia"/>
          <w:sz w:val="24"/>
          <w:lang w:val="zh-TW"/>
        </w:rPr>
        <w:t>口的铜缆和光纤配线架理线架，同时对每个线缆一一对应打上标识标签。</w:t>
      </w:r>
      <w:bookmarkStart w:id="23" w:name="_Toc371604876"/>
    </w:p>
    <w:p w:rsidR="00F000D3" w:rsidRPr="00DC0220" w:rsidRDefault="002C4130" w:rsidP="002C4130">
      <w:pPr>
        <w:pStyle w:val="3"/>
        <w:keepNext w:val="0"/>
        <w:keepLines w:val="0"/>
        <w:widowControl/>
        <w:spacing w:before="120" w:after="120" w:line="360" w:lineRule="auto"/>
        <w:jc w:val="left"/>
        <w:rPr>
          <w:rStyle w:val="3Char"/>
          <w:rFonts w:ascii="宋体" w:hAnsi="宋体"/>
          <w:b/>
          <w:bCs/>
          <w:sz w:val="24"/>
          <w:szCs w:val="22"/>
          <w:lang w:val="zh-TW" w:eastAsia="zh-TW"/>
        </w:rPr>
      </w:pPr>
      <w:bookmarkStart w:id="24" w:name="_Toc503431611"/>
      <w:r w:rsidRPr="00DC0220">
        <w:rPr>
          <w:rStyle w:val="3Char"/>
          <w:rFonts w:ascii="宋体" w:hAnsi="宋体" w:cs="宋体" w:hint="eastAsia"/>
          <w:b/>
          <w:bCs/>
          <w:sz w:val="24"/>
        </w:rPr>
        <w:t>3.8</w:t>
      </w:r>
      <w:r w:rsidR="00F000D3" w:rsidRPr="00DC0220">
        <w:rPr>
          <w:rStyle w:val="3Char"/>
          <w:rFonts w:ascii="宋体" w:hAnsi="宋体" w:cs="宋体" w:hint="eastAsia"/>
          <w:b/>
          <w:bCs/>
          <w:sz w:val="24"/>
        </w:rPr>
        <w:t>物理空间</w:t>
      </w:r>
      <w:bookmarkEnd w:id="23"/>
      <w:r w:rsidR="00F000D3" w:rsidRPr="00DC0220">
        <w:rPr>
          <w:rStyle w:val="3Char"/>
          <w:rFonts w:ascii="宋体" w:hAnsi="宋体" w:cs="宋体" w:hint="eastAsia"/>
          <w:b/>
          <w:bCs/>
          <w:sz w:val="24"/>
        </w:rPr>
        <w:t>改造要求</w:t>
      </w:r>
      <w:bookmarkEnd w:id="24"/>
    </w:p>
    <w:p w:rsidR="00F000D3" w:rsidRPr="00DC0220" w:rsidRDefault="002C4130" w:rsidP="00F000D3">
      <w:pPr>
        <w:tabs>
          <w:tab w:val="left" w:pos="2320"/>
          <w:tab w:val="left" w:pos="2520"/>
        </w:tabs>
        <w:spacing w:line="360" w:lineRule="auto"/>
        <w:ind w:right="100"/>
        <w:rPr>
          <w:rFonts w:cs="Times New Roman"/>
          <w:szCs w:val="24"/>
          <w:lang w:val="zh-TW" w:eastAsia="zh-TW"/>
        </w:rPr>
      </w:pPr>
      <w:r w:rsidRPr="00DC0220">
        <w:rPr>
          <w:rFonts w:ascii="宋体" w:hAnsi="宋体" w:hint="eastAsia"/>
          <w:sz w:val="24"/>
          <w:lang w:val="zh-TW"/>
        </w:rPr>
        <w:t>3.8.1</w:t>
      </w:r>
      <w:r w:rsidR="00F000D3" w:rsidRPr="00DC0220">
        <w:rPr>
          <w:rFonts w:ascii="宋体" w:hAnsi="宋体" w:hint="eastAsia"/>
          <w:sz w:val="24"/>
          <w:lang w:val="zh-TW"/>
        </w:rPr>
        <w:t>本次对精密空调进行重新设计，采用冷池系统，需设计风道，静压箱等，因此本次改造需对提高静电地板高度，保障风道和静压箱有足够的高度。</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3.8.2</w:t>
      </w:r>
      <w:r w:rsidR="00F000D3" w:rsidRPr="00DC0220">
        <w:rPr>
          <w:rFonts w:ascii="宋体" w:hAnsi="宋体" w:hint="eastAsia"/>
          <w:sz w:val="24"/>
          <w:lang w:val="zh-TW"/>
        </w:rPr>
        <w:t>通风板设计：在两列机柜面对的位置和</w:t>
      </w:r>
      <w:r w:rsidR="00F000D3" w:rsidRPr="00DC0220">
        <w:rPr>
          <w:rFonts w:ascii="宋体" w:hAnsi="宋体" w:hint="eastAsia"/>
          <w:sz w:val="24"/>
          <w:lang w:val="zh-TW" w:eastAsia="zh-TW"/>
        </w:rPr>
        <w:t>UPS</w:t>
      </w:r>
      <w:r w:rsidR="00F000D3" w:rsidRPr="00DC0220">
        <w:rPr>
          <w:rFonts w:ascii="宋体" w:hAnsi="宋体" w:hint="eastAsia"/>
          <w:sz w:val="24"/>
          <w:lang w:val="zh-TW"/>
        </w:rPr>
        <w:t>配电间敷设通风板，实现精准送风。</w:t>
      </w:r>
    </w:p>
    <w:p w:rsidR="002C4130" w:rsidRPr="00DC0220" w:rsidRDefault="002C4130" w:rsidP="002C4130">
      <w:pPr>
        <w:tabs>
          <w:tab w:val="left" w:pos="2320"/>
          <w:tab w:val="left" w:pos="2520"/>
        </w:tabs>
        <w:spacing w:line="360" w:lineRule="auto"/>
        <w:ind w:right="100"/>
        <w:rPr>
          <w:rFonts w:ascii="宋体" w:hAnsi="宋体"/>
          <w:sz w:val="24"/>
          <w:lang w:val="zh-TW"/>
        </w:rPr>
      </w:pPr>
      <w:r w:rsidRPr="00DC0220">
        <w:rPr>
          <w:rFonts w:ascii="宋体" w:hAnsi="宋体" w:hint="eastAsia"/>
          <w:sz w:val="24"/>
          <w:lang w:val="zh-TW"/>
        </w:rPr>
        <w:t>3.8.3</w:t>
      </w:r>
      <w:r w:rsidR="00F000D3" w:rsidRPr="00DC0220">
        <w:rPr>
          <w:rFonts w:ascii="宋体" w:hAnsi="宋体" w:hint="eastAsia"/>
          <w:sz w:val="24"/>
          <w:lang w:val="zh-TW"/>
        </w:rPr>
        <w:t>本次网络机房墙体采用岩棉彩钢板进行敷设。</w:t>
      </w:r>
      <w:bookmarkStart w:id="25" w:name="_Toc371604877"/>
    </w:p>
    <w:p w:rsidR="00F000D3" w:rsidRPr="00DC0220" w:rsidRDefault="002C4130" w:rsidP="002C4130">
      <w:pPr>
        <w:pStyle w:val="3"/>
        <w:keepNext w:val="0"/>
        <w:keepLines w:val="0"/>
        <w:widowControl/>
        <w:spacing w:before="120" w:after="120" w:line="360" w:lineRule="auto"/>
        <w:jc w:val="left"/>
        <w:rPr>
          <w:rStyle w:val="3Char"/>
          <w:rFonts w:ascii="宋体" w:hAnsi="宋体"/>
          <w:b/>
          <w:bCs/>
          <w:sz w:val="24"/>
          <w:szCs w:val="22"/>
          <w:lang w:val="zh-TW" w:eastAsia="zh-TW"/>
        </w:rPr>
      </w:pPr>
      <w:bookmarkStart w:id="26" w:name="_Toc503431612"/>
      <w:r w:rsidRPr="00DC0220">
        <w:rPr>
          <w:rStyle w:val="3Char"/>
          <w:rFonts w:ascii="宋体" w:hAnsi="宋体" w:cs="宋体" w:hint="eastAsia"/>
          <w:b/>
          <w:bCs/>
          <w:sz w:val="24"/>
        </w:rPr>
        <w:t>3.9</w:t>
      </w:r>
      <w:proofErr w:type="gramStart"/>
      <w:r w:rsidR="00F000D3" w:rsidRPr="00DC0220">
        <w:rPr>
          <w:rStyle w:val="3Char"/>
          <w:rFonts w:ascii="宋体" w:hAnsi="宋体" w:cs="宋体" w:hint="eastAsia"/>
          <w:b/>
          <w:bCs/>
          <w:sz w:val="24"/>
        </w:rPr>
        <w:t>动环监控</w:t>
      </w:r>
      <w:proofErr w:type="gramEnd"/>
      <w:r w:rsidR="00F000D3" w:rsidRPr="00DC0220">
        <w:rPr>
          <w:rStyle w:val="3Char"/>
          <w:rFonts w:ascii="宋体" w:hAnsi="宋体" w:cs="宋体" w:hint="eastAsia"/>
          <w:b/>
          <w:bCs/>
          <w:sz w:val="24"/>
        </w:rPr>
        <w:t>与安防系统</w:t>
      </w:r>
      <w:bookmarkEnd w:id="25"/>
      <w:r w:rsidR="00F000D3" w:rsidRPr="00DC0220">
        <w:rPr>
          <w:rStyle w:val="3Char"/>
          <w:rFonts w:ascii="宋体" w:hAnsi="宋体" w:cs="宋体" w:hint="eastAsia"/>
          <w:b/>
          <w:bCs/>
          <w:sz w:val="24"/>
        </w:rPr>
        <w:t>改造要求</w:t>
      </w:r>
      <w:bookmarkEnd w:id="26"/>
    </w:p>
    <w:p w:rsidR="00F000D3" w:rsidRPr="00DC0220" w:rsidRDefault="002C4130" w:rsidP="00F000D3">
      <w:pPr>
        <w:tabs>
          <w:tab w:val="left" w:pos="2320"/>
          <w:tab w:val="left" w:pos="2520"/>
        </w:tabs>
        <w:spacing w:line="360" w:lineRule="auto"/>
        <w:ind w:right="100"/>
        <w:rPr>
          <w:rFonts w:cs="Times New Roman"/>
          <w:szCs w:val="24"/>
          <w:lang w:val="zh-TW" w:eastAsia="zh-TW"/>
        </w:rPr>
      </w:pPr>
      <w:r w:rsidRPr="00DC0220">
        <w:rPr>
          <w:rFonts w:ascii="宋体" w:hAnsi="宋体" w:hint="eastAsia"/>
          <w:sz w:val="24"/>
          <w:lang w:val="zh-TW"/>
        </w:rPr>
        <w:t>3.9.1</w:t>
      </w:r>
      <w:r w:rsidR="00F000D3" w:rsidRPr="00DC0220">
        <w:rPr>
          <w:rFonts w:ascii="宋体" w:hAnsi="宋体" w:hint="eastAsia"/>
          <w:sz w:val="24"/>
          <w:lang w:val="zh-TW"/>
        </w:rPr>
        <w:t>机房采用动力及环境集中监控系统能够实现对机房的配电系统、</w:t>
      </w:r>
      <w:r w:rsidR="00F000D3" w:rsidRPr="00DC0220">
        <w:rPr>
          <w:rFonts w:ascii="宋体" w:hAnsi="宋体" w:hint="eastAsia"/>
          <w:sz w:val="24"/>
          <w:lang w:val="zh-TW" w:eastAsia="zh-TW"/>
        </w:rPr>
        <w:t>UPS</w:t>
      </w:r>
      <w:r w:rsidR="00F000D3" w:rsidRPr="00DC0220">
        <w:rPr>
          <w:rFonts w:ascii="宋体" w:hAnsi="宋体" w:hint="eastAsia"/>
          <w:sz w:val="24"/>
          <w:lang w:val="zh-TW"/>
        </w:rPr>
        <w:t>供电系统、精密空调系统等智能动力设备、对机房温湿度、水浸、烟感、红外等环境状态、机房图像监控、门禁等安防系统进行实时的遥测、遥信、遥控和遥调功能，记录和分析相关监控数据，实现后台的集中监控管理，通过远程电话语音报警、短信报警邮件报警等灵活的告警方式实现远程异地监控，实现机房安全无人职守</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3.9.2</w:t>
      </w:r>
      <w:r w:rsidR="00F000D3" w:rsidRPr="00DC0220">
        <w:rPr>
          <w:rFonts w:ascii="宋体" w:hAnsi="宋体" w:hint="eastAsia"/>
          <w:sz w:val="24"/>
          <w:lang w:val="zh-TW"/>
        </w:rPr>
        <w:t>在中心机房内设置视频监控，实现</w:t>
      </w:r>
      <w:r w:rsidR="00F000D3" w:rsidRPr="00DC0220">
        <w:rPr>
          <w:rFonts w:ascii="宋体" w:hAnsi="宋体" w:hint="eastAsia"/>
          <w:sz w:val="24"/>
          <w:lang w:val="zh-TW" w:eastAsia="zh-TW"/>
        </w:rPr>
        <w:t>360</w:t>
      </w:r>
      <w:r w:rsidR="00F000D3" w:rsidRPr="00DC0220">
        <w:rPr>
          <w:rFonts w:ascii="宋体" w:hAnsi="宋体" w:hint="eastAsia"/>
          <w:sz w:val="24"/>
          <w:lang w:val="zh-TW"/>
        </w:rPr>
        <w:t>度无死角监控；</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3.9.3</w:t>
      </w:r>
      <w:r w:rsidR="00F000D3" w:rsidRPr="00DC0220">
        <w:rPr>
          <w:rFonts w:ascii="宋体" w:hAnsi="宋体" w:hint="eastAsia"/>
          <w:sz w:val="24"/>
          <w:lang w:val="zh-TW"/>
        </w:rPr>
        <w:t>视频可以录像保存至少</w:t>
      </w:r>
      <w:r w:rsidR="00F000D3" w:rsidRPr="00DC0220">
        <w:rPr>
          <w:rFonts w:ascii="宋体" w:hAnsi="宋体" w:hint="eastAsia"/>
          <w:sz w:val="24"/>
          <w:lang w:val="zh-TW" w:eastAsia="zh-TW"/>
        </w:rPr>
        <w:t>1</w:t>
      </w:r>
      <w:r w:rsidR="00F000D3" w:rsidRPr="00DC0220">
        <w:rPr>
          <w:rFonts w:ascii="宋体" w:hAnsi="宋体" w:hint="eastAsia"/>
          <w:sz w:val="24"/>
          <w:lang w:val="zh-TW"/>
        </w:rPr>
        <w:t>个月，其他数据资料能够全生命周期保存；</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3.9.4</w:t>
      </w:r>
      <w:r w:rsidR="00F000D3" w:rsidRPr="00DC0220">
        <w:rPr>
          <w:rFonts w:ascii="宋体" w:hAnsi="宋体" w:hint="eastAsia"/>
          <w:sz w:val="24"/>
          <w:lang w:val="zh-TW"/>
        </w:rPr>
        <w:t>选用主要设备厂家原产或认证的监控系统，满足日后设备的接入；</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3.9.5</w:t>
      </w:r>
      <w:r w:rsidR="00F000D3" w:rsidRPr="00DC0220">
        <w:rPr>
          <w:rFonts w:ascii="宋体" w:hAnsi="宋体" w:hint="eastAsia"/>
          <w:sz w:val="24"/>
          <w:lang w:val="zh-TW"/>
        </w:rPr>
        <w:t>以上主要设备需要有良好的兼容性；</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3.9.6</w:t>
      </w:r>
      <w:r w:rsidR="00F000D3" w:rsidRPr="00DC0220">
        <w:rPr>
          <w:rFonts w:ascii="宋体" w:hAnsi="宋体" w:hint="eastAsia"/>
          <w:sz w:val="24"/>
          <w:lang w:val="zh-TW"/>
        </w:rPr>
        <w:t>具备检核运营保障指标的功能；</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3.9.7</w:t>
      </w:r>
      <w:r w:rsidR="00F000D3" w:rsidRPr="00DC0220">
        <w:rPr>
          <w:rFonts w:ascii="宋体" w:hAnsi="宋体" w:hint="eastAsia"/>
          <w:sz w:val="24"/>
          <w:lang w:val="zh-TW"/>
        </w:rPr>
        <w:t>机房各个区域的门禁采用分级管理，可按需实现联网授权；</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3.9.8</w:t>
      </w:r>
      <w:r w:rsidR="00F000D3" w:rsidRPr="00DC0220">
        <w:rPr>
          <w:rFonts w:ascii="宋体" w:hAnsi="宋体" w:hint="eastAsia"/>
          <w:sz w:val="24"/>
          <w:lang w:val="zh-TW"/>
        </w:rPr>
        <w:t>通道门禁在断电情况下必须能手动开启；</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3.9.9</w:t>
      </w:r>
      <w:r w:rsidR="00F000D3" w:rsidRPr="00DC0220">
        <w:rPr>
          <w:rFonts w:ascii="宋体" w:hAnsi="宋体" w:hint="eastAsia"/>
          <w:sz w:val="24"/>
          <w:lang w:val="zh-TW"/>
        </w:rPr>
        <w:t>机房各个门口采用红外探测器，解决机房非工作时间人员进出的安全问题，符合等保对机房防盗要求。</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3.9.10</w:t>
      </w:r>
      <w:r w:rsidR="00F000D3" w:rsidRPr="00DC0220">
        <w:rPr>
          <w:rFonts w:ascii="宋体" w:hAnsi="宋体" w:hint="eastAsia"/>
          <w:sz w:val="24"/>
          <w:lang w:val="zh-TW"/>
        </w:rPr>
        <w:t>机房动环监控说明：</w:t>
      </w:r>
    </w:p>
    <w:p w:rsidR="00F000D3" w:rsidRPr="00DC0220" w:rsidRDefault="00F000D3"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根据实际需要，结合机房监控的设计，建设需要监控的主要设备：新增一套智能监控系统，对整个机房的智能设备和机房环境进行监控管理，包括每个机房的环境量，智能设备等；</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3.9.11</w:t>
      </w:r>
      <w:r w:rsidR="00F000D3" w:rsidRPr="00DC0220">
        <w:rPr>
          <w:rFonts w:ascii="宋体" w:hAnsi="宋体" w:hint="eastAsia"/>
          <w:sz w:val="24"/>
          <w:lang w:val="zh-TW"/>
        </w:rPr>
        <w:t>安防设计说明：</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3.9.11.1</w:t>
      </w:r>
      <w:r w:rsidR="00F000D3" w:rsidRPr="00DC0220">
        <w:rPr>
          <w:rFonts w:ascii="宋体" w:hAnsi="宋体" w:hint="eastAsia"/>
          <w:sz w:val="24"/>
          <w:lang w:val="zh-TW"/>
        </w:rPr>
        <w:t>本次新增门禁系统共计</w:t>
      </w:r>
      <w:r w:rsidR="00F000D3" w:rsidRPr="00DC0220">
        <w:rPr>
          <w:rFonts w:ascii="宋体" w:hAnsi="宋体" w:hint="eastAsia"/>
          <w:sz w:val="24"/>
          <w:lang w:val="zh-TW" w:eastAsia="zh-TW"/>
        </w:rPr>
        <w:t>1</w:t>
      </w:r>
      <w:r w:rsidR="00F000D3" w:rsidRPr="00DC0220">
        <w:rPr>
          <w:rFonts w:ascii="宋体" w:hAnsi="宋体" w:hint="eastAsia"/>
          <w:sz w:val="24"/>
          <w:lang w:val="zh-TW"/>
        </w:rPr>
        <w:t>套，其中每个门禁有出门按钮，刷卡器，磁力锁等，可</w:t>
      </w:r>
      <w:r w:rsidR="00F000D3" w:rsidRPr="00DC0220">
        <w:rPr>
          <w:rFonts w:ascii="宋体" w:hAnsi="宋体" w:hint="eastAsia"/>
          <w:sz w:val="24"/>
          <w:lang w:val="zh-TW"/>
        </w:rPr>
        <w:lastRenderedPageBreak/>
        <w:t>根据机房人员不同，设计不同的等级。</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3.9.11.2</w:t>
      </w:r>
      <w:r w:rsidR="00F000D3" w:rsidRPr="00DC0220">
        <w:rPr>
          <w:rFonts w:ascii="宋体" w:hAnsi="宋体" w:hint="eastAsia"/>
          <w:sz w:val="24"/>
          <w:lang w:val="zh-TW"/>
        </w:rPr>
        <w:t>设计红外感应器</w:t>
      </w:r>
      <w:r w:rsidR="00F000D3" w:rsidRPr="00DC0220">
        <w:rPr>
          <w:rFonts w:ascii="宋体" w:hAnsi="宋体" w:hint="eastAsia"/>
          <w:sz w:val="24"/>
          <w:lang w:val="zh-TW" w:eastAsia="zh-TW"/>
        </w:rPr>
        <w:t>3</w:t>
      </w:r>
      <w:r w:rsidR="00F000D3" w:rsidRPr="00DC0220">
        <w:rPr>
          <w:rFonts w:ascii="宋体" w:hAnsi="宋体" w:hint="eastAsia"/>
          <w:sz w:val="24"/>
          <w:lang w:val="zh-TW"/>
        </w:rPr>
        <w:t>个，安装主机房</w:t>
      </w:r>
      <w:r w:rsidR="00F000D3" w:rsidRPr="00DC0220">
        <w:rPr>
          <w:rFonts w:ascii="宋体" w:hAnsi="宋体" w:hint="eastAsia"/>
          <w:sz w:val="24"/>
          <w:lang w:val="zh-TW" w:eastAsia="zh-TW"/>
        </w:rPr>
        <w:t>UPS</w:t>
      </w:r>
      <w:r w:rsidR="00F000D3" w:rsidRPr="00DC0220">
        <w:rPr>
          <w:rFonts w:ascii="宋体" w:hAnsi="宋体" w:hint="eastAsia"/>
          <w:sz w:val="24"/>
          <w:lang w:val="zh-TW"/>
        </w:rPr>
        <w:t>配电间及运营商网络机房的门口上方，配合视频保证机房的安全；</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3.9.11.3</w:t>
      </w:r>
      <w:r w:rsidR="00F000D3" w:rsidRPr="00DC0220">
        <w:rPr>
          <w:rFonts w:ascii="宋体" w:hAnsi="宋体" w:hint="eastAsia"/>
          <w:sz w:val="24"/>
          <w:lang w:val="zh-TW"/>
        </w:rPr>
        <w:t>视频系统</w:t>
      </w:r>
      <w:r w:rsidR="00F000D3" w:rsidRPr="00DC0220">
        <w:rPr>
          <w:rFonts w:ascii="宋体" w:hAnsi="宋体" w:hint="eastAsia"/>
          <w:sz w:val="24"/>
          <w:lang w:val="zh-TW" w:eastAsia="zh-TW"/>
        </w:rPr>
        <w:t>1</w:t>
      </w:r>
      <w:r w:rsidR="00F000D3" w:rsidRPr="00DC0220">
        <w:rPr>
          <w:rFonts w:ascii="宋体" w:hAnsi="宋体" w:hint="eastAsia"/>
          <w:sz w:val="24"/>
          <w:lang w:val="zh-TW"/>
        </w:rPr>
        <w:t>套；</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3.9.11.4</w:t>
      </w:r>
      <w:r w:rsidR="00F000D3" w:rsidRPr="00DC0220">
        <w:rPr>
          <w:rFonts w:ascii="宋体" w:hAnsi="宋体" w:hint="eastAsia"/>
          <w:sz w:val="24"/>
          <w:lang w:val="zh-TW"/>
        </w:rPr>
        <w:t>交换机</w:t>
      </w:r>
      <w:r w:rsidR="00F000D3" w:rsidRPr="00DC0220">
        <w:rPr>
          <w:rFonts w:ascii="宋体" w:hAnsi="宋体" w:hint="eastAsia"/>
          <w:sz w:val="24"/>
          <w:lang w:val="zh-TW" w:eastAsia="zh-TW"/>
        </w:rPr>
        <w:t>1</w:t>
      </w:r>
      <w:r w:rsidR="00F000D3" w:rsidRPr="00DC0220">
        <w:rPr>
          <w:rFonts w:ascii="宋体" w:hAnsi="宋体" w:hint="eastAsia"/>
          <w:sz w:val="24"/>
          <w:lang w:val="zh-TW"/>
        </w:rPr>
        <w:t>台，用于组建监控局域网，方便设备接入方式；</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3.9.12</w:t>
      </w:r>
      <w:r w:rsidR="00F000D3" w:rsidRPr="00DC0220">
        <w:rPr>
          <w:rFonts w:ascii="宋体" w:hAnsi="宋体" w:hint="eastAsia"/>
          <w:sz w:val="24"/>
          <w:lang w:val="zh-TW"/>
        </w:rPr>
        <w:t>本次需安装</w:t>
      </w:r>
      <w:r w:rsidR="00F000D3" w:rsidRPr="00DC0220">
        <w:rPr>
          <w:rFonts w:ascii="宋体" w:hAnsi="宋体" w:hint="eastAsia"/>
          <w:sz w:val="24"/>
          <w:lang w:val="zh-TW" w:eastAsia="zh-TW"/>
        </w:rPr>
        <w:t>PUE</w:t>
      </w:r>
      <w:r w:rsidR="00F000D3" w:rsidRPr="00DC0220">
        <w:rPr>
          <w:rFonts w:ascii="宋体" w:hAnsi="宋体" w:hint="eastAsia"/>
          <w:sz w:val="24"/>
          <w:lang w:val="zh-TW"/>
        </w:rPr>
        <w:t>检测互感器与数据检测模块，满足未来安装</w:t>
      </w:r>
      <w:r w:rsidR="00F000D3" w:rsidRPr="00DC0220">
        <w:rPr>
          <w:rFonts w:ascii="宋体" w:hAnsi="宋体" w:hint="eastAsia"/>
          <w:sz w:val="24"/>
          <w:lang w:val="zh-TW" w:eastAsia="zh-TW"/>
        </w:rPr>
        <w:t>PUE</w:t>
      </w:r>
      <w:r w:rsidR="00F000D3" w:rsidRPr="00DC0220">
        <w:rPr>
          <w:rFonts w:ascii="宋体" w:hAnsi="宋体" w:hint="eastAsia"/>
          <w:sz w:val="24"/>
          <w:lang w:val="zh-TW"/>
        </w:rPr>
        <w:t>监控系统的需求，用以了解机房能耗情况，可对应采取节能措施；</w:t>
      </w:r>
    </w:p>
    <w:p w:rsidR="002C4130" w:rsidRPr="00DC0220" w:rsidRDefault="002C4130" w:rsidP="002C4130">
      <w:pPr>
        <w:tabs>
          <w:tab w:val="left" w:pos="2320"/>
          <w:tab w:val="left" w:pos="2520"/>
        </w:tabs>
        <w:spacing w:line="360" w:lineRule="auto"/>
        <w:ind w:right="100"/>
        <w:rPr>
          <w:rFonts w:ascii="宋体" w:hAnsi="宋体"/>
          <w:sz w:val="24"/>
          <w:lang w:val="zh-TW"/>
        </w:rPr>
      </w:pPr>
      <w:r w:rsidRPr="00DC0220">
        <w:rPr>
          <w:rFonts w:ascii="宋体" w:hAnsi="宋体" w:hint="eastAsia"/>
          <w:sz w:val="24"/>
          <w:lang w:val="zh-TW"/>
        </w:rPr>
        <w:t>3.9.13</w:t>
      </w:r>
      <w:r w:rsidR="00F000D3" w:rsidRPr="00DC0220">
        <w:rPr>
          <w:rFonts w:ascii="宋体" w:hAnsi="宋体" w:hint="eastAsia"/>
          <w:sz w:val="24"/>
          <w:lang w:val="zh-TW"/>
        </w:rPr>
        <w:t>本次需设计一个监控大屏，用于日常对监控画面的调控。</w:t>
      </w:r>
      <w:bookmarkStart w:id="27" w:name="_Toc371604878"/>
      <w:bookmarkStart w:id="28" w:name="_Toc371023880"/>
    </w:p>
    <w:p w:rsidR="00F000D3" w:rsidRPr="00DC0220" w:rsidRDefault="002C4130" w:rsidP="002C4130">
      <w:pPr>
        <w:pStyle w:val="3"/>
        <w:keepNext w:val="0"/>
        <w:keepLines w:val="0"/>
        <w:widowControl/>
        <w:spacing w:before="120" w:after="120" w:line="360" w:lineRule="auto"/>
        <w:jc w:val="left"/>
        <w:rPr>
          <w:rStyle w:val="3Char"/>
          <w:rFonts w:ascii="宋体" w:hAnsi="宋体"/>
          <w:b/>
          <w:bCs/>
          <w:sz w:val="24"/>
          <w:szCs w:val="22"/>
          <w:lang w:val="zh-TW" w:eastAsia="zh-TW"/>
        </w:rPr>
      </w:pPr>
      <w:bookmarkStart w:id="29" w:name="_Toc503431613"/>
      <w:r w:rsidRPr="00DC0220">
        <w:rPr>
          <w:rFonts w:ascii="宋体" w:hAnsi="宋体" w:hint="eastAsia"/>
          <w:sz w:val="24"/>
          <w:lang w:val="zh-TW"/>
        </w:rPr>
        <w:t xml:space="preserve">3.10 </w:t>
      </w:r>
      <w:r w:rsidR="00F000D3" w:rsidRPr="00DC0220">
        <w:rPr>
          <w:rStyle w:val="3Char"/>
          <w:rFonts w:ascii="宋体" w:hAnsi="宋体" w:cs="宋体" w:hint="eastAsia"/>
          <w:b/>
          <w:bCs/>
          <w:sz w:val="24"/>
        </w:rPr>
        <w:t>机房照明系统</w:t>
      </w:r>
      <w:bookmarkEnd w:id="27"/>
      <w:bookmarkEnd w:id="28"/>
      <w:r w:rsidR="00F000D3" w:rsidRPr="00DC0220">
        <w:rPr>
          <w:rStyle w:val="3Char"/>
          <w:rFonts w:ascii="宋体" w:hAnsi="宋体" w:cs="宋体" w:hint="eastAsia"/>
          <w:b/>
          <w:bCs/>
          <w:sz w:val="24"/>
        </w:rPr>
        <w:t>改造要求</w:t>
      </w:r>
      <w:bookmarkEnd w:id="29"/>
    </w:p>
    <w:p w:rsidR="00F000D3" w:rsidRPr="00DC0220" w:rsidRDefault="002C4130" w:rsidP="00F000D3">
      <w:pPr>
        <w:tabs>
          <w:tab w:val="left" w:pos="2320"/>
          <w:tab w:val="left" w:pos="2520"/>
        </w:tabs>
        <w:spacing w:line="360" w:lineRule="auto"/>
        <w:ind w:right="100"/>
        <w:rPr>
          <w:rFonts w:cs="Times New Roman"/>
          <w:szCs w:val="24"/>
          <w:lang w:val="zh-TW" w:eastAsia="zh-TW"/>
        </w:rPr>
      </w:pPr>
      <w:r w:rsidRPr="00DC0220">
        <w:rPr>
          <w:rFonts w:ascii="宋体" w:hAnsi="宋体" w:hint="eastAsia"/>
          <w:sz w:val="24"/>
          <w:lang w:val="zh-TW"/>
        </w:rPr>
        <w:t>3.10.1</w:t>
      </w:r>
      <w:r w:rsidR="00F000D3" w:rsidRPr="00DC0220">
        <w:rPr>
          <w:rFonts w:ascii="宋体" w:hAnsi="宋体" w:hint="eastAsia"/>
          <w:sz w:val="24"/>
          <w:lang w:val="zh-TW"/>
        </w:rPr>
        <w:t>机房照明的照度标准：</w:t>
      </w:r>
    </w:p>
    <w:p w:rsidR="00F000D3" w:rsidRPr="00DC0220" w:rsidRDefault="00F000D3"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符合建筑设计标准</w:t>
      </w:r>
      <w:r w:rsidRPr="00DC0220">
        <w:rPr>
          <w:rFonts w:ascii="宋体" w:hAnsi="宋体" w:hint="eastAsia"/>
          <w:sz w:val="24"/>
          <w:lang w:val="zh-TW" w:eastAsia="zh-TW"/>
        </w:rPr>
        <w:t>GB50034-2004</w:t>
      </w:r>
      <w:r w:rsidRPr="00DC0220">
        <w:rPr>
          <w:rFonts w:ascii="宋体" w:hAnsi="宋体" w:hint="eastAsia"/>
          <w:sz w:val="24"/>
          <w:lang w:val="zh-TW"/>
        </w:rPr>
        <w:t>中对照度都做了明确规定，每个机房分区的平均照度可按</w:t>
      </w:r>
      <w:r w:rsidRPr="00DC0220">
        <w:rPr>
          <w:rFonts w:ascii="宋体" w:hAnsi="宋体" w:hint="eastAsia"/>
          <w:sz w:val="24"/>
          <w:lang w:val="zh-TW" w:eastAsia="zh-TW"/>
        </w:rPr>
        <w:t>300</w:t>
      </w:r>
      <w:r w:rsidRPr="00DC0220">
        <w:rPr>
          <w:rFonts w:ascii="宋体" w:hAnsi="宋体" w:hint="eastAsia"/>
          <w:sz w:val="24"/>
          <w:lang w:val="zh-TW"/>
        </w:rPr>
        <w:t>—</w:t>
      </w:r>
      <w:r w:rsidRPr="00DC0220">
        <w:rPr>
          <w:rFonts w:ascii="宋体" w:hAnsi="宋体" w:hint="eastAsia"/>
          <w:sz w:val="24"/>
          <w:lang w:val="zh-TW" w:eastAsia="zh-TW"/>
        </w:rPr>
        <w:t>5001x</w:t>
      </w:r>
      <w:r w:rsidRPr="00DC0220">
        <w:rPr>
          <w:rFonts w:ascii="宋体" w:hAnsi="宋体" w:hint="eastAsia"/>
          <w:sz w:val="24"/>
          <w:lang w:val="zh-TW"/>
        </w:rPr>
        <w:t>取值。</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3.10.2</w:t>
      </w:r>
      <w:r w:rsidR="00F000D3" w:rsidRPr="00DC0220">
        <w:rPr>
          <w:rFonts w:ascii="宋体" w:hAnsi="宋体" w:hint="eastAsia"/>
          <w:sz w:val="24"/>
          <w:lang w:val="zh-TW"/>
        </w:rPr>
        <w:t>光源和灯具设计：</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3.10.2.1</w:t>
      </w:r>
      <w:r w:rsidR="00F000D3" w:rsidRPr="00DC0220">
        <w:rPr>
          <w:rFonts w:ascii="宋体" w:hAnsi="宋体" w:hint="eastAsia"/>
          <w:sz w:val="24"/>
          <w:lang w:val="zh-TW"/>
        </w:rPr>
        <w:t>机房的照明设计：采用</w:t>
      </w:r>
      <w:r w:rsidR="00F000D3" w:rsidRPr="00DC0220">
        <w:rPr>
          <w:rFonts w:ascii="宋体" w:hAnsi="宋体" w:hint="eastAsia"/>
          <w:sz w:val="24"/>
          <w:lang w:val="zh-TW" w:eastAsia="zh-TW"/>
        </w:rPr>
        <w:t>28</w:t>
      </w:r>
      <w:r w:rsidR="00F000D3" w:rsidRPr="00DC0220">
        <w:rPr>
          <w:rFonts w:ascii="宋体" w:hAnsi="宋体" w:hint="eastAsia"/>
          <w:sz w:val="24"/>
          <w:lang w:val="zh-TW"/>
        </w:rPr>
        <w:t>盏</w:t>
      </w:r>
      <w:r w:rsidR="00F000D3" w:rsidRPr="00DC0220">
        <w:rPr>
          <w:rFonts w:ascii="宋体" w:hAnsi="宋体" w:hint="eastAsia"/>
          <w:sz w:val="24"/>
          <w:lang w:val="zh-TW" w:eastAsia="zh-TW"/>
        </w:rPr>
        <w:t>600*600</w:t>
      </w:r>
      <w:r w:rsidR="00F000D3" w:rsidRPr="00DC0220">
        <w:rPr>
          <w:rFonts w:ascii="宋体" w:hAnsi="宋体" w:hint="eastAsia"/>
          <w:sz w:val="24"/>
          <w:lang w:val="zh-TW"/>
        </w:rPr>
        <w:t>的栅格</w:t>
      </w:r>
      <w:r w:rsidR="00F000D3" w:rsidRPr="00DC0220">
        <w:rPr>
          <w:rFonts w:ascii="宋体" w:hAnsi="宋体" w:hint="eastAsia"/>
          <w:sz w:val="24"/>
          <w:lang w:val="zh-TW" w:eastAsia="zh-TW"/>
        </w:rPr>
        <w:t>LED</w:t>
      </w:r>
      <w:r w:rsidR="00F000D3" w:rsidRPr="00DC0220">
        <w:rPr>
          <w:rFonts w:ascii="宋体" w:hAnsi="宋体" w:hint="eastAsia"/>
          <w:sz w:val="24"/>
          <w:lang w:val="zh-TW"/>
        </w:rPr>
        <w:t>灯</w:t>
      </w:r>
      <w:r w:rsidR="00F000D3" w:rsidRPr="00DC0220">
        <w:rPr>
          <w:rFonts w:ascii="宋体" w:hAnsi="宋体" w:hint="eastAsia"/>
          <w:sz w:val="24"/>
          <w:lang w:val="zh-TW" w:eastAsia="zh-TW"/>
        </w:rPr>
        <w:t>(</w:t>
      </w:r>
      <w:r w:rsidR="00F000D3" w:rsidRPr="00DC0220">
        <w:rPr>
          <w:rFonts w:ascii="宋体" w:hAnsi="宋体" w:hint="eastAsia"/>
          <w:sz w:val="24"/>
          <w:lang w:val="zh-TW"/>
        </w:rPr>
        <w:t>一盏灯内含</w:t>
      </w:r>
      <w:r w:rsidR="00F000D3" w:rsidRPr="00DC0220">
        <w:rPr>
          <w:rFonts w:ascii="宋体" w:hAnsi="宋体" w:hint="eastAsia"/>
          <w:sz w:val="24"/>
          <w:lang w:val="zh-TW" w:eastAsia="zh-TW"/>
        </w:rPr>
        <w:t>3</w:t>
      </w:r>
      <w:r w:rsidR="00F000D3" w:rsidRPr="00DC0220">
        <w:rPr>
          <w:rFonts w:ascii="宋体" w:hAnsi="宋体" w:hint="eastAsia"/>
          <w:sz w:val="24"/>
          <w:lang w:val="zh-TW"/>
        </w:rPr>
        <w:t>支</w:t>
      </w:r>
      <w:r w:rsidR="00F000D3" w:rsidRPr="00DC0220">
        <w:rPr>
          <w:rFonts w:ascii="宋体" w:hAnsi="宋体" w:hint="eastAsia"/>
          <w:sz w:val="24"/>
          <w:lang w:val="zh-TW" w:eastAsia="zh-TW"/>
        </w:rPr>
        <w:t>8W</w:t>
      </w:r>
      <w:r w:rsidR="00F000D3" w:rsidRPr="00DC0220">
        <w:rPr>
          <w:rFonts w:ascii="宋体" w:hAnsi="宋体" w:hint="eastAsia"/>
          <w:sz w:val="24"/>
          <w:lang w:val="zh-TW"/>
        </w:rPr>
        <w:t>的灯管</w:t>
      </w:r>
      <w:r w:rsidR="00F000D3" w:rsidRPr="00DC0220">
        <w:rPr>
          <w:rFonts w:ascii="宋体" w:hAnsi="宋体" w:hint="eastAsia"/>
          <w:sz w:val="24"/>
          <w:lang w:val="zh-TW" w:eastAsia="zh-TW"/>
        </w:rPr>
        <w:t>)</w:t>
      </w:r>
      <w:r w:rsidR="00F000D3" w:rsidRPr="00DC0220">
        <w:rPr>
          <w:rFonts w:ascii="宋体" w:hAnsi="宋体" w:hint="eastAsia"/>
          <w:sz w:val="24"/>
          <w:lang w:val="zh-TW"/>
        </w:rPr>
        <w:t>，以满足</w:t>
      </w:r>
      <w:r w:rsidR="00F000D3" w:rsidRPr="00DC0220">
        <w:rPr>
          <w:rFonts w:ascii="宋体" w:hAnsi="宋体" w:hint="eastAsia"/>
          <w:sz w:val="24"/>
          <w:lang w:val="zh-TW" w:eastAsia="zh-TW"/>
        </w:rPr>
        <w:t>B</w:t>
      </w:r>
      <w:r w:rsidR="00F000D3" w:rsidRPr="00DC0220">
        <w:rPr>
          <w:rFonts w:ascii="宋体" w:hAnsi="宋体" w:hint="eastAsia"/>
          <w:sz w:val="24"/>
          <w:lang w:val="zh-TW"/>
        </w:rPr>
        <w:t>机房</w:t>
      </w:r>
      <w:r w:rsidR="00F000D3" w:rsidRPr="00DC0220">
        <w:rPr>
          <w:rFonts w:ascii="宋体" w:hAnsi="宋体" w:hint="eastAsia"/>
          <w:sz w:val="24"/>
          <w:lang w:val="zh-TW" w:eastAsia="zh-TW"/>
        </w:rPr>
        <w:t>350LX</w:t>
      </w:r>
      <w:r w:rsidR="00F000D3" w:rsidRPr="00DC0220">
        <w:rPr>
          <w:rFonts w:ascii="宋体" w:hAnsi="宋体" w:hint="eastAsia"/>
          <w:sz w:val="24"/>
          <w:lang w:val="zh-TW"/>
        </w:rPr>
        <w:t>的标准；</w:t>
      </w:r>
    </w:p>
    <w:p w:rsidR="00F000D3" w:rsidRPr="00DC0220" w:rsidRDefault="002C4130" w:rsidP="00F000D3">
      <w:pPr>
        <w:tabs>
          <w:tab w:val="left" w:pos="2320"/>
          <w:tab w:val="left" w:pos="2520"/>
        </w:tabs>
        <w:spacing w:line="360" w:lineRule="auto"/>
        <w:ind w:right="100"/>
        <w:rPr>
          <w:rFonts w:ascii="宋体" w:hAnsi="宋体"/>
          <w:sz w:val="24"/>
          <w:lang w:val="zh-TW" w:eastAsia="zh-TW"/>
        </w:rPr>
      </w:pPr>
      <w:r w:rsidRPr="00DC0220">
        <w:rPr>
          <w:rFonts w:ascii="宋体" w:hAnsi="宋体" w:hint="eastAsia"/>
          <w:sz w:val="24"/>
          <w:lang w:val="zh-TW"/>
        </w:rPr>
        <w:t>3.</w:t>
      </w:r>
      <w:r w:rsidR="00F000D3" w:rsidRPr="00DC0220">
        <w:rPr>
          <w:rFonts w:ascii="宋体" w:hAnsi="宋体" w:hint="eastAsia"/>
          <w:sz w:val="24"/>
          <w:lang w:val="zh-TW" w:eastAsia="zh-TW"/>
        </w:rPr>
        <w:t>10.2.2</w:t>
      </w:r>
      <w:r w:rsidR="00F000D3" w:rsidRPr="00DC0220">
        <w:rPr>
          <w:rFonts w:ascii="宋体" w:hAnsi="宋体" w:hint="eastAsia"/>
          <w:sz w:val="24"/>
          <w:lang w:val="zh-TW"/>
        </w:rPr>
        <w:t>应急</w:t>
      </w:r>
      <w:r w:rsidR="00F000D3" w:rsidRPr="00DC0220">
        <w:rPr>
          <w:rFonts w:ascii="宋体" w:hAnsi="宋体" w:hint="eastAsia"/>
          <w:sz w:val="24"/>
          <w:lang w:val="zh-TW" w:eastAsia="zh-TW"/>
        </w:rPr>
        <w:t>UPS</w:t>
      </w:r>
      <w:r w:rsidR="00F000D3" w:rsidRPr="00DC0220">
        <w:rPr>
          <w:rFonts w:ascii="宋体" w:hAnsi="宋体" w:hint="eastAsia"/>
          <w:sz w:val="24"/>
          <w:lang w:val="zh-TW"/>
        </w:rPr>
        <w:t>照明系统的供电：主机房一半的灯具采用</w:t>
      </w:r>
      <w:r w:rsidR="00F000D3" w:rsidRPr="00DC0220">
        <w:rPr>
          <w:rFonts w:ascii="宋体" w:hAnsi="宋体" w:hint="eastAsia"/>
          <w:sz w:val="24"/>
          <w:lang w:val="zh-TW" w:eastAsia="zh-TW"/>
        </w:rPr>
        <w:t>UPS</w:t>
      </w:r>
      <w:r w:rsidR="00F000D3" w:rsidRPr="00DC0220">
        <w:rPr>
          <w:rFonts w:ascii="宋体" w:hAnsi="宋体" w:hint="eastAsia"/>
          <w:sz w:val="24"/>
          <w:lang w:val="zh-TW"/>
        </w:rPr>
        <w:t>电源供电，其他灯管采用市电供电，保证在异常市电停电时，</w:t>
      </w:r>
      <w:r w:rsidR="00F000D3" w:rsidRPr="00DC0220">
        <w:rPr>
          <w:rFonts w:ascii="宋体" w:hAnsi="宋体" w:hint="eastAsia"/>
          <w:sz w:val="24"/>
          <w:lang w:val="zh-TW" w:eastAsia="zh-TW"/>
        </w:rPr>
        <w:t>UPS</w:t>
      </w:r>
      <w:r w:rsidR="00F000D3" w:rsidRPr="00DC0220">
        <w:rPr>
          <w:rFonts w:ascii="宋体" w:hAnsi="宋体" w:hint="eastAsia"/>
          <w:sz w:val="24"/>
          <w:lang w:val="zh-TW"/>
        </w:rPr>
        <w:t>电源给负载供电的同时，保证机房的亮度；</w:t>
      </w:r>
    </w:p>
    <w:p w:rsidR="002C4130" w:rsidRPr="00DC0220" w:rsidRDefault="002C4130" w:rsidP="002C4130">
      <w:pPr>
        <w:tabs>
          <w:tab w:val="left" w:pos="2320"/>
          <w:tab w:val="left" w:pos="2520"/>
        </w:tabs>
        <w:spacing w:line="360" w:lineRule="auto"/>
        <w:ind w:right="100"/>
        <w:rPr>
          <w:rFonts w:ascii="宋体" w:hAnsi="宋体"/>
          <w:sz w:val="24"/>
          <w:lang w:val="zh-TW"/>
        </w:rPr>
      </w:pPr>
      <w:r w:rsidRPr="00DC0220">
        <w:rPr>
          <w:rFonts w:ascii="宋体" w:hAnsi="宋体" w:hint="eastAsia"/>
          <w:sz w:val="24"/>
          <w:lang w:val="zh-TW"/>
        </w:rPr>
        <w:t>3.</w:t>
      </w:r>
      <w:r w:rsidR="00F000D3" w:rsidRPr="00DC0220">
        <w:rPr>
          <w:rFonts w:ascii="宋体" w:hAnsi="宋体" w:hint="eastAsia"/>
          <w:sz w:val="24"/>
          <w:lang w:val="zh-TW" w:eastAsia="zh-TW"/>
        </w:rPr>
        <w:t>10.2.3</w:t>
      </w:r>
      <w:r w:rsidR="00F000D3" w:rsidRPr="00DC0220">
        <w:rPr>
          <w:rFonts w:ascii="宋体" w:hAnsi="宋体" w:hint="eastAsia"/>
          <w:sz w:val="24"/>
          <w:lang w:val="zh-TW"/>
        </w:rPr>
        <w:t>运营商机房和</w:t>
      </w:r>
      <w:r w:rsidR="00F000D3" w:rsidRPr="00DC0220">
        <w:rPr>
          <w:rFonts w:ascii="宋体" w:hAnsi="宋体" w:hint="eastAsia"/>
          <w:sz w:val="24"/>
          <w:lang w:val="zh-TW" w:eastAsia="zh-TW"/>
        </w:rPr>
        <w:t>UPS</w:t>
      </w:r>
      <w:r w:rsidR="00F000D3" w:rsidRPr="00DC0220">
        <w:rPr>
          <w:rFonts w:ascii="宋体" w:hAnsi="宋体" w:hint="eastAsia"/>
          <w:sz w:val="24"/>
          <w:lang w:val="zh-TW"/>
        </w:rPr>
        <w:t>配电间：各采用</w:t>
      </w:r>
      <w:r w:rsidR="00F000D3" w:rsidRPr="00DC0220">
        <w:rPr>
          <w:rFonts w:ascii="宋体" w:hAnsi="宋体" w:hint="eastAsia"/>
          <w:sz w:val="24"/>
          <w:lang w:val="zh-TW" w:eastAsia="zh-TW"/>
        </w:rPr>
        <w:t>600*600</w:t>
      </w:r>
      <w:r w:rsidR="00F000D3" w:rsidRPr="00DC0220">
        <w:rPr>
          <w:rFonts w:ascii="宋体" w:hAnsi="宋体" w:hint="eastAsia"/>
          <w:sz w:val="24"/>
          <w:lang w:val="zh-TW"/>
        </w:rPr>
        <w:t>的栅格</w:t>
      </w:r>
      <w:r w:rsidR="00F000D3" w:rsidRPr="00DC0220">
        <w:rPr>
          <w:rFonts w:ascii="宋体" w:hAnsi="宋体" w:hint="eastAsia"/>
          <w:sz w:val="24"/>
          <w:lang w:val="zh-TW" w:eastAsia="zh-TW"/>
        </w:rPr>
        <w:t>LED</w:t>
      </w:r>
      <w:r w:rsidR="00F000D3" w:rsidRPr="00DC0220">
        <w:rPr>
          <w:rFonts w:ascii="宋体" w:hAnsi="宋体" w:hint="eastAsia"/>
          <w:sz w:val="24"/>
          <w:lang w:val="zh-TW"/>
        </w:rPr>
        <w:t>灯共</w:t>
      </w:r>
      <w:r w:rsidR="00F000D3" w:rsidRPr="00DC0220">
        <w:rPr>
          <w:rFonts w:ascii="宋体" w:hAnsi="宋体" w:hint="eastAsia"/>
          <w:sz w:val="24"/>
          <w:lang w:val="zh-TW" w:eastAsia="zh-TW"/>
        </w:rPr>
        <w:t>8</w:t>
      </w:r>
      <w:r w:rsidR="00F000D3" w:rsidRPr="00DC0220">
        <w:rPr>
          <w:rFonts w:ascii="宋体" w:hAnsi="宋体" w:hint="eastAsia"/>
          <w:sz w:val="24"/>
          <w:lang w:val="zh-TW"/>
        </w:rPr>
        <w:t>盏以满足</w:t>
      </w:r>
      <w:r w:rsidR="00F000D3" w:rsidRPr="00DC0220">
        <w:rPr>
          <w:rFonts w:ascii="宋体" w:hAnsi="宋体" w:hint="eastAsia"/>
          <w:sz w:val="24"/>
          <w:lang w:val="zh-TW" w:eastAsia="zh-TW"/>
        </w:rPr>
        <w:t>B</w:t>
      </w:r>
      <w:r w:rsidR="00F000D3" w:rsidRPr="00DC0220">
        <w:rPr>
          <w:rFonts w:ascii="宋体" w:hAnsi="宋体" w:hint="eastAsia"/>
          <w:sz w:val="24"/>
          <w:lang w:val="zh-TW"/>
        </w:rPr>
        <w:t>机房</w:t>
      </w:r>
      <w:r w:rsidR="00F000D3" w:rsidRPr="00DC0220">
        <w:rPr>
          <w:rFonts w:ascii="宋体" w:hAnsi="宋体" w:hint="eastAsia"/>
          <w:sz w:val="24"/>
          <w:lang w:val="zh-TW" w:eastAsia="zh-TW"/>
        </w:rPr>
        <w:t>250LX</w:t>
      </w:r>
      <w:r w:rsidR="00F000D3" w:rsidRPr="00DC0220">
        <w:rPr>
          <w:rFonts w:ascii="宋体" w:hAnsi="宋体" w:hint="eastAsia"/>
          <w:sz w:val="24"/>
          <w:lang w:val="zh-TW"/>
        </w:rPr>
        <w:t>的标准；</w:t>
      </w:r>
      <w:bookmarkStart w:id="30" w:name="_Toc371604879"/>
    </w:p>
    <w:p w:rsidR="00F000D3" w:rsidRPr="00DC0220" w:rsidRDefault="002C4130" w:rsidP="002C4130">
      <w:pPr>
        <w:pStyle w:val="3"/>
        <w:keepNext w:val="0"/>
        <w:keepLines w:val="0"/>
        <w:widowControl/>
        <w:spacing w:before="120" w:after="120" w:line="360" w:lineRule="auto"/>
        <w:jc w:val="left"/>
        <w:rPr>
          <w:rStyle w:val="3Char"/>
          <w:rFonts w:ascii="宋体" w:hAnsi="宋体"/>
          <w:b/>
          <w:bCs/>
          <w:sz w:val="24"/>
          <w:szCs w:val="22"/>
          <w:lang w:val="zh-TW" w:eastAsia="zh-TW"/>
        </w:rPr>
      </w:pPr>
      <w:bookmarkStart w:id="31" w:name="_Toc503431614"/>
      <w:r w:rsidRPr="00DC0220">
        <w:rPr>
          <w:rStyle w:val="3Char"/>
          <w:rFonts w:ascii="宋体" w:hAnsi="宋体" w:cs="宋体" w:hint="eastAsia"/>
          <w:b/>
          <w:bCs/>
          <w:sz w:val="24"/>
        </w:rPr>
        <w:t>3.11</w:t>
      </w:r>
      <w:r w:rsidR="00F000D3" w:rsidRPr="00DC0220">
        <w:rPr>
          <w:rStyle w:val="3Char"/>
          <w:rFonts w:ascii="宋体" w:hAnsi="宋体" w:cs="宋体" w:hint="eastAsia"/>
          <w:b/>
          <w:bCs/>
          <w:sz w:val="24"/>
        </w:rPr>
        <w:t>新增网络运营商机房</w:t>
      </w:r>
      <w:bookmarkEnd w:id="30"/>
      <w:r w:rsidR="00F000D3" w:rsidRPr="00DC0220">
        <w:rPr>
          <w:rStyle w:val="3Char"/>
          <w:rFonts w:ascii="宋体" w:hAnsi="宋体" w:cs="宋体" w:hint="eastAsia"/>
          <w:b/>
          <w:bCs/>
          <w:sz w:val="24"/>
        </w:rPr>
        <w:t>改造要求</w:t>
      </w:r>
      <w:bookmarkEnd w:id="31"/>
    </w:p>
    <w:p w:rsidR="00F000D3" w:rsidRPr="00DC0220" w:rsidRDefault="002C4130" w:rsidP="00F000D3">
      <w:pPr>
        <w:tabs>
          <w:tab w:val="left" w:pos="2320"/>
          <w:tab w:val="left" w:pos="2520"/>
        </w:tabs>
        <w:spacing w:line="360" w:lineRule="auto"/>
        <w:ind w:right="100"/>
        <w:rPr>
          <w:rFonts w:ascii="Times New Roman" w:hAnsi="Times New Roman" w:cs="Times New Roman"/>
          <w:szCs w:val="24"/>
          <w:lang w:val="zh-TW" w:eastAsia="zh-TW"/>
        </w:rPr>
      </w:pPr>
      <w:r w:rsidRPr="00DC0220">
        <w:rPr>
          <w:rFonts w:hint="eastAsia"/>
          <w:sz w:val="24"/>
          <w:lang w:val="zh-TW"/>
        </w:rPr>
        <w:t>3.</w:t>
      </w:r>
      <w:r w:rsidR="00F000D3" w:rsidRPr="00DC0220">
        <w:rPr>
          <w:rFonts w:hint="eastAsia"/>
          <w:sz w:val="24"/>
          <w:lang w:val="zh-TW" w:eastAsia="zh-TW"/>
        </w:rPr>
        <w:t>11.1</w:t>
      </w:r>
      <w:r w:rsidR="00F000D3" w:rsidRPr="00DC0220">
        <w:rPr>
          <w:rFonts w:hint="eastAsia"/>
          <w:sz w:val="24"/>
          <w:lang w:val="zh-TW"/>
        </w:rPr>
        <w:t>本次改造新增运营商机房，将运营商的网络柜及网络传输集中到运营商机房，预计新增</w:t>
      </w:r>
      <w:r w:rsidR="00F000D3" w:rsidRPr="00DC0220">
        <w:rPr>
          <w:rFonts w:hint="eastAsia"/>
          <w:sz w:val="24"/>
          <w:lang w:val="zh-TW" w:eastAsia="zh-TW"/>
        </w:rPr>
        <w:t>5</w:t>
      </w:r>
      <w:r w:rsidR="00F000D3" w:rsidRPr="00DC0220">
        <w:rPr>
          <w:rFonts w:hint="eastAsia"/>
          <w:sz w:val="24"/>
          <w:lang w:val="zh-TW"/>
        </w:rPr>
        <w:t>个机柜，以供各大运营商使用。新增运营商机房的目的主要为符合</w:t>
      </w:r>
      <w:proofErr w:type="gramStart"/>
      <w:r w:rsidR="00F000D3" w:rsidRPr="00DC0220">
        <w:rPr>
          <w:rFonts w:hint="eastAsia"/>
          <w:sz w:val="24"/>
          <w:lang w:val="zh-TW"/>
        </w:rPr>
        <w:t>等保要求</w:t>
      </w:r>
      <w:proofErr w:type="gramEnd"/>
      <w:r w:rsidR="00F000D3" w:rsidRPr="00DC0220">
        <w:rPr>
          <w:rFonts w:hint="eastAsia"/>
          <w:sz w:val="24"/>
          <w:lang w:val="zh-TW"/>
        </w:rPr>
        <w:t>中的物理分区分级管理规范。</w:t>
      </w:r>
    </w:p>
    <w:p w:rsidR="00F000D3" w:rsidRPr="00DC0220" w:rsidRDefault="002C4130" w:rsidP="00F000D3">
      <w:pPr>
        <w:tabs>
          <w:tab w:val="left" w:pos="2320"/>
          <w:tab w:val="left" w:pos="2520"/>
        </w:tabs>
        <w:spacing w:line="360" w:lineRule="auto"/>
        <w:ind w:right="100"/>
        <w:rPr>
          <w:sz w:val="24"/>
          <w:lang w:val="zh-TW" w:eastAsia="zh-TW"/>
        </w:rPr>
      </w:pPr>
      <w:r w:rsidRPr="00DC0220">
        <w:rPr>
          <w:rFonts w:hint="eastAsia"/>
          <w:sz w:val="24"/>
          <w:lang w:val="zh-TW"/>
        </w:rPr>
        <w:t>3.</w:t>
      </w:r>
      <w:r w:rsidR="00F000D3" w:rsidRPr="00DC0220">
        <w:rPr>
          <w:rFonts w:hint="eastAsia"/>
          <w:sz w:val="24"/>
          <w:lang w:val="zh-TW" w:eastAsia="zh-TW"/>
        </w:rPr>
        <w:t>11.2</w:t>
      </w:r>
      <w:r w:rsidR="00F000D3" w:rsidRPr="00DC0220">
        <w:rPr>
          <w:rFonts w:hint="eastAsia"/>
          <w:sz w:val="24"/>
          <w:lang w:val="zh-TW"/>
        </w:rPr>
        <w:t>对运营商机房进行综合布线，采用上走线的布线方式，使用网格桥架进行敷设，并将强弱电进行分离。</w:t>
      </w:r>
    </w:p>
    <w:p w:rsidR="00F000D3" w:rsidRPr="00DC0220" w:rsidRDefault="002C4130" w:rsidP="00F000D3">
      <w:pPr>
        <w:tabs>
          <w:tab w:val="left" w:pos="2320"/>
          <w:tab w:val="left" w:pos="2520"/>
        </w:tabs>
        <w:spacing w:line="360" w:lineRule="auto"/>
        <w:ind w:right="100"/>
        <w:rPr>
          <w:sz w:val="24"/>
          <w:lang w:val="zh-TW" w:eastAsia="zh-TW"/>
        </w:rPr>
      </w:pPr>
      <w:r w:rsidRPr="00DC0220">
        <w:rPr>
          <w:rFonts w:hint="eastAsia"/>
          <w:sz w:val="24"/>
          <w:lang w:val="zh-TW"/>
        </w:rPr>
        <w:t>3.</w:t>
      </w:r>
      <w:r w:rsidR="00F000D3" w:rsidRPr="00DC0220">
        <w:rPr>
          <w:rFonts w:hint="eastAsia"/>
          <w:sz w:val="24"/>
          <w:lang w:val="zh-TW" w:eastAsia="zh-TW"/>
        </w:rPr>
        <w:t>11.3</w:t>
      </w:r>
      <w:r w:rsidR="00F000D3" w:rsidRPr="00DC0220">
        <w:rPr>
          <w:rFonts w:hint="eastAsia"/>
          <w:sz w:val="24"/>
          <w:lang w:val="zh-TW"/>
        </w:rPr>
        <w:t>运营商机房的消防要求：采用有管网气体消防设计，消防气体为七氟丙烷。</w:t>
      </w:r>
    </w:p>
    <w:p w:rsidR="00F000D3" w:rsidRPr="00DC0220" w:rsidRDefault="002C4130" w:rsidP="00F000D3">
      <w:pPr>
        <w:tabs>
          <w:tab w:val="left" w:pos="2320"/>
          <w:tab w:val="left" w:pos="2520"/>
        </w:tabs>
        <w:spacing w:line="360" w:lineRule="auto"/>
        <w:ind w:right="100"/>
        <w:rPr>
          <w:sz w:val="24"/>
          <w:lang w:val="zh-TW" w:eastAsia="zh-TW"/>
        </w:rPr>
      </w:pPr>
      <w:r w:rsidRPr="00DC0220">
        <w:rPr>
          <w:rFonts w:hint="eastAsia"/>
          <w:sz w:val="24"/>
          <w:lang w:val="zh-TW"/>
        </w:rPr>
        <w:t>3.</w:t>
      </w:r>
      <w:r w:rsidR="00F000D3" w:rsidRPr="00DC0220">
        <w:rPr>
          <w:rFonts w:hint="eastAsia"/>
          <w:sz w:val="24"/>
          <w:lang w:val="zh-TW" w:eastAsia="zh-TW"/>
        </w:rPr>
        <w:t>11.4</w:t>
      </w:r>
      <w:r w:rsidR="00F000D3" w:rsidRPr="00DC0220">
        <w:rPr>
          <w:rFonts w:hint="eastAsia"/>
          <w:sz w:val="24"/>
          <w:lang w:val="zh-TW"/>
        </w:rPr>
        <w:t>运营商机房照明需符合建筑设计标准</w:t>
      </w:r>
      <w:r w:rsidR="00F000D3" w:rsidRPr="00DC0220">
        <w:rPr>
          <w:rFonts w:hint="eastAsia"/>
          <w:sz w:val="24"/>
          <w:lang w:val="zh-TW" w:eastAsia="zh-TW"/>
        </w:rPr>
        <w:t>GB50034-2004</w:t>
      </w:r>
      <w:r w:rsidR="00F000D3" w:rsidRPr="00DC0220">
        <w:rPr>
          <w:rFonts w:hint="eastAsia"/>
          <w:sz w:val="24"/>
          <w:lang w:val="zh-TW"/>
        </w:rPr>
        <w:t>中照度的要求。平均照度满足</w:t>
      </w:r>
      <w:r w:rsidR="00F000D3" w:rsidRPr="00DC0220">
        <w:rPr>
          <w:rFonts w:hint="eastAsia"/>
          <w:sz w:val="24"/>
          <w:lang w:val="zh-TW" w:eastAsia="zh-TW"/>
        </w:rPr>
        <w:t>300</w:t>
      </w:r>
      <w:r w:rsidR="00F000D3" w:rsidRPr="00DC0220">
        <w:rPr>
          <w:rFonts w:hint="eastAsia"/>
          <w:sz w:val="24"/>
          <w:lang w:val="zh-TW"/>
        </w:rPr>
        <w:t>—</w:t>
      </w:r>
      <w:r w:rsidR="00F000D3" w:rsidRPr="00DC0220">
        <w:rPr>
          <w:rFonts w:hint="eastAsia"/>
          <w:sz w:val="24"/>
          <w:lang w:val="zh-TW" w:eastAsia="zh-TW"/>
        </w:rPr>
        <w:t>5001x</w:t>
      </w:r>
      <w:r w:rsidR="00F000D3" w:rsidRPr="00DC0220">
        <w:rPr>
          <w:rFonts w:hint="eastAsia"/>
          <w:sz w:val="24"/>
          <w:lang w:val="zh-TW"/>
        </w:rPr>
        <w:t>的标准。</w:t>
      </w:r>
    </w:p>
    <w:p w:rsidR="00F000D3" w:rsidRPr="00DC0220" w:rsidRDefault="002C4130" w:rsidP="00F000D3">
      <w:r w:rsidRPr="00DC0220">
        <w:rPr>
          <w:rFonts w:hint="eastAsia"/>
          <w:sz w:val="24"/>
          <w:lang w:val="zh-TW"/>
        </w:rPr>
        <w:t>3.</w:t>
      </w:r>
      <w:r w:rsidR="00F000D3" w:rsidRPr="00DC0220">
        <w:rPr>
          <w:sz w:val="24"/>
          <w:lang w:val="zh-TW"/>
        </w:rPr>
        <w:t>11.5</w:t>
      </w:r>
      <w:r w:rsidR="00F000D3" w:rsidRPr="00DC0220">
        <w:rPr>
          <w:rFonts w:hint="eastAsia"/>
          <w:sz w:val="24"/>
          <w:lang w:val="zh-TW"/>
        </w:rPr>
        <w:t>本机房需要对四面墙体进行岩棉彩钢板敷设，满足防火要求。</w:t>
      </w:r>
    </w:p>
    <w:p w:rsidR="00F66C80" w:rsidRPr="00DC0220" w:rsidRDefault="00F66C80" w:rsidP="00F66C80">
      <w:pPr>
        <w:pStyle w:val="3"/>
        <w:keepNext w:val="0"/>
        <w:keepLines w:val="0"/>
        <w:widowControl/>
        <w:numPr>
          <w:ilvl w:val="0"/>
          <w:numId w:val="2"/>
        </w:numPr>
        <w:spacing w:before="120" w:after="120" w:line="360" w:lineRule="auto"/>
        <w:jc w:val="left"/>
        <w:rPr>
          <w:rFonts w:asciiTheme="minorEastAsia" w:hAnsiTheme="minorEastAsia"/>
          <w:bCs w:val="0"/>
          <w:sz w:val="24"/>
        </w:rPr>
      </w:pPr>
      <w:bookmarkStart w:id="32" w:name="_Toc503431615"/>
      <w:r w:rsidRPr="00DC0220">
        <w:rPr>
          <w:rFonts w:asciiTheme="minorEastAsia" w:hAnsiTheme="minorEastAsia" w:hint="eastAsia"/>
          <w:bCs w:val="0"/>
          <w:sz w:val="24"/>
        </w:rPr>
        <w:t>其它说明</w:t>
      </w:r>
      <w:bookmarkEnd w:id="32"/>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lastRenderedPageBreak/>
        <w:t>4.1（以下为部分巡检服务要求，服务商可根据自身特点给予加强、补充，但不能低于采购人要求）：</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684"/>
        <w:gridCol w:w="2536"/>
        <w:gridCol w:w="4430"/>
      </w:tblGrid>
      <w:tr w:rsidR="00DC0220" w:rsidRPr="00DC0220" w:rsidTr="008724F2">
        <w:trPr>
          <w:trHeight w:val="412"/>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b/>
                <w:kern w:val="0"/>
                <w:sz w:val="24"/>
                <w:szCs w:val="24"/>
              </w:rPr>
            </w:pPr>
            <w:r w:rsidRPr="00DC0220">
              <w:rPr>
                <w:rFonts w:ascii="宋体" w:hAnsi="宋体" w:hint="eastAsia"/>
                <w:b/>
                <w:kern w:val="0"/>
                <w:sz w:val="24"/>
              </w:rPr>
              <w:t>序号</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b/>
                <w:kern w:val="0"/>
                <w:sz w:val="24"/>
                <w:szCs w:val="24"/>
              </w:rPr>
            </w:pPr>
            <w:r w:rsidRPr="00DC0220">
              <w:rPr>
                <w:rFonts w:ascii="宋体" w:hAnsi="宋体" w:hint="eastAsia"/>
                <w:b/>
                <w:kern w:val="0"/>
                <w:sz w:val="24"/>
              </w:rPr>
              <w:t>巡检项目</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b/>
                <w:kern w:val="0"/>
                <w:sz w:val="24"/>
                <w:szCs w:val="24"/>
              </w:rPr>
            </w:pPr>
            <w:r w:rsidRPr="00DC0220">
              <w:rPr>
                <w:rFonts w:ascii="宋体" w:hAnsi="宋体" w:hint="eastAsia"/>
                <w:b/>
                <w:kern w:val="0"/>
                <w:sz w:val="24"/>
              </w:rPr>
              <w:t>巡检周期</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b/>
                <w:kern w:val="0"/>
                <w:sz w:val="24"/>
                <w:szCs w:val="24"/>
              </w:rPr>
            </w:pPr>
            <w:r w:rsidRPr="00DC0220">
              <w:rPr>
                <w:rFonts w:ascii="宋体" w:hAnsi="宋体" w:hint="eastAsia"/>
                <w:b/>
                <w:kern w:val="0"/>
                <w:sz w:val="24"/>
              </w:rPr>
              <w:t>巡检的主要内容</w:t>
            </w:r>
          </w:p>
        </w:tc>
      </w:tr>
      <w:tr w:rsidR="00DC0220" w:rsidRPr="00DC0220" w:rsidTr="008724F2">
        <w:trPr>
          <w:trHeight w:val="1999"/>
          <w:jc w:val="center"/>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1</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ups电源系统</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每月巡检1次</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UPS输入输出各电压、电流、温度、湿度</w:t>
            </w:r>
          </w:p>
          <w:p w:rsidR="008724F2" w:rsidRPr="00DC0220" w:rsidRDefault="008724F2">
            <w:pPr>
              <w:widowControl/>
              <w:topLinePunct/>
              <w:adjustRightInd w:val="0"/>
              <w:snapToGrid w:val="0"/>
              <w:spacing w:line="360" w:lineRule="auto"/>
              <w:jc w:val="left"/>
              <w:rPr>
                <w:rFonts w:ascii="宋体" w:hAnsi="宋体"/>
                <w:kern w:val="0"/>
                <w:sz w:val="24"/>
              </w:rPr>
            </w:pPr>
            <w:r w:rsidRPr="00DC0220">
              <w:rPr>
                <w:rFonts w:ascii="宋体" w:hAnsi="宋体" w:hint="eastAsia"/>
                <w:kern w:val="0"/>
                <w:sz w:val="24"/>
              </w:rPr>
              <w:t>UPS自</w:t>
            </w:r>
            <w:proofErr w:type="gramStart"/>
            <w:r w:rsidRPr="00DC0220">
              <w:rPr>
                <w:rFonts w:ascii="宋体" w:hAnsi="宋体" w:hint="eastAsia"/>
                <w:kern w:val="0"/>
                <w:sz w:val="24"/>
              </w:rPr>
              <w:t>检是否</w:t>
            </w:r>
            <w:proofErr w:type="gramEnd"/>
            <w:r w:rsidRPr="00DC0220">
              <w:rPr>
                <w:rFonts w:ascii="宋体" w:hAnsi="宋体" w:hint="eastAsia"/>
                <w:kern w:val="0"/>
                <w:sz w:val="24"/>
              </w:rPr>
              <w:t>通过</w:t>
            </w:r>
          </w:p>
          <w:p w:rsidR="008724F2" w:rsidRPr="00DC0220" w:rsidRDefault="008724F2">
            <w:pPr>
              <w:widowControl/>
              <w:topLinePunct/>
              <w:adjustRightInd w:val="0"/>
              <w:snapToGrid w:val="0"/>
              <w:spacing w:line="360" w:lineRule="auto"/>
              <w:jc w:val="left"/>
              <w:rPr>
                <w:rFonts w:ascii="宋体" w:hAnsi="宋体"/>
                <w:kern w:val="0"/>
                <w:sz w:val="24"/>
              </w:rPr>
            </w:pPr>
            <w:r w:rsidRPr="00DC0220">
              <w:rPr>
                <w:rFonts w:ascii="宋体" w:hAnsi="宋体" w:hint="eastAsia"/>
                <w:kern w:val="0"/>
                <w:sz w:val="24"/>
              </w:rPr>
              <w:t>使用测温仪测量UPS电路中接点温度</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检测</w:t>
            </w:r>
            <w:proofErr w:type="gramStart"/>
            <w:r w:rsidRPr="00DC0220">
              <w:rPr>
                <w:rFonts w:ascii="宋体" w:hAnsi="宋体" w:hint="eastAsia"/>
                <w:kern w:val="0"/>
                <w:sz w:val="24"/>
              </w:rPr>
              <w:t>监控卡</w:t>
            </w:r>
            <w:proofErr w:type="gramEnd"/>
            <w:r w:rsidRPr="00DC0220">
              <w:rPr>
                <w:rFonts w:ascii="宋体" w:hAnsi="宋体" w:hint="eastAsia"/>
                <w:kern w:val="0"/>
                <w:sz w:val="24"/>
              </w:rPr>
              <w:t>告警是否正常等等</w:t>
            </w:r>
          </w:p>
        </w:tc>
      </w:tr>
      <w:tr w:rsidR="00DC0220" w:rsidRPr="00DC0220" w:rsidTr="008724F2">
        <w:trPr>
          <w:trHeight w:val="6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jc w:val="left"/>
              <w:rPr>
                <w:rFonts w:ascii="宋体" w:hAnsi="宋体"/>
                <w:kern w:val="0"/>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电池组</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每月巡检1次；</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每季度延时放电1次</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检测外观，极柱是否存在流液，雾化现象，开关位置是否处于正常状态</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放电测试电池电压，至低电压告警，准确掌握电池延时情况。</w:t>
            </w:r>
          </w:p>
        </w:tc>
      </w:tr>
      <w:tr w:rsidR="00DC0220" w:rsidRPr="00DC0220" w:rsidTr="008724F2">
        <w:trPr>
          <w:trHeight w:val="63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2</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配电、照明系统</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每月巡检一次</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每半年对配电系统做一次热成像检查</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采用热成像仪，对配电柜、箱，以及主要路径进行拍照检测，并每半年形成一次报告。</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对发现的问题在72小时内予以解决。</w:t>
            </w:r>
          </w:p>
        </w:tc>
      </w:tr>
      <w:tr w:rsidR="00DC0220" w:rsidRPr="00DC0220" w:rsidTr="008724F2">
        <w:trPr>
          <w:trHeight w:val="63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3</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空调系统</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每月巡检一次</w:t>
            </w:r>
          </w:p>
          <w:p w:rsidR="008724F2" w:rsidRPr="00DC0220" w:rsidRDefault="008724F2">
            <w:pPr>
              <w:widowControl/>
              <w:topLinePunct/>
              <w:adjustRightInd w:val="0"/>
              <w:snapToGrid w:val="0"/>
              <w:spacing w:line="360" w:lineRule="auto"/>
              <w:jc w:val="left"/>
              <w:rPr>
                <w:rFonts w:ascii="宋体" w:hAnsi="宋体"/>
                <w:kern w:val="0"/>
                <w:sz w:val="24"/>
              </w:rPr>
            </w:pPr>
            <w:r w:rsidRPr="00DC0220">
              <w:rPr>
                <w:rFonts w:ascii="宋体" w:hAnsi="宋体" w:hint="eastAsia"/>
                <w:kern w:val="0"/>
                <w:sz w:val="24"/>
              </w:rPr>
              <w:t>每季度更换过滤棉一次</w:t>
            </w:r>
          </w:p>
          <w:p w:rsidR="008724F2" w:rsidRPr="00DC0220" w:rsidRDefault="008724F2">
            <w:pPr>
              <w:widowControl/>
              <w:topLinePunct/>
              <w:adjustRightInd w:val="0"/>
              <w:snapToGrid w:val="0"/>
              <w:spacing w:line="360" w:lineRule="auto"/>
              <w:jc w:val="left"/>
              <w:rPr>
                <w:rFonts w:ascii="宋体" w:hAnsi="宋体"/>
                <w:kern w:val="0"/>
                <w:sz w:val="24"/>
              </w:rPr>
            </w:pPr>
            <w:r w:rsidRPr="00DC0220">
              <w:rPr>
                <w:rFonts w:ascii="宋体" w:hAnsi="宋体" w:hint="eastAsia"/>
                <w:kern w:val="0"/>
                <w:sz w:val="24"/>
              </w:rPr>
              <w:t>每24个月更换风机皮带一次</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每半年室外机清洗一次</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r w:rsidRPr="00DC0220">
              <w:rPr>
                <w:rFonts w:ascii="宋体" w:hAnsi="宋体" w:hint="eastAsia"/>
                <w:kern w:val="0"/>
                <w:sz w:val="24"/>
              </w:rPr>
              <w:t>空调各开关的电流电压；给排水是否畅通无堵塞；检测加湿器是否工作正常，有无结垢；</w:t>
            </w:r>
          </w:p>
          <w:p w:rsidR="008724F2" w:rsidRPr="00DC0220" w:rsidRDefault="008724F2">
            <w:pPr>
              <w:widowControl/>
              <w:topLinePunct/>
              <w:adjustRightInd w:val="0"/>
              <w:snapToGrid w:val="0"/>
              <w:spacing w:line="360" w:lineRule="auto"/>
              <w:jc w:val="left"/>
              <w:rPr>
                <w:rFonts w:ascii="宋体" w:hAnsi="宋体"/>
                <w:kern w:val="0"/>
                <w:sz w:val="24"/>
              </w:rPr>
            </w:pPr>
            <w:r w:rsidRPr="00DC0220">
              <w:rPr>
                <w:rFonts w:ascii="宋体" w:hAnsi="宋体" w:hint="eastAsia"/>
                <w:kern w:val="0"/>
                <w:sz w:val="24"/>
              </w:rPr>
              <w:t>每半年测量空调高低压压力是否正常？</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检测</w:t>
            </w:r>
            <w:proofErr w:type="gramStart"/>
            <w:r w:rsidRPr="00DC0220">
              <w:rPr>
                <w:rFonts w:ascii="宋体" w:hAnsi="宋体" w:hint="eastAsia"/>
                <w:kern w:val="0"/>
                <w:sz w:val="24"/>
              </w:rPr>
              <w:t>监控卡</w:t>
            </w:r>
            <w:proofErr w:type="gramEnd"/>
            <w:r w:rsidRPr="00DC0220">
              <w:rPr>
                <w:rFonts w:ascii="宋体" w:hAnsi="宋体" w:hint="eastAsia"/>
                <w:kern w:val="0"/>
                <w:sz w:val="24"/>
              </w:rPr>
              <w:t>工作是否正常；测试空调自启动功能。</w:t>
            </w:r>
          </w:p>
        </w:tc>
      </w:tr>
      <w:tr w:rsidR="00DC0220" w:rsidRPr="00DC0220" w:rsidTr="008724F2">
        <w:trPr>
          <w:trHeight w:val="63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4</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proofErr w:type="gramStart"/>
            <w:r w:rsidRPr="00DC0220">
              <w:rPr>
                <w:rFonts w:ascii="宋体" w:hAnsi="宋体" w:hint="eastAsia"/>
                <w:kern w:val="0"/>
                <w:sz w:val="24"/>
              </w:rPr>
              <w:t>动环监控系统</w:t>
            </w:r>
            <w:proofErr w:type="gramEnd"/>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每月巡检一次</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登陆监控系统，查阅采集数据是否正常，历史记录完整性。</w:t>
            </w:r>
          </w:p>
        </w:tc>
      </w:tr>
      <w:tr w:rsidR="00DC0220" w:rsidRPr="00DC0220" w:rsidTr="008724F2">
        <w:trPr>
          <w:trHeight w:val="63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5</w:t>
            </w:r>
          </w:p>
        </w:tc>
        <w:tc>
          <w:tcPr>
            <w:tcW w:w="1684"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center"/>
              <w:rPr>
                <w:rFonts w:ascii="宋体" w:hAnsi="宋体"/>
                <w:kern w:val="0"/>
                <w:sz w:val="24"/>
                <w:szCs w:val="24"/>
              </w:rPr>
            </w:pPr>
            <w:r w:rsidRPr="00DC0220">
              <w:rPr>
                <w:rFonts w:ascii="宋体" w:hAnsi="宋体" w:hint="eastAsia"/>
                <w:kern w:val="0"/>
                <w:sz w:val="24"/>
              </w:rPr>
              <w:t>防雷、接地系统</w:t>
            </w:r>
          </w:p>
        </w:tc>
        <w:tc>
          <w:tcPr>
            <w:tcW w:w="2536"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每年检测一次</w:t>
            </w:r>
          </w:p>
        </w:tc>
        <w:tc>
          <w:tcPr>
            <w:tcW w:w="4430" w:type="dxa"/>
            <w:tcBorders>
              <w:top w:val="single" w:sz="4" w:space="0" w:color="auto"/>
              <w:left w:val="single" w:sz="4" w:space="0" w:color="auto"/>
              <w:bottom w:val="single" w:sz="4" w:space="0" w:color="auto"/>
              <w:right w:val="single" w:sz="4" w:space="0" w:color="auto"/>
            </w:tcBorders>
            <w:vAlign w:val="center"/>
            <w:hideMark/>
          </w:tcPr>
          <w:p w:rsidR="008724F2" w:rsidRPr="00DC0220" w:rsidRDefault="008724F2">
            <w:pPr>
              <w:widowControl/>
              <w:topLinePunct/>
              <w:adjustRightInd w:val="0"/>
              <w:snapToGrid w:val="0"/>
              <w:spacing w:line="360" w:lineRule="auto"/>
              <w:jc w:val="left"/>
              <w:rPr>
                <w:rFonts w:ascii="宋体" w:hAnsi="宋体" w:cs="Times New Roman"/>
                <w:kern w:val="0"/>
                <w:sz w:val="24"/>
                <w:szCs w:val="24"/>
              </w:rPr>
            </w:pPr>
            <w:proofErr w:type="gramStart"/>
            <w:r w:rsidRPr="00DC0220">
              <w:rPr>
                <w:rFonts w:ascii="宋体" w:hAnsi="宋体" w:hint="eastAsia"/>
                <w:kern w:val="0"/>
                <w:sz w:val="24"/>
              </w:rPr>
              <w:t>测量零地电压</w:t>
            </w:r>
            <w:proofErr w:type="gramEnd"/>
            <w:r w:rsidRPr="00DC0220">
              <w:rPr>
                <w:rFonts w:ascii="宋体" w:hAnsi="宋体" w:hint="eastAsia"/>
                <w:kern w:val="0"/>
                <w:sz w:val="24"/>
              </w:rPr>
              <w:t>是否小于1欧姆</w:t>
            </w:r>
          </w:p>
          <w:p w:rsidR="008724F2" w:rsidRPr="00DC0220" w:rsidRDefault="008724F2">
            <w:pPr>
              <w:widowControl/>
              <w:topLinePunct/>
              <w:adjustRightInd w:val="0"/>
              <w:snapToGrid w:val="0"/>
              <w:spacing w:line="360" w:lineRule="auto"/>
              <w:jc w:val="left"/>
              <w:rPr>
                <w:rFonts w:ascii="宋体" w:hAnsi="宋体"/>
                <w:kern w:val="0"/>
                <w:sz w:val="24"/>
                <w:szCs w:val="24"/>
              </w:rPr>
            </w:pPr>
            <w:r w:rsidRPr="00DC0220">
              <w:rPr>
                <w:rFonts w:ascii="宋体" w:hAnsi="宋体" w:hint="eastAsia"/>
                <w:kern w:val="0"/>
                <w:sz w:val="24"/>
              </w:rPr>
              <w:t>各级配电柜中防雷开关是否闭合，防雷器处于正常工作状态</w:t>
            </w:r>
          </w:p>
        </w:tc>
      </w:tr>
    </w:tbl>
    <w:p w:rsidR="008724F2" w:rsidRPr="00DC0220" w:rsidRDefault="008724F2" w:rsidP="008724F2">
      <w:pPr>
        <w:tabs>
          <w:tab w:val="left" w:pos="993"/>
        </w:tabs>
        <w:spacing w:line="360" w:lineRule="auto"/>
        <w:rPr>
          <w:rFonts w:ascii="宋体" w:hAnsi="宋体"/>
          <w:sz w:val="24"/>
        </w:rPr>
      </w:pPr>
      <w:r w:rsidRPr="00DC0220">
        <w:rPr>
          <w:rFonts w:asciiTheme="minorEastAsia" w:hAnsiTheme="minorEastAsia" w:hint="eastAsia"/>
          <w:kern w:val="21"/>
          <w:sz w:val="24"/>
          <w:szCs w:val="24"/>
        </w:rPr>
        <w:t>4.2</w:t>
      </w:r>
      <w:r w:rsidRPr="00DC0220">
        <w:rPr>
          <w:rFonts w:ascii="宋体" w:hAnsi="宋体" w:hint="eastAsia"/>
          <w:sz w:val="24"/>
        </w:rPr>
        <w:t xml:space="preserve">服务商应建立远程告警机制，可实现机房温度、湿度、烟感、温感、动力环境、环境监控、门禁管理的远程监控管理，同时具备无线短信告警功能。 </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4.2.1出警响应：接警后10分钟之内做出响应判断，出警2小时内到达现场</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4.2.2事件响应：对发现的隐患，在72小时内给予完成处理。</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lastRenderedPageBreak/>
        <w:t>4.2.3服务商须提供完整的运营保障中具体的项目管理流程及对应的实施技术及管理方案，对突发事件必须要有完整的预案。</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必须提交以下应急预案：</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4.2.3.1市电输入中断的应急预案；</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4.2.3.2火情初期阶段的应急预案；</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4.2.3.3空调系统失效的应急预案；</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4.2.3.4服务的内部管理规定及人员管理规定：</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4.2.3.5服务的日常设备巡检措施</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4.2.3.6服务的故障响应修复时间及处理方式</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4.2.3.7整体托管信息管理系统</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4.2.3.8服务托管值班监控体系</w:t>
      </w:r>
    </w:p>
    <w:p w:rsidR="008724F2" w:rsidRPr="00DC0220" w:rsidRDefault="008724F2" w:rsidP="008724F2">
      <w:pPr>
        <w:tabs>
          <w:tab w:val="left" w:pos="993"/>
        </w:tabs>
        <w:spacing w:line="360" w:lineRule="auto"/>
        <w:rPr>
          <w:rFonts w:ascii="宋体" w:hAnsi="宋体"/>
          <w:sz w:val="24"/>
        </w:rPr>
      </w:pPr>
      <w:r w:rsidRPr="00DC0220">
        <w:rPr>
          <w:rFonts w:ascii="宋体" w:hAnsi="宋体" w:hint="eastAsia"/>
          <w:sz w:val="24"/>
        </w:rPr>
        <w:t>4.2.3.9服务的紧急告警响应体系等内部管理规定</w:t>
      </w:r>
    </w:p>
    <w:p w:rsidR="008724F2" w:rsidRPr="00DC0220" w:rsidRDefault="008724F2" w:rsidP="008724F2">
      <w:pPr>
        <w:adjustRightInd w:val="0"/>
        <w:snapToGrid w:val="0"/>
        <w:spacing w:line="360" w:lineRule="auto"/>
        <w:rPr>
          <w:rFonts w:ascii="宋体" w:hAnsi="宋体" w:cs="Arial Unicode MS"/>
          <w:sz w:val="24"/>
        </w:rPr>
      </w:pPr>
      <w:r w:rsidRPr="00DC0220">
        <w:rPr>
          <w:rFonts w:ascii="宋体" w:hAnsi="宋体" w:cs="Arial Unicode MS" w:hint="eastAsia"/>
          <w:sz w:val="24"/>
        </w:rPr>
        <w:t>注：1、出警响应-系统告警中，停电，设备故障等因素导致的已经或是即将会导致设备</w:t>
      </w:r>
      <w:proofErr w:type="gramStart"/>
      <w:r w:rsidRPr="00DC0220">
        <w:rPr>
          <w:rFonts w:ascii="宋体" w:hAnsi="宋体" w:cs="Arial Unicode MS" w:hint="eastAsia"/>
          <w:sz w:val="24"/>
        </w:rPr>
        <w:t>宕</w:t>
      </w:r>
      <w:proofErr w:type="gramEnd"/>
      <w:r w:rsidRPr="00DC0220">
        <w:rPr>
          <w:rFonts w:ascii="宋体" w:hAnsi="宋体" w:cs="Arial Unicode MS" w:hint="eastAsia"/>
          <w:sz w:val="24"/>
        </w:rPr>
        <w:t>机情况；</w:t>
      </w:r>
    </w:p>
    <w:p w:rsidR="008724F2" w:rsidRPr="00DC0220" w:rsidRDefault="008724F2" w:rsidP="008724F2">
      <w:pPr>
        <w:spacing w:line="360" w:lineRule="auto"/>
        <w:rPr>
          <w:rFonts w:asciiTheme="minorEastAsia" w:hAnsiTheme="minorEastAsia"/>
          <w:kern w:val="21"/>
          <w:sz w:val="24"/>
          <w:szCs w:val="24"/>
        </w:rPr>
      </w:pPr>
      <w:r w:rsidRPr="00DC0220">
        <w:rPr>
          <w:rFonts w:ascii="宋体" w:hAnsi="宋体" w:cs="Arial Unicode MS" w:hint="eastAsia"/>
          <w:sz w:val="24"/>
        </w:rPr>
        <w:t xml:space="preserve">  2、事件响应：告警、巡检发现、用户提出等问题，但短时间不会影响机房安全稳定运行的情况。</w:t>
      </w:r>
    </w:p>
    <w:p w:rsidR="008724F2" w:rsidRPr="00DC0220" w:rsidRDefault="008724F2" w:rsidP="008724F2">
      <w:pPr>
        <w:spacing w:line="360" w:lineRule="auto"/>
        <w:rPr>
          <w:rFonts w:asciiTheme="minorEastAsia" w:hAnsiTheme="minorEastAsia"/>
          <w:kern w:val="21"/>
          <w:sz w:val="24"/>
          <w:szCs w:val="24"/>
        </w:rPr>
      </w:pPr>
      <w:r w:rsidRPr="00DC0220">
        <w:rPr>
          <w:rFonts w:asciiTheme="minorEastAsia" w:hAnsiTheme="minorEastAsia" w:hint="eastAsia"/>
          <w:kern w:val="21"/>
          <w:sz w:val="24"/>
          <w:szCs w:val="24"/>
        </w:rPr>
        <w:t>4.3</w:t>
      </w:r>
      <w:r w:rsidR="00783E31" w:rsidRPr="00DC0220">
        <w:rPr>
          <w:rFonts w:asciiTheme="minorEastAsia" w:hAnsiTheme="minorEastAsia" w:hint="eastAsia"/>
          <w:kern w:val="21"/>
          <w:sz w:val="24"/>
          <w:szCs w:val="24"/>
        </w:rPr>
        <w:t xml:space="preserve"> 服务平台要求</w:t>
      </w:r>
    </w:p>
    <w:p w:rsidR="00783E31" w:rsidRPr="00DC0220" w:rsidRDefault="00783E31" w:rsidP="00783E31">
      <w:pPr>
        <w:tabs>
          <w:tab w:val="left" w:pos="993"/>
        </w:tabs>
        <w:spacing w:line="360" w:lineRule="auto"/>
        <w:rPr>
          <w:rFonts w:ascii="宋体" w:hAnsi="宋体"/>
          <w:sz w:val="24"/>
        </w:rPr>
      </w:pPr>
      <w:r w:rsidRPr="00DC0220">
        <w:rPr>
          <w:rFonts w:asciiTheme="minorEastAsia" w:hAnsiTheme="minorEastAsia" w:hint="eastAsia"/>
          <w:kern w:val="21"/>
          <w:sz w:val="24"/>
          <w:szCs w:val="24"/>
        </w:rPr>
        <w:t>4.3.1</w:t>
      </w:r>
      <w:r w:rsidRPr="00DC0220">
        <w:rPr>
          <w:rFonts w:ascii="宋体" w:hAnsi="宋体" w:hint="eastAsia"/>
          <w:sz w:val="24"/>
        </w:rPr>
        <w:t>服务商对机房内各系统进行7*24小时保障支持。</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4.3.2服务商应提供7*24时的服务电话支持。</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4.3.3服务商需通过信息化手段记录机房日常管理内容、获知现场运行情况，并对服务事项和服务结果进行管理。</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4.3.4对机房问题能提供服务跟踪预防报告，及时反馈事件的进程。</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4.3.5服务商需每月提供巡检服务报告单，半年提供1次机房配电系统的热成像报告，每年提供服务综合服务内容报告。</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4.3.6服务商能提供客户端平台(如：网站、</w:t>
      </w:r>
      <w:proofErr w:type="gramStart"/>
      <w:r w:rsidRPr="00DC0220">
        <w:rPr>
          <w:rFonts w:ascii="宋体" w:hAnsi="宋体" w:hint="eastAsia"/>
          <w:sz w:val="24"/>
        </w:rPr>
        <w:t>微信等</w:t>
      </w:r>
      <w:proofErr w:type="gramEnd"/>
      <w:r w:rsidRPr="00DC0220">
        <w:rPr>
          <w:rFonts w:ascii="宋体" w:hAnsi="宋体" w:hint="eastAsia"/>
          <w:sz w:val="24"/>
        </w:rPr>
        <w:t>)，让用户及时了解机房的各种信息以及商务资料，如巡检记录、服务报告、往来的函告文件、合同文件等。</w:t>
      </w:r>
    </w:p>
    <w:p w:rsidR="00783E31" w:rsidRPr="00DC0220" w:rsidRDefault="00783E31" w:rsidP="00783E31">
      <w:pPr>
        <w:spacing w:line="360" w:lineRule="auto"/>
        <w:rPr>
          <w:rFonts w:ascii="宋体" w:hAnsi="宋体"/>
          <w:sz w:val="24"/>
        </w:rPr>
      </w:pPr>
      <w:r w:rsidRPr="00DC0220">
        <w:rPr>
          <w:rFonts w:ascii="宋体" w:hAnsi="宋体" w:hint="eastAsia"/>
          <w:sz w:val="24"/>
        </w:rPr>
        <w:t>4.3.7服务商须提供运营保障的《客户服务报告》以及客户报告流程图，内容至少包括：日常预防性服务报告、对整个环境未来的运行能够产生预见性及对应分析的数据等文件。</w:t>
      </w:r>
    </w:p>
    <w:p w:rsidR="00783E31" w:rsidRPr="00DC0220" w:rsidRDefault="00783E31" w:rsidP="00783E31">
      <w:pPr>
        <w:spacing w:line="360" w:lineRule="auto"/>
        <w:rPr>
          <w:rFonts w:ascii="宋体" w:hAnsi="宋体"/>
          <w:sz w:val="24"/>
        </w:rPr>
      </w:pPr>
      <w:r w:rsidRPr="00DC0220">
        <w:rPr>
          <w:rFonts w:ascii="宋体" w:hAnsi="宋体" w:hint="eastAsia"/>
          <w:sz w:val="24"/>
        </w:rPr>
        <w:t>4.4 分项要求</w:t>
      </w:r>
    </w:p>
    <w:p w:rsidR="00783E31" w:rsidRPr="00DC0220" w:rsidRDefault="00783E31" w:rsidP="00783E31">
      <w:pPr>
        <w:tabs>
          <w:tab w:val="left" w:pos="993"/>
        </w:tabs>
        <w:spacing w:line="360" w:lineRule="auto"/>
        <w:rPr>
          <w:rFonts w:ascii="宋体" w:hAnsi="宋体"/>
          <w:bCs/>
          <w:sz w:val="24"/>
        </w:rPr>
      </w:pPr>
      <w:r w:rsidRPr="00DC0220">
        <w:rPr>
          <w:rFonts w:ascii="宋体" w:hAnsi="宋体" w:hint="eastAsia"/>
          <w:bCs/>
          <w:sz w:val="24"/>
        </w:rPr>
        <w:t>4.4.1合同签订。</w:t>
      </w:r>
      <w:r w:rsidRPr="00DC0220">
        <w:rPr>
          <w:rFonts w:ascii="宋体" w:hAnsi="宋体" w:hint="eastAsia"/>
          <w:sz w:val="24"/>
        </w:rPr>
        <w:t>本项目服务年限：5年，</w:t>
      </w:r>
      <w:proofErr w:type="gramStart"/>
      <w:r w:rsidRPr="00DC0220">
        <w:rPr>
          <w:rFonts w:ascii="宋体" w:hAnsi="宋体" w:hint="eastAsia"/>
          <w:sz w:val="24"/>
        </w:rPr>
        <w:t>若服务</w:t>
      </w:r>
      <w:proofErr w:type="gramEnd"/>
      <w:r w:rsidRPr="00DC0220">
        <w:rPr>
          <w:rFonts w:ascii="宋体" w:hAnsi="宋体" w:hint="eastAsia"/>
          <w:sz w:val="24"/>
        </w:rPr>
        <w:t>商的年服务指标未达标，采购人有权随时终止合同，不作为违约；</w:t>
      </w:r>
    </w:p>
    <w:p w:rsidR="00783E31" w:rsidRPr="00DC0220" w:rsidRDefault="00783E31" w:rsidP="00783E31">
      <w:pPr>
        <w:tabs>
          <w:tab w:val="left" w:pos="993"/>
        </w:tabs>
        <w:spacing w:line="360" w:lineRule="auto"/>
        <w:rPr>
          <w:rFonts w:ascii="宋体" w:hAnsi="宋体"/>
          <w:bCs/>
          <w:sz w:val="24"/>
        </w:rPr>
      </w:pPr>
      <w:bookmarkStart w:id="33" w:name="_Toc481156863"/>
      <w:r w:rsidRPr="00DC0220">
        <w:rPr>
          <w:rFonts w:ascii="宋体" w:hAnsi="宋体" w:hint="eastAsia"/>
          <w:bCs/>
          <w:sz w:val="24"/>
        </w:rPr>
        <w:t>4.4.2现场踏勘</w:t>
      </w:r>
      <w:bookmarkEnd w:id="33"/>
      <w:r w:rsidRPr="00DC0220">
        <w:rPr>
          <w:rFonts w:ascii="宋体" w:hAnsi="宋体" w:hint="eastAsia"/>
          <w:bCs/>
          <w:sz w:val="24"/>
        </w:rPr>
        <w:t>。</w:t>
      </w:r>
    </w:p>
    <w:p w:rsidR="00783E31" w:rsidRPr="00DC0220" w:rsidRDefault="00783E31" w:rsidP="00783E31">
      <w:pPr>
        <w:tabs>
          <w:tab w:val="left" w:pos="993"/>
        </w:tabs>
        <w:spacing w:line="360" w:lineRule="auto"/>
        <w:rPr>
          <w:rFonts w:ascii="宋体" w:hAnsi="宋体"/>
          <w:bCs/>
          <w:sz w:val="24"/>
        </w:rPr>
      </w:pPr>
      <w:r w:rsidRPr="00DC0220">
        <w:rPr>
          <w:rFonts w:ascii="宋体" w:hAnsi="宋体" w:hint="eastAsia"/>
          <w:bCs/>
          <w:sz w:val="24"/>
        </w:rPr>
        <w:lastRenderedPageBreak/>
        <w:t>4.4.2.1</w:t>
      </w:r>
      <w:r w:rsidRPr="00DC0220">
        <w:rPr>
          <w:rFonts w:ascii="宋体" w:hAnsi="宋体" w:hint="eastAsia"/>
          <w:sz w:val="24"/>
        </w:rPr>
        <w:t>服务商可在与采购人预约时间后对本项目的实施地点的情况及服务内容进行踏勘，以便获取有关编制响应文件和签署合同所涉及现场的资料。采购人向服务商提供的有关现场的资料和数据，是采购人现有的能被服务商利用的资料，采购人对服务商做出的理解、推论和结论均不负责任，服务商需取得采购人现场踏勘确认文件，并作为投标书的一部分，否则本次服务商投标无效，踏勘现场所发生的费用由服务商自己承担。</w:t>
      </w:r>
    </w:p>
    <w:p w:rsidR="00783E31" w:rsidRPr="00DC0220" w:rsidRDefault="00783E31" w:rsidP="00783E31">
      <w:pPr>
        <w:tabs>
          <w:tab w:val="left" w:pos="993"/>
        </w:tabs>
        <w:spacing w:line="360" w:lineRule="auto"/>
        <w:rPr>
          <w:rFonts w:ascii="宋体" w:hAnsi="宋体"/>
          <w:sz w:val="24"/>
        </w:rPr>
      </w:pPr>
      <w:r w:rsidRPr="00DC0220">
        <w:rPr>
          <w:rFonts w:ascii="宋体" w:hAnsi="宋体" w:hint="eastAsia"/>
          <w:sz w:val="24"/>
        </w:rPr>
        <w:t>4.4.2.2服务商在现场勘察时，应充分了解项目位置、情况、场地空间、材料设备使用限制、临时堆放等可能影响磋商报价的因素，任何误解或不了解而导致的索赔申请将不获批准。</w:t>
      </w:r>
    </w:p>
    <w:p w:rsidR="00783E31" w:rsidRPr="00DC0220" w:rsidRDefault="00783E31" w:rsidP="00783E31">
      <w:pPr>
        <w:tabs>
          <w:tab w:val="left" w:pos="993"/>
        </w:tabs>
        <w:spacing w:line="360" w:lineRule="auto"/>
        <w:rPr>
          <w:rFonts w:ascii="宋体" w:hAnsi="宋体"/>
          <w:sz w:val="24"/>
        </w:rPr>
      </w:pPr>
      <w:bookmarkStart w:id="34" w:name="_Toc481156867"/>
      <w:bookmarkStart w:id="35" w:name="_Toc448842611"/>
      <w:r w:rsidRPr="00DC0220">
        <w:rPr>
          <w:rFonts w:ascii="宋体" w:hAnsi="宋体" w:hint="eastAsia"/>
          <w:sz w:val="24"/>
        </w:rPr>
        <w:t>4.4.3报价要求</w:t>
      </w:r>
      <w:bookmarkEnd w:id="34"/>
      <w:bookmarkEnd w:id="35"/>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hint="eastAsia"/>
          <w:sz w:val="24"/>
        </w:rPr>
        <w:t>4.4.3.1本次项目服务商必须对合同包内的所有内容进行报价响应，报价不完整的将导致无效报价</w:t>
      </w:r>
      <w:r w:rsidRPr="00DC0220">
        <w:rPr>
          <w:rFonts w:ascii="宋体" w:hAnsi="宋体" w:cs="Arial" w:hint="eastAsia"/>
          <w:sz w:val="24"/>
        </w:rPr>
        <w:t>。</w:t>
      </w:r>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cs="Arial" w:hint="eastAsia"/>
          <w:sz w:val="24"/>
        </w:rPr>
        <w:t>4.4.3.2报价以人民币为货币单位，应分单价、小计和总价。</w:t>
      </w:r>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cs="Arial" w:hint="eastAsia"/>
          <w:sz w:val="24"/>
        </w:rPr>
        <w:t>4.4.3.3本项目设有最高限价，报价超出最高限价的视为无效报价。</w:t>
      </w:r>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cs="Arial" w:hint="eastAsia"/>
          <w:sz w:val="24"/>
        </w:rPr>
        <w:t>4.4.3.4本项目因服务内容和费用可能会动态变化，无法用总价统计运维服务所产生的费用，因此采用电量计费的方式，投标人</w:t>
      </w:r>
      <w:proofErr w:type="gramStart"/>
      <w:r w:rsidRPr="00DC0220">
        <w:rPr>
          <w:rFonts w:ascii="宋体" w:hAnsi="宋体" w:cs="Arial" w:hint="eastAsia"/>
          <w:sz w:val="24"/>
        </w:rPr>
        <w:t>须综合</w:t>
      </w:r>
      <w:proofErr w:type="gramEnd"/>
      <w:r w:rsidRPr="00DC0220">
        <w:rPr>
          <w:rFonts w:ascii="宋体" w:hAnsi="宋体" w:cs="Arial" w:hint="eastAsia"/>
          <w:sz w:val="24"/>
        </w:rPr>
        <w:t>考虑该合同包的相关服务内容及费用，并统一以电费单价的方式报出。</w:t>
      </w:r>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cs="Arial" w:hint="eastAsia"/>
          <w:sz w:val="24"/>
        </w:rPr>
        <w:t>4.4.3.5本次最高限价为电费单价：人民币4.0元/度，报价包含：满足运维、维修范围内的所可能发生的费用，包含运费范围内可能发生的所有费用，包括技术服务人员人工和差旅费、材料费（包括提交采购人的备机和重要的备品备件，及其它必要的设备及耗材）、改造、保险费、税收及以上未提到而发生的一切所需费用（含不可预见费），服务商漏报的单价或每单价报价中漏报、少报的费用，视为此项费用已隐含在总报价中，采购人无需再向服务商支付其他任何费用。</w:t>
      </w:r>
    </w:p>
    <w:p w:rsidR="00783E31" w:rsidRPr="00DC0220" w:rsidRDefault="00783E31" w:rsidP="00DC0220">
      <w:pPr>
        <w:tabs>
          <w:tab w:val="left" w:pos="993"/>
        </w:tabs>
        <w:spacing w:beforeLines="50" w:before="156" w:line="360" w:lineRule="auto"/>
        <w:rPr>
          <w:rFonts w:ascii="宋体" w:hAnsi="宋体" w:cs="Arial"/>
          <w:sz w:val="24"/>
        </w:rPr>
      </w:pPr>
      <w:r w:rsidRPr="00DC0220">
        <w:rPr>
          <w:rFonts w:ascii="宋体" w:hAnsi="宋体" w:cs="Arial" w:hint="eastAsia"/>
          <w:sz w:val="24"/>
        </w:rPr>
        <w:t>4.4.3.6</w:t>
      </w:r>
      <w:r w:rsidRPr="00DC0220">
        <w:rPr>
          <w:rFonts w:ascii="宋体" w:hAnsi="宋体" w:hint="eastAsia"/>
          <w:sz w:val="24"/>
        </w:rPr>
        <w:t>本项目结算：每年以服务费的方式进行结算，服务费核算方法：采购人机房IT设备耗电量（UPS输出电能表度数）×服务单价。</w:t>
      </w:r>
    </w:p>
    <w:p w:rsidR="00783E31" w:rsidRPr="00DC0220" w:rsidRDefault="00783E31" w:rsidP="00783E31">
      <w:pPr>
        <w:spacing w:line="360" w:lineRule="auto"/>
        <w:rPr>
          <w:rFonts w:asciiTheme="minorEastAsia" w:hAnsiTheme="minorEastAsia"/>
          <w:kern w:val="21"/>
          <w:sz w:val="24"/>
          <w:szCs w:val="24"/>
        </w:rPr>
      </w:pPr>
      <w:r w:rsidRPr="00DC0220">
        <w:rPr>
          <w:rFonts w:ascii="宋体" w:hAnsi="宋体" w:cs="Arial" w:hint="eastAsia"/>
          <w:sz w:val="24"/>
        </w:rPr>
        <w:t>4.4.3.7服务商对本项目只能有一个报价，采购单位不接受有选择的报价。</w:t>
      </w:r>
    </w:p>
    <w:p w:rsidR="00F66C80" w:rsidRPr="00DC0220" w:rsidRDefault="00783E31" w:rsidP="00783E31">
      <w:pPr>
        <w:spacing w:line="360" w:lineRule="auto"/>
        <w:rPr>
          <w:rFonts w:asciiTheme="minorEastAsia" w:hAnsiTheme="minorEastAsia"/>
          <w:sz w:val="24"/>
          <w:szCs w:val="24"/>
        </w:rPr>
      </w:pPr>
      <w:r w:rsidRPr="00DC0220">
        <w:rPr>
          <w:rFonts w:asciiTheme="minorEastAsia" w:hAnsiTheme="minorEastAsia" w:hint="eastAsia"/>
          <w:kern w:val="21"/>
          <w:sz w:val="24"/>
          <w:szCs w:val="24"/>
        </w:rPr>
        <w:t>4.5</w:t>
      </w:r>
      <w:r w:rsidR="00515569" w:rsidRPr="00DC0220">
        <w:rPr>
          <w:rFonts w:asciiTheme="minorEastAsia" w:hAnsiTheme="minorEastAsia" w:hint="eastAsia"/>
          <w:kern w:val="21"/>
          <w:sz w:val="24"/>
          <w:szCs w:val="24"/>
        </w:rPr>
        <w:t>投标人应在响应文件中按招标文件的规定和要求附上所有的资格证明文件，提供的复印件必须加盖投标人公章，并在必要时提供原件备查。若投标人提供的资格证明文件不全或不实，其投标文件将按无效文件处理。</w:t>
      </w:r>
    </w:p>
    <w:p w:rsidR="005C185B" w:rsidRPr="00DC0220" w:rsidRDefault="005C185B" w:rsidP="005C185B">
      <w:pPr>
        <w:spacing w:line="360" w:lineRule="auto"/>
        <w:ind w:firstLineChars="200" w:firstLine="482"/>
        <w:rPr>
          <w:rFonts w:asciiTheme="minorEastAsia" w:hAnsiTheme="minorEastAsia"/>
          <w:b/>
          <w:sz w:val="24"/>
          <w:szCs w:val="24"/>
        </w:rPr>
      </w:pPr>
    </w:p>
    <w:p w:rsidR="005C185B" w:rsidRPr="00DC0220" w:rsidRDefault="005C185B" w:rsidP="005C185B">
      <w:pPr>
        <w:ind w:firstLineChars="200" w:firstLine="482"/>
        <w:rPr>
          <w:rFonts w:asciiTheme="minorEastAsia" w:hAnsiTheme="minorEastAsia"/>
          <w:b/>
          <w:sz w:val="24"/>
          <w:szCs w:val="24"/>
        </w:rPr>
      </w:pPr>
    </w:p>
    <w:p w:rsidR="007712BB" w:rsidRPr="00DC0220" w:rsidRDefault="007712BB" w:rsidP="00783E31">
      <w:pPr>
        <w:rPr>
          <w:rFonts w:ascii="宋体" w:hAnsi="宋体"/>
          <w:b/>
          <w:sz w:val="24"/>
        </w:rPr>
      </w:pPr>
    </w:p>
    <w:p w:rsidR="00F66C80" w:rsidRPr="00DC0220" w:rsidRDefault="00F66C80" w:rsidP="00F66C80">
      <w:pPr>
        <w:pStyle w:val="1"/>
        <w:widowControl w:val="0"/>
        <w:numPr>
          <w:ilvl w:val="0"/>
          <w:numId w:val="8"/>
        </w:numPr>
        <w:jc w:val="center"/>
        <w:rPr>
          <w:rFonts w:asciiTheme="majorEastAsia" w:eastAsiaTheme="majorEastAsia" w:hAnsiTheme="majorEastAsia"/>
        </w:rPr>
      </w:pPr>
      <w:bookmarkStart w:id="36" w:name="_Toc456706493"/>
      <w:bookmarkStart w:id="37" w:name="_Toc503431616"/>
      <w:r w:rsidRPr="00DC0220">
        <w:rPr>
          <w:rFonts w:asciiTheme="majorEastAsia" w:eastAsiaTheme="majorEastAsia" w:hAnsiTheme="majorEastAsia" w:hint="eastAsia"/>
        </w:rPr>
        <w:lastRenderedPageBreak/>
        <w:t>投标人须知</w:t>
      </w:r>
      <w:bookmarkEnd w:id="36"/>
      <w:bookmarkEnd w:id="37"/>
    </w:p>
    <w:p w:rsidR="00F66C80" w:rsidRPr="00DC0220" w:rsidRDefault="00F66C80" w:rsidP="00F66C80">
      <w:pPr>
        <w:pStyle w:val="2"/>
        <w:widowControl w:val="0"/>
        <w:numPr>
          <w:ilvl w:val="0"/>
          <w:numId w:val="11"/>
        </w:numPr>
        <w:spacing w:line="416" w:lineRule="auto"/>
        <w:jc w:val="center"/>
        <w:rPr>
          <w:rFonts w:asciiTheme="majorEastAsia" w:hAnsiTheme="majorEastAsia"/>
        </w:rPr>
      </w:pPr>
      <w:bookmarkStart w:id="38" w:name="_Toc456706494"/>
      <w:bookmarkStart w:id="39" w:name="_Toc503431617"/>
      <w:r w:rsidRPr="00DC0220">
        <w:rPr>
          <w:rFonts w:asciiTheme="majorEastAsia" w:hAnsiTheme="majorEastAsia" w:hint="eastAsia"/>
        </w:rPr>
        <w:t>说明</w:t>
      </w:r>
      <w:bookmarkEnd w:id="38"/>
      <w:bookmarkEnd w:id="39"/>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定义</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“货物”系指卖方按招标文件规定须向买方提供的一切设备、备品备件、手册及其它有关技术资料。</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“服务”系指招标文件规定卖方须承担的安装、调试、技术协助、培训及其它类似的义务。</w:t>
      </w:r>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投标资格</w:t>
      </w:r>
    </w:p>
    <w:p w:rsidR="00F66C80" w:rsidRPr="00DC0220" w:rsidRDefault="00F66C80" w:rsidP="00F66C80">
      <w:pPr>
        <w:spacing w:line="360" w:lineRule="auto"/>
        <w:rPr>
          <w:rFonts w:asciiTheme="minorEastAsia" w:hAnsiTheme="minorEastAsia"/>
          <w:sz w:val="24"/>
        </w:rPr>
      </w:pPr>
      <w:r w:rsidRPr="00DC0220">
        <w:rPr>
          <w:rFonts w:asciiTheme="minorEastAsia" w:hAnsiTheme="minorEastAsia" w:hint="eastAsia"/>
          <w:sz w:val="24"/>
        </w:rPr>
        <w:t>根据“中华人民共和国政府采购法”，供应商参加政府采购活动应当具备下列条件：</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具有独立承担民事责任的能力；</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具有良好的商业信誉和健全的财务会计制度；</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具有履行合同所必需的设备和专业技术能力；</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法律、行政法规规定的其它条件。</w:t>
      </w:r>
    </w:p>
    <w:p w:rsidR="00F66C80" w:rsidRPr="00DC0220" w:rsidRDefault="00F66C80" w:rsidP="00F66C80">
      <w:pPr>
        <w:numPr>
          <w:ilvl w:val="1"/>
          <w:numId w:val="10"/>
        </w:numPr>
        <w:spacing w:line="360" w:lineRule="auto"/>
        <w:rPr>
          <w:rFonts w:asciiTheme="minorEastAsia" w:hAnsiTheme="minorEastAsia"/>
          <w:b/>
          <w:bCs/>
          <w:sz w:val="24"/>
        </w:rPr>
      </w:pPr>
      <w:r w:rsidRPr="00DC0220">
        <w:rPr>
          <w:rFonts w:asciiTheme="minorEastAsia" w:hAnsiTheme="minorEastAsia" w:hint="eastAsia"/>
          <w:bCs/>
          <w:sz w:val="24"/>
        </w:rPr>
        <w:t>招标文件规定的其他资格要求。</w:t>
      </w:r>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投标要求</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投标人应根据本招标文件中提出的技术要求，在投标文件中提供技术应答书或技术建议书。</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投标人必须为招标产品的制造商、经销商或代理商，投标人为经销商、代理商的，</w:t>
      </w:r>
      <w:r w:rsidRPr="00DC0220">
        <w:rPr>
          <w:rFonts w:asciiTheme="minorEastAsia" w:hAnsiTheme="minorEastAsia" w:hint="eastAsia"/>
          <w:b/>
          <w:bCs/>
          <w:sz w:val="24"/>
          <w:u w:val="single"/>
        </w:rPr>
        <w:t>在投标时可不提供授权文件，但在中标后如甲方需要则应提供这批货物的原厂家授权文件</w:t>
      </w:r>
      <w:r w:rsidRPr="00DC0220">
        <w:rPr>
          <w:rFonts w:asciiTheme="minorEastAsia" w:hAnsiTheme="minorEastAsia" w:hint="eastAsia"/>
          <w:bCs/>
          <w:sz w:val="24"/>
        </w:rPr>
        <w:t>。</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进口货物供应商必须提供生产厂家的授权经销代理正本，所有的产品必须是全新的原装进口产品，供应商必须负责为用户安装调试。</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 xml:space="preserve">投标人应具备独立的法人资格，相应的经营范围，报名时，须提供企业法人营业执照（副本）并留加盖公章的有效复印件存档。  </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投标文件必须包含投标书、开标一览表、投标价格一览表、资格证明文件、售后服务承诺及本招标文件要求的其他主要内容，以上材料须加盖投标人公章。</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中附投标货物的详细产品配置及彩图（尽可能提供相关视频资料及样品，作为评标参考，中标设备的样品作为到货验收时的依据）。供应商所提供的货物必须是全新的原装正品，每个包装箱内的清单，中文使用说明书、质量证书、保修卡等所有资料应齐全。</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投标人应具备完善的售后服务体系，具有</w:t>
      </w:r>
      <w:r w:rsidR="00783E31" w:rsidRPr="00DC0220">
        <w:rPr>
          <w:rFonts w:asciiTheme="minorEastAsia" w:hAnsiTheme="minorEastAsia" w:hint="eastAsia"/>
          <w:bCs/>
          <w:sz w:val="24"/>
        </w:rPr>
        <w:t>5</w:t>
      </w:r>
      <w:r w:rsidRPr="00DC0220">
        <w:rPr>
          <w:rFonts w:asciiTheme="minorEastAsia" w:hAnsiTheme="minorEastAsia" w:hint="eastAsia"/>
          <w:bCs/>
          <w:sz w:val="24"/>
        </w:rPr>
        <w:t>名以上的售后服务人员。</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lastRenderedPageBreak/>
        <w:t>招标人有权根据实际情况增减招标数量。</w:t>
      </w:r>
    </w:p>
    <w:p w:rsidR="00F66C80" w:rsidRPr="00DC0220" w:rsidRDefault="00F66C80" w:rsidP="00F66C80">
      <w:pPr>
        <w:pStyle w:val="2"/>
        <w:widowControl w:val="0"/>
        <w:numPr>
          <w:ilvl w:val="0"/>
          <w:numId w:val="11"/>
        </w:numPr>
        <w:spacing w:line="416" w:lineRule="auto"/>
        <w:jc w:val="center"/>
        <w:rPr>
          <w:rFonts w:asciiTheme="majorEastAsia" w:hAnsiTheme="majorEastAsia"/>
        </w:rPr>
      </w:pPr>
      <w:bookmarkStart w:id="40" w:name="_Toc456706495"/>
      <w:bookmarkStart w:id="41" w:name="_Toc503431618"/>
      <w:r w:rsidRPr="00DC0220">
        <w:rPr>
          <w:rFonts w:asciiTheme="majorEastAsia" w:hAnsiTheme="majorEastAsia" w:hint="eastAsia"/>
        </w:rPr>
        <w:t>招标文件说明</w:t>
      </w:r>
      <w:bookmarkEnd w:id="40"/>
      <w:bookmarkEnd w:id="41"/>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招标文件主要包括以下内容：</w:t>
      </w:r>
    </w:p>
    <w:p w:rsidR="00F66C80" w:rsidRPr="00DC0220" w:rsidRDefault="00BB3038"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招标公告</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招标项目说明及要求</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投标人须知</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投标文件格式</w:t>
      </w:r>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招标文件的澄清、修改或时间变更</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招标人可以对已发出的招标文件进行必要的澄清或修改，澄清或修改的内容将通知所有招标文件收受人。该澄清或修改的内容为招标文件的组成部分。</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招标人可视采购具体情况，延长投标截止时间和开标时间，并依法将变更时间通知所有招标文件收受人。</w:t>
      </w:r>
    </w:p>
    <w:p w:rsidR="00F66C80" w:rsidRPr="00DC0220" w:rsidRDefault="00F66C80" w:rsidP="00F66C80">
      <w:pPr>
        <w:pStyle w:val="2"/>
        <w:widowControl w:val="0"/>
        <w:numPr>
          <w:ilvl w:val="0"/>
          <w:numId w:val="11"/>
        </w:numPr>
        <w:spacing w:line="416" w:lineRule="auto"/>
        <w:jc w:val="center"/>
        <w:rPr>
          <w:rFonts w:asciiTheme="majorEastAsia" w:hAnsiTheme="majorEastAsia"/>
        </w:rPr>
      </w:pPr>
      <w:bookmarkStart w:id="42" w:name="_Toc456706496"/>
      <w:bookmarkStart w:id="43" w:name="_Toc503431619"/>
      <w:r w:rsidRPr="00DC0220">
        <w:rPr>
          <w:rFonts w:asciiTheme="majorEastAsia" w:hAnsiTheme="majorEastAsia" w:hint="eastAsia"/>
        </w:rPr>
        <w:t>投标文件的编写</w:t>
      </w:r>
      <w:bookmarkEnd w:id="42"/>
      <w:bookmarkEnd w:id="43"/>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要求</w:t>
      </w:r>
    </w:p>
    <w:p w:rsidR="00F66C80" w:rsidRPr="00DC0220" w:rsidRDefault="00F66C80" w:rsidP="00F66C80">
      <w:pPr>
        <w:tabs>
          <w:tab w:val="left" w:pos="525"/>
          <w:tab w:val="left" w:pos="735"/>
        </w:tabs>
        <w:spacing w:line="360" w:lineRule="auto"/>
        <w:rPr>
          <w:rFonts w:asciiTheme="minorEastAsia" w:hAnsiTheme="minorEastAsia"/>
          <w:sz w:val="24"/>
        </w:rPr>
      </w:pPr>
      <w:r w:rsidRPr="00DC0220">
        <w:rPr>
          <w:rFonts w:asciiTheme="minorEastAsia" w:hAnsiTheme="minorEastAsia" w:hint="eastAsia"/>
          <w:sz w:val="24"/>
        </w:rPr>
        <w:t>投标人应当按照招标文件的要求编制投标文件，并保证所提供的全部资料的真实性及准确性，投标文件应对招标文件提出的实质性要求和条件</w:t>
      </w:r>
      <w:proofErr w:type="gramStart"/>
      <w:r w:rsidRPr="00DC0220">
        <w:rPr>
          <w:rFonts w:asciiTheme="minorEastAsia" w:hAnsiTheme="minorEastAsia" w:hint="eastAsia"/>
          <w:sz w:val="24"/>
        </w:rPr>
        <w:t>作出</w:t>
      </w:r>
      <w:proofErr w:type="gramEnd"/>
      <w:r w:rsidRPr="00DC0220">
        <w:rPr>
          <w:rFonts w:asciiTheme="minorEastAsia" w:hAnsiTheme="minorEastAsia" w:hint="eastAsia"/>
          <w:sz w:val="24"/>
        </w:rPr>
        <w:t>完全的响应。</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投标语言及计量单位</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投标人和招标人就投标交换的文件和来往信件，应以中文形式书写。</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招标文件的技术规格中另有规定外，计量单位应使用中华人民共和国法定计量单位。</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投标报价以人民币为货币单位（招标文件另有要求的除外）。</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投标文件的组成</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投标文件应包括下列部分：</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投标书、开标一览表以及投标价格一览表等；</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投标资格证明文件；</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投标货物符合招标文件规定的证明文件、技术响应文件和投标人认为需要加以说明的其他内容。</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投标人应将文件装订成册，并填写投标文件目录或资料清单。</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投标文件格式</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投标人应按招标文件中提供的投标文件格式填写投标书、开标一览表及投标价格一</w:t>
      </w:r>
      <w:r w:rsidRPr="00DC0220">
        <w:rPr>
          <w:rFonts w:asciiTheme="minorEastAsia" w:hAnsiTheme="minorEastAsia" w:hint="eastAsia"/>
          <w:bCs/>
          <w:sz w:val="24"/>
        </w:rPr>
        <w:lastRenderedPageBreak/>
        <w:t>览表，注明提供货物的名称、数量和价格等。</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填写投标价格表时应注意下列要求：</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技术规格中特别要求的备品备件、易损件和专用工具的费用。</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技术规格中特别要求的安装、调试、培训及其它服务的费用。</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配套设备或设施的数量和费用。</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投标人资格证明文件</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投标人必须在投标文件中提供的以下证明其有资格进行投标和有能力履行合同的文件：</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投标人的工商营业执照有效复印件壹份。</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法定代表人对投标代表的授权书原件壹份。</w:t>
      </w:r>
    </w:p>
    <w:p w:rsidR="00F66C80" w:rsidRPr="00DC0220" w:rsidRDefault="00F66C80" w:rsidP="00F66C80">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投标报价要求</w:t>
      </w:r>
    </w:p>
    <w:p w:rsidR="00F66C80" w:rsidRPr="00DC0220" w:rsidRDefault="00F66C80" w:rsidP="00F66C80">
      <w:pPr>
        <w:spacing w:line="360" w:lineRule="auto"/>
        <w:rPr>
          <w:rFonts w:asciiTheme="minorEastAsia" w:hAnsiTheme="minorEastAsia"/>
          <w:sz w:val="24"/>
        </w:rPr>
      </w:pPr>
      <w:r w:rsidRPr="00DC0220">
        <w:rPr>
          <w:rFonts w:asciiTheme="minorEastAsia" w:hAnsiTheme="minorEastAsia" w:hint="eastAsia"/>
          <w:sz w:val="24"/>
        </w:rPr>
        <w:t>投标报价为投标人参与投标，以及货物制造、运输、采购保管、产品检验检测、安装调试、施工配合费、税收以及售后服务等发生的一切费用的总和，投标人不得以任何名义在投标报价之外向招标人索取其它任何费用。</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投标货物符合招标文件规定的技术响应文件：</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投标人须提交证明其提供货物和服务符合招标文件规定的技术响应文件，作为投标文件的一部分。</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上述文件可以是文字资料，图纸和数据，并须提供：</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货物主要技术性能和配套设备建设的详细描述。</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如果规格技术参数有偏离，请填附表</w:t>
      </w:r>
      <w:r w:rsidRPr="00DC0220">
        <w:rPr>
          <w:rFonts w:asciiTheme="minorEastAsia" w:hAnsiTheme="minorEastAsia"/>
          <w:bCs/>
          <w:sz w:val="24"/>
        </w:rPr>
        <w:t>4</w:t>
      </w:r>
      <w:r w:rsidRPr="00DC0220">
        <w:rPr>
          <w:rFonts w:asciiTheme="minorEastAsia" w:hAnsiTheme="minorEastAsia" w:hint="eastAsia"/>
          <w:bCs/>
          <w:sz w:val="24"/>
        </w:rPr>
        <w:t>（规格、技术参数偏离表）。</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投标有效期</w:t>
      </w:r>
    </w:p>
    <w:p w:rsidR="00F66C80" w:rsidRPr="00DC0220" w:rsidRDefault="00F66C80" w:rsidP="00F66C80">
      <w:pPr>
        <w:tabs>
          <w:tab w:val="left" w:pos="-315"/>
          <w:tab w:val="left" w:pos="735"/>
        </w:tabs>
        <w:spacing w:line="360" w:lineRule="auto"/>
        <w:rPr>
          <w:rFonts w:asciiTheme="minorEastAsia" w:hAnsiTheme="minorEastAsia"/>
          <w:sz w:val="24"/>
        </w:rPr>
      </w:pPr>
      <w:r w:rsidRPr="00DC0220">
        <w:rPr>
          <w:rFonts w:asciiTheme="minorEastAsia" w:hAnsiTheme="minorEastAsia" w:hint="eastAsia"/>
          <w:sz w:val="24"/>
        </w:rPr>
        <w:t>投标文件从开标之日起，投标有效期为</w:t>
      </w:r>
      <w:r w:rsidRPr="00DC0220">
        <w:rPr>
          <w:rFonts w:asciiTheme="minorEastAsia" w:hAnsiTheme="minorEastAsia"/>
          <w:sz w:val="24"/>
        </w:rPr>
        <w:t>30</w:t>
      </w:r>
      <w:r w:rsidR="00CE3EA8" w:rsidRPr="00DC0220">
        <w:rPr>
          <w:rFonts w:asciiTheme="minorEastAsia" w:hAnsiTheme="minorEastAsia" w:hint="eastAsia"/>
          <w:sz w:val="24"/>
        </w:rPr>
        <w:t>日历日</w:t>
      </w:r>
      <w:r w:rsidRPr="00DC0220">
        <w:rPr>
          <w:rFonts w:asciiTheme="minorEastAsia" w:hAnsiTheme="minorEastAsia" w:hint="eastAsia"/>
          <w:sz w:val="24"/>
        </w:rPr>
        <w:t>。</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投标文件的签署及规定</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投标文件分</w:t>
      </w:r>
      <w:r w:rsidRPr="00DC0220">
        <w:rPr>
          <w:rFonts w:asciiTheme="minorEastAsia" w:hAnsiTheme="minorEastAsia" w:hint="eastAsia"/>
          <w:b/>
          <w:bCs/>
          <w:sz w:val="24"/>
          <w:u w:val="single"/>
        </w:rPr>
        <w:t>正本壹份</w:t>
      </w:r>
      <w:r w:rsidRPr="00DC0220">
        <w:rPr>
          <w:rFonts w:asciiTheme="minorEastAsia" w:hAnsiTheme="minorEastAsia" w:hint="eastAsia"/>
          <w:bCs/>
          <w:sz w:val="24"/>
          <w:u w:val="single"/>
        </w:rPr>
        <w:t>和</w:t>
      </w:r>
      <w:r w:rsidRPr="00DC0220">
        <w:rPr>
          <w:rFonts w:asciiTheme="minorEastAsia" w:hAnsiTheme="minorEastAsia" w:hint="eastAsia"/>
          <w:b/>
          <w:bCs/>
          <w:sz w:val="24"/>
          <w:u w:val="single"/>
        </w:rPr>
        <w:t>副本</w:t>
      </w:r>
      <w:r w:rsidR="00783E31" w:rsidRPr="00DC0220">
        <w:rPr>
          <w:rFonts w:asciiTheme="minorEastAsia" w:hAnsiTheme="minorEastAsia" w:hint="eastAsia"/>
          <w:b/>
          <w:bCs/>
          <w:sz w:val="24"/>
          <w:u w:val="single"/>
        </w:rPr>
        <w:t>肆</w:t>
      </w:r>
      <w:r w:rsidRPr="00DC0220">
        <w:rPr>
          <w:rFonts w:asciiTheme="minorEastAsia" w:hAnsiTheme="minorEastAsia" w:hint="eastAsia"/>
          <w:b/>
          <w:bCs/>
          <w:sz w:val="24"/>
          <w:u w:val="single"/>
        </w:rPr>
        <w:t>份</w:t>
      </w:r>
      <w:r w:rsidRPr="00DC0220">
        <w:rPr>
          <w:rFonts w:asciiTheme="minorEastAsia" w:hAnsiTheme="minorEastAsia" w:hint="eastAsia"/>
          <w:bCs/>
          <w:sz w:val="24"/>
        </w:rPr>
        <w:t>，分别封装。在每一份投标</w:t>
      </w:r>
      <w:proofErr w:type="gramStart"/>
      <w:r w:rsidRPr="00DC0220">
        <w:rPr>
          <w:rFonts w:asciiTheme="minorEastAsia" w:hAnsiTheme="minorEastAsia" w:hint="eastAsia"/>
          <w:bCs/>
          <w:sz w:val="24"/>
        </w:rPr>
        <w:t>文件及封袋上</w:t>
      </w:r>
      <w:proofErr w:type="gramEnd"/>
      <w:r w:rsidRPr="00DC0220">
        <w:rPr>
          <w:rFonts w:asciiTheme="minorEastAsia" w:hAnsiTheme="minorEastAsia" w:hint="eastAsia"/>
          <w:bCs/>
          <w:sz w:val="24"/>
        </w:rPr>
        <w:t>要明确注明“正本”或“副本”字样，若正本和副本有差异，以正本为准。</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投标文件封口处须加盖投标人印章，并标明采购编号、投标项目。</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投标文件正本和副本须打印并经正式授权的投标代表签字</w:t>
      </w:r>
      <w:r w:rsidR="00BB3038" w:rsidRPr="00DC0220">
        <w:rPr>
          <w:rFonts w:asciiTheme="minorEastAsia" w:hAnsiTheme="minorEastAsia" w:hint="eastAsia"/>
          <w:bCs/>
          <w:sz w:val="24"/>
        </w:rPr>
        <w:t>并加盖公章</w:t>
      </w:r>
      <w:r w:rsidRPr="00DC0220">
        <w:rPr>
          <w:rFonts w:asciiTheme="minorEastAsia" w:hAnsiTheme="minorEastAsia" w:hint="eastAsia"/>
          <w:bCs/>
          <w:sz w:val="24"/>
        </w:rPr>
        <w:t>。</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除投标人对错处做必要的修改外，投标文件中不允许有加行涂抹。</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以电报、电话、传真或电子邮件等方式的投标概不接受。</w:t>
      </w:r>
    </w:p>
    <w:p w:rsidR="00F66C80" w:rsidRPr="00DC0220" w:rsidRDefault="00F66C80" w:rsidP="00F66C80">
      <w:pPr>
        <w:pStyle w:val="2"/>
        <w:widowControl w:val="0"/>
        <w:numPr>
          <w:ilvl w:val="0"/>
          <w:numId w:val="11"/>
        </w:numPr>
        <w:spacing w:line="416" w:lineRule="auto"/>
        <w:jc w:val="center"/>
        <w:rPr>
          <w:rFonts w:asciiTheme="majorEastAsia" w:hAnsiTheme="majorEastAsia"/>
        </w:rPr>
      </w:pPr>
      <w:bookmarkStart w:id="44" w:name="_Toc456706497"/>
      <w:bookmarkStart w:id="45" w:name="_Toc503431620"/>
      <w:r w:rsidRPr="00DC0220">
        <w:rPr>
          <w:rFonts w:asciiTheme="majorEastAsia" w:hAnsiTheme="majorEastAsia" w:hint="eastAsia"/>
        </w:rPr>
        <w:lastRenderedPageBreak/>
        <w:t>投标文件的递交</w:t>
      </w:r>
      <w:bookmarkEnd w:id="44"/>
      <w:bookmarkEnd w:id="45"/>
    </w:p>
    <w:p w:rsidR="00F66C80" w:rsidRPr="00DC0220" w:rsidRDefault="00F66C80" w:rsidP="00F66C80">
      <w:pPr>
        <w:numPr>
          <w:ilvl w:val="0"/>
          <w:numId w:val="10"/>
        </w:numPr>
        <w:spacing w:line="360" w:lineRule="auto"/>
        <w:rPr>
          <w:rFonts w:asciiTheme="minorEastAsia" w:hAnsiTheme="minorEastAsia"/>
          <w:sz w:val="24"/>
        </w:rPr>
      </w:pPr>
      <w:r w:rsidRPr="00DC0220">
        <w:rPr>
          <w:rFonts w:asciiTheme="minorEastAsia" w:hAnsiTheme="minorEastAsia" w:hint="eastAsia"/>
          <w:sz w:val="24"/>
        </w:rPr>
        <w:t>所有投标文件都必须在投标截止时间之前，将投标文件密封后送达投标地点。招标人拒绝接受投标截止时间后送达的投标文件。</w:t>
      </w:r>
    </w:p>
    <w:p w:rsidR="00F66C80" w:rsidRPr="00DC0220" w:rsidRDefault="00F66C80" w:rsidP="00F66C80">
      <w:pPr>
        <w:numPr>
          <w:ilvl w:val="0"/>
          <w:numId w:val="10"/>
        </w:numPr>
        <w:spacing w:line="360" w:lineRule="auto"/>
        <w:rPr>
          <w:rFonts w:asciiTheme="minorEastAsia" w:hAnsiTheme="minorEastAsia"/>
          <w:sz w:val="24"/>
        </w:rPr>
      </w:pPr>
      <w:r w:rsidRPr="00DC0220">
        <w:rPr>
          <w:rFonts w:asciiTheme="minorEastAsia" w:hAnsiTheme="minorEastAsia" w:hint="eastAsia"/>
          <w:sz w:val="24"/>
        </w:rPr>
        <w:t>投标人可在投标截止时间前，对所递交的投标文件进行补充、修改或者撤回，并书面通知招标人。补充、修改的内容为投标文件的组成部分。</w:t>
      </w:r>
    </w:p>
    <w:p w:rsidR="00F66C80" w:rsidRPr="00DC0220" w:rsidRDefault="00F66C80" w:rsidP="00F66C80">
      <w:pPr>
        <w:numPr>
          <w:ilvl w:val="0"/>
          <w:numId w:val="10"/>
        </w:numPr>
        <w:spacing w:line="360" w:lineRule="auto"/>
        <w:rPr>
          <w:rFonts w:asciiTheme="minorEastAsia" w:hAnsiTheme="minorEastAsia"/>
          <w:sz w:val="24"/>
        </w:rPr>
      </w:pPr>
      <w:r w:rsidRPr="00DC0220">
        <w:rPr>
          <w:rFonts w:asciiTheme="minorEastAsia" w:hAnsiTheme="minorEastAsia" w:hint="eastAsia"/>
          <w:sz w:val="24"/>
        </w:rPr>
        <w:t>投标人对投标文件的修改或撤销应密封递交，并在封面注明“补充、修改投标文件”或“撤销投标”字样。</w:t>
      </w:r>
    </w:p>
    <w:p w:rsidR="00F66C80" w:rsidRPr="00DC0220" w:rsidRDefault="00F66C80" w:rsidP="00F66C80">
      <w:pPr>
        <w:pStyle w:val="2"/>
        <w:widowControl w:val="0"/>
        <w:numPr>
          <w:ilvl w:val="0"/>
          <w:numId w:val="11"/>
        </w:numPr>
        <w:spacing w:line="416" w:lineRule="auto"/>
        <w:jc w:val="center"/>
        <w:rPr>
          <w:rFonts w:asciiTheme="majorEastAsia" w:hAnsiTheme="majorEastAsia"/>
        </w:rPr>
      </w:pPr>
      <w:bookmarkStart w:id="46" w:name="_Toc456706498"/>
      <w:bookmarkStart w:id="47" w:name="_Toc503431621"/>
      <w:r w:rsidRPr="00DC0220">
        <w:rPr>
          <w:rFonts w:asciiTheme="majorEastAsia" w:hAnsiTheme="majorEastAsia" w:hint="eastAsia"/>
        </w:rPr>
        <w:t>开标和评标</w:t>
      </w:r>
      <w:bookmarkEnd w:id="46"/>
      <w:bookmarkEnd w:id="47"/>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开标</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招标人在招标公告规定的时间或另外确定的时间和地点进行公开开标，投标人和用户可派代表参加。</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开标时，先查验投标文件密封情况，确定无误后拆封唱标。主要公开投标文件正本“开标一览表”内容以及招标人认为必要的其它内容。</w:t>
      </w:r>
    </w:p>
    <w:p w:rsidR="00F66C80" w:rsidRPr="00DC0220" w:rsidRDefault="00F66C80" w:rsidP="00F66C80">
      <w:pPr>
        <w:numPr>
          <w:ilvl w:val="1"/>
          <w:numId w:val="10"/>
        </w:numPr>
        <w:spacing w:line="360" w:lineRule="auto"/>
        <w:rPr>
          <w:rFonts w:asciiTheme="minorEastAsia" w:hAnsiTheme="minorEastAsia"/>
          <w:sz w:val="24"/>
        </w:rPr>
      </w:pPr>
      <w:r w:rsidRPr="00DC0220">
        <w:rPr>
          <w:rFonts w:asciiTheme="minorEastAsia" w:hAnsiTheme="minorEastAsia" w:hint="eastAsia"/>
          <w:bCs/>
          <w:sz w:val="24"/>
        </w:rPr>
        <w:t>开标时，开标一览表（报价表）内容与投标文件中明细表内容不相符的，以开标一览表（报价表）为准。</w:t>
      </w:r>
      <w:r w:rsidRPr="00DC0220">
        <w:rPr>
          <w:rFonts w:asciiTheme="minorEastAsia" w:hAnsiTheme="minorEastAsia"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开标时，设开标记录员一名，如实记录开标过程发生的事件</w:t>
      </w:r>
      <w:proofErr w:type="gramStart"/>
      <w:r w:rsidRPr="00DC0220">
        <w:rPr>
          <w:rFonts w:asciiTheme="minorEastAsia" w:hAnsiTheme="minorEastAsia" w:hint="eastAsia"/>
          <w:bCs/>
          <w:sz w:val="24"/>
        </w:rPr>
        <w:t>及唱标主要</w:t>
      </w:r>
      <w:proofErr w:type="gramEnd"/>
      <w:r w:rsidRPr="00DC0220">
        <w:rPr>
          <w:rFonts w:asciiTheme="minorEastAsia" w:hAnsiTheme="minorEastAsia" w:hint="eastAsia"/>
          <w:bCs/>
          <w:sz w:val="24"/>
        </w:rPr>
        <w:t>内容。</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开标时，设开标监督员一名，监督开标程序是否正确，唱标人是否如实公布投标文件主要内容。</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澄清</w:t>
      </w:r>
    </w:p>
    <w:p w:rsidR="00F66C80" w:rsidRPr="00DC0220" w:rsidRDefault="00F66C80" w:rsidP="00F66C80">
      <w:pPr>
        <w:tabs>
          <w:tab w:val="left" w:pos="525"/>
          <w:tab w:val="left" w:pos="735"/>
        </w:tabs>
        <w:spacing w:line="360" w:lineRule="auto"/>
        <w:rPr>
          <w:rFonts w:asciiTheme="minorEastAsia" w:hAnsiTheme="minorEastAsia"/>
          <w:sz w:val="24"/>
        </w:rPr>
      </w:pPr>
      <w:r w:rsidRPr="00DC0220">
        <w:rPr>
          <w:rFonts w:asciiTheme="minorEastAsia" w:hAnsiTheme="minorEastAsia" w:hint="eastAsia"/>
          <w:sz w:val="24"/>
        </w:rPr>
        <w:t>唱</w:t>
      </w:r>
      <w:proofErr w:type="gramStart"/>
      <w:r w:rsidRPr="00DC0220">
        <w:rPr>
          <w:rFonts w:asciiTheme="minorEastAsia" w:hAnsiTheme="minorEastAsia" w:hint="eastAsia"/>
          <w:sz w:val="24"/>
        </w:rPr>
        <w:t>标结束</w:t>
      </w:r>
      <w:proofErr w:type="gramEnd"/>
      <w:r w:rsidRPr="00DC0220">
        <w:rPr>
          <w:rFonts w:asciiTheme="minorEastAsia" w:hAnsiTheme="minorEastAsia" w:hint="eastAsia"/>
          <w:sz w:val="24"/>
        </w:rPr>
        <w:t>后，经开标会主持人同意，投标人代表可就错唱或漏唱的内容要求澄清。澄清要求以开标会现场为准，招标人不接受开标会后的任何澄清要求。</w:t>
      </w:r>
    </w:p>
    <w:p w:rsidR="00F66C80" w:rsidRPr="00DC0220" w:rsidRDefault="00F66C80" w:rsidP="00F66C80">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评标</w:t>
      </w:r>
    </w:p>
    <w:p w:rsidR="00F66C80" w:rsidRPr="00DC0220" w:rsidRDefault="00F66C80" w:rsidP="00F66C80">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招标人将根据招标采购项目特点组建评标委员会，评标委员会对投标文件进行审查、质疑、比较和评价。</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资格性检查。评标委员会依据法律法规和招标文件的规定，对投标文件的证明文件、资格文件、等进行审查，以确定投标人是否具备投标资格。</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符合性检查。评标委员会依据招标文件的规定，从投标文件的有效性、完整性</w:t>
      </w:r>
      <w:r w:rsidRPr="00DC0220">
        <w:rPr>
          <w:rFonts w:asciiTheme="minorEastAsia" w:hAnsiTheme="minorEastAsia" w:hint="eastAsia"/>
          <w:bCs/>
          <w:sz w:val="24"/>
        </w:rPr>
        <w:lastRenderedPageBreak/>
        <w:t>和对招标文件的响应程度进行审查，以确定是否对招标文件的实质性要求</w:t>
      </w:r>
      <w:proofErr w:type="gramStart"/>
      <w:r w:rsidRPr="00DC0220">
        <w:rPr>
          <w:rFonts w:asciiTheme="minorEastAsia" w:hAnsiTheme="minorEastAsia" w:hint="eastAsia"/>
          <w:bCs/>
          <w:sz w:val="24"/>
        </w:rPr>
        <w:t>作出</w:t>
      </w:r>
      <w:proofErr w:type="gramEnd"/>
      <w:r w:rsidRPr="00DC0220">
        <w:rPr>
          <w:rFonts w:asciiTheme="minorEastAsia" w:hAnsiTheme="minorEastAsia" w:hint="eastAsia"/>
          <w:bCs/>
          <w:sz w:val="24"/>
        </w:rPr>
        <w:t>完全响应。</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澄清有关问题。评标委员会对投标文件中含义不明确、同类问题表述不一致或者有明显文字和计算错误的内容，可以书面形式要求投标人</w:t>
      </w:r>
      <w:proofErr w:type="gramStart"/>
      <w:r w:rsidRPr="00DC0220">
        <w:rPr>
          <w:rFonts w:asciiTheme="minorEastAsia" w:hAnsiTheme="minorEastAsia" w:hint="eastAsia"/>
          <w:bCs/>
          <w:sz w:val="24"/>
        </w:rPr>
        <w:t>作出</w:t>
      </w:r>
      <w:proofErr w:type="gramEnd"/>
      <w:r w:rsidRPr="00DC0220">
        <w:rPr>
          <w:rFonts w:asciiTheme="minorEastAsia" w:hAnsiTheme="minorEastAsia" w:hint="eastAsia"/>
          <w:bCs/>
          <w:sz w:val="24"/>
        </w:rPr>
        <w:t>必要的澄清、说明或者纠正。澄清、说明或者补正应以书面形式进行，并不得超出投标文件的范围或者改变投标文件的实质性内容。</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比较和评价。评标委员会按招标文件中规定的方法和标准，对资格性检查和符合性检查合格的投标文件进行商务和技术评估，综合比较与评价。</w:t>
      </w:r>
    </w:p>
    <w:p w:rsidR="00F66C80" w:rsidRPr="00DC0220" w:rsidRDefault="00F66C80" w:rsidP="00F66C80">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投标文件属下列情况之一的，评标委员会将在资格性、符合性检查时作为无效投标处理：</w:t>
      </w:r>
    </w:p>
    <w:p w:rsidR="00F66C80" w:rsidRPr="00DC0220" w:rsidRDefault="00F66C80" w:rsidP="00F66C80">
      <w:pPr>
        <w:numPr>
          <w:ilvl w:val="3"/>
          <w:numId w:val="10"/>
        </w:numPr>
        <w:spacing w:line="360" w:lineRule="auto"/>
        <w:rPr>
          <w:rFonts w:asciiTheme="minorEastAsia" w:hAnsiTheme="minorEastAsia"/>
          <w:bCs/>
          <w:sz w:val="24"/>
        </w:rPr>
      </w:pPr>
      <w:r w:rsidRPr="00DC0220">
        <w:rPr>
          <w:rFonts w:asciiTheme="minorEastAsia" w:hAnsiTheme="minorEastAsia" w:hint="eastAsia"/>
          <w:bCs/>
          <w:sz w:val="24"/>
        </w:rPr>
        <w:t>投标文件无投标人法人授权代表签字和加盖公章的；</w:t>
      </w:r>
    </w:p>
    <w:p w:rsidR="00F66C80" w:rsidRPr="00DC0220" w:rsidRDefault="00F66C80" w:rsidP="00F66C80">
      <w:pPr>
        <w:numPr>
          <w:ilvl w:val="3"/>
          <w:numId w:val="10"/>
        </w:numPr>
        <w:spacing w:line="360" w:lineRule="auto"/>
        <w:rPr>
          <w:rFonts w:asciiTheme="minorEastAsia" w:hAnsiTheme="minorEastAsia"/>
          <w:bCs/>
          <w:sz w:val="24"/>
        </w:rPr>
      </w:pPr>
      <w:r w:rsidRPr="00DC0220">
        <w:rPr>
          <w:rFonts w:asciiTheme="minorEastAsia" w:hAnsiTheme="minorEastAsia" w:hint="eastAsia"/>
          <w:bCs/>
          <w:sz w:val="24"/>
        </w:rPr>
        <w:t>未按招标文件的要求作有效签署的；</w:t>
      </w:r>
    </w:p>
    <w:p w:rsidR="00BB3038" w:rsidRPr="00DC0220" w:rsidRDefault="00F66C80" w:rsidP="00BB3038">
      <w:pPr>
        <w:numPr>
          <w:ilvl w:val="3"/>
          <w:numId w:val="10"/>
        </w:numPr>
        <w:spacing w:line="360" w:lineRule="auto"/>
        <w:rPr>
          <w:rFonts w:asciiTheme="minorEastAsia" w:hAnsiTheme="minorEastAsia"/>
          <w:bCs/>
          <w:sz w:val="24"/>
        </w:rPr>
      </w:pPr>
      <w:r w:rsidRPr="00DC0220">
        <w:rPr>
          <w:rFonts w:asciiTheme="minorEastAsia" w:hAnsiTheme="minorEastAsia" w:hint="eastAsia"/>
          <w:bCs/>
          <w:sz w:val="24"/>
        </w:rPr>
        <w:t>不具备招标文件中规定资格要求的；</w:t>
      </w:r>
    </w:p>
    <w:p w:rsidR="00C761B5" w:rsidRPr="00DC0220" w:rsidRDefault="00F66C80" w:rsidP="00783E31">
      <w:pPr>
        <w:numPr>
          <w:ilvl w:val="3"/>
          <w:numId w:val="10"/>
        </w:numPr>
        <w:spacing w:line="360" w:lineRule="auto"/>
        <w:rPr>
          <w:rFonts w:asciiTheme="minorEastAsia" w:hAnsiTheme="minorEastAsia"/>
          <w:bCs/>
          <w:sz w:val="24"/>
        </w:rPr>
      </w:pPr>
      <w:r w:rsidRPr="00DC0220">
        <w:rPr>
          <w:rFonts w:asciiTheme="minorEastAsia" w:hAnsiTheme="minorEastAsia" w:hint="eastAsia"/>
          <w:bCs/>
          <w:sz w:val="24"/>
        </w:rPr>
        <w:t>不符合法律法规和招标文件中规定的其它实质性要求的。</w:t>
      </w:r>
    </w:p>
    <w:p w:rsidR="005522A6" w:rsidRPr="00DC0220" w:rsidRDefault="005522A6" w:rsidP="005522A6">
      <w:pPr>
        <w:numPr>
          <w:ilvl w:val="0"/>
          <w:numId w:val="10"/>
        </w:numPr>
        <w:spacing w:line="360" w:lineRule="auto"/>
        <w:ind w:left="360" w:hanging="360"/>
        <w:rPr>
          <w:rFonts w:asciiTheme="minorEastAsia" w:hAnsiTheme="minorEastAsia"/>
          <w:bCs/>
          <w:sz w:val="24"/>
        </w:rPr>
      </w:pPr>
      <w:r w:rsidRPr="00DC0220">
        <w:rPr>
          <w:rFonts w:asciiTheme="minorEastAsia" w:hAnsiTheme="minorEastAsia" w:hint="eastAsia"/>
          <w:bCs/>
          <w:sz w:val="24"/>
        </w:rPr>
        <w:t>评标说明</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对所有投标人的投标文件评审，都采用相同的程序和标准。</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评标严格按招标文件的要求和条件进行。</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有关投标文件的审查、澄清、评估和比较以及会影响评标工作的一切情况都不得透露给任</w:t>
      </w:r>
      <w:proofErr w:type="gramStart"/>
      <w:r w:rsidRPr="00DC0220">
        <w:rPr>
          <w:rFonts w:asciiTheme="minorEastAsia" w:hAnsiTheme="minorEastAsia" w:hint="eastAsia"/>
          <w:bCs/>
          <w:sz w:val="24"/>
        </w:rPr>
        <w:t>一</w:t>
      </w:r>
      <w:proofErr w:type="gramEnd"/>
      <w:r w:rsidRPr="00DC0220">
        <w:rPr>
          <w:rFonts w:asciiTheme="minorEastAsia" w:hAnsiTheme="minorEastAsia" w:hint="eastAsia"/>
          <w:bCs/>
          <w:sz w:val="24"/>
        </w:rPr>
        <w:t>投标人或与上述评标工作无关的人员。</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投标人不得干扰招标人组织评标活动，否则将废除其投标。</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spacing w:val="4"/>
          <w:sz w:val="24"/>
        </w:rPr>
        <w:t>招标人依照</w:t>
      </w:r>
      <w:r w:rsidRPr="00DC0220">
        <w:rPr>
          <w:rFonts w:asciiTheme="minorEastAsia" w:hAnsiTheme="minorEastAsia" w:hint="eastAsia"/>
          <w:sz w:val="24"/>
        </w:rPr>
        <w:t>评标委员会</w:t>
      </w:r>
      <w:r w:rsidRPr="00DC0220">
        <w:rPr>
          <w:rFonts w:asciiTheme="minorEastAsia" w:hAnsiTheme="minorEastAsia" w:hint="eastAsia"/>
          <w:spacing w:val="4"/>
          <w:sz w:val="24"/>
        </w:rPr>
        <w:t>推荐的中标候选人从中择优确定中标人。定标的程序和办法依照《中华人民共和国招投标法》、《福建省招投标条例》。当有效标不足三个时，招标人可作流标处理，重新招标</w:t>
      </w:r>
      <w:r w:rsidR="00DA23F4" w:rsidRPr="00DC0220">
        <w:rPr>
          <w:rFonts w:asciiTheme="minorEastAsia" w:hAnsiTheme="minorEastAsia" w:hint="eastAsia"/>
          <w:spacing w:val="4"/>
          <w:sz w:val="24"/>
        </w:rPr>
        <w:t>或</w:t>
      </w:r>
      <w:r w:rsidRPr="00DC0220">
        <w:rPr>
          <w:rFonts w:asciiTheme="minorEastAsia" w:hAnsiTheme="minorEastAsia" w:hint="eastAsia"/>
          <w:spacing w:val="4"/>
          <w:sz w:val="24"/>
        </w:rPr>
        <w:t>议标。</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为保障项目顺利完成，决定在最终确定中标人的同时，从预选中标人中一并明确</w:t>
      </w:r>
      <w:proofErr w:type="gramStart"/>
      <w:r w:rsidRPr="00DC0220">
        <w:rPr>
          <w:rFonts w:asciiTheme="minorEastAsia" w:hAnsiTheme="minorEastAsia" w:hint="eastAsia"/>
          <w:bCs/>
          <w:sz w:val="24"/>
        </w:rPr>
        <w:t>若干候</w:t>
      </w:r>
      <w:proofErr w:type="gramEnd"/>
      <w:r w:rsidRPr="00DC0220">
        <w:rPr>
          <w:rFonts w:asciiTheme="minorEastAsia" w:hAnsiTheme="minorEastAsia" w:hint="eastAsia"/>
          <w:bCs/>
          <w:sz w:val="24"/>
        </w:rPr>
        <w:t>备中标人。一旦中标者</w:t>
      </w:r>
      <w:r w:rsidR="00DA23F4" w:rsidRPr="00DC0220">
        <w:rPr>
          <w:rFonts w:asciiTheme="minorEastAsia" w:hAnsiTheme="minorEastAsia" w:hint="eastAsia"/>
          <w:bCs/>
          <w:sz w:val="24"/>
        </w:rPr>
        <w:t>逾</w:t>
      </w:r>
      <w:r w:rsidRPr="00DC0220">
        <w:rPr>
          <w:rFonts w:asciiTheme="minorEastAsia" w:hAnsiTheme="minorEastAsia" w:hint="eastAsia"/>
          <w:bCs/>
          <w:sz w:val="24"/>
        </w:rPr>
        <w:t>期违约并导致合同解除，招标人有权直接从候备中标人当中确定新的中标人，而不必</w:t>
      </w:r>
      <w:proofErr w:type="gramStart"/>
      <w:r w:rsidRPr="00DC0220">
        <w:rPr>
          <w:rFonts w:asciiTheme="minorEastAsia" w:hAnsiTheme="minorEastAsia" w:hint="eastAsia"/>
          <w:bCs/>
          <w:sz w:val="24"/>
        </w:rPr>
        <w:t>另行重</w:t>
      </w:r>
      <w:proofErr w:type="gramEnd"/>
      <w:r w:rsidRPr="00DC0220">
        <w:rPr>
          <w:rFonts w:asciiTheme="minorEastAsia" w:hAnsiTheme="minorEastAsia" w:hint="eastAsia"/>
          <w:bCs/>
          <w:sz w:val="24"/>
        </w:rPr>
        <w:t>新招投标。</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本次</w:t>
      </w:r>
      <w:proofErr w:type="gramStart"/>
      <w:r w:rsidRPr="00DC0220">
        <w:rPr>
          <w:rFonts w:asciiTheme="minorEastAsia" w:hAnsiTheme="minorEastAsia" w:hint="eastAsia"/>
          <w:b/>
          <w:bCs/>
          <w:sz w:val="24"/>
        </w:rPr>
        <w:t>招标废标界定</w:t>
      </w:r>
      <w:proofErr w:type="gramEnd"/>
    </w:p>
    <w:p w:rsidR="005522A6" w:rsidRPr="00DC0220" w:rsidRDefault="005522A6" w:rsidP="005522A6">
      <w:pPr>
        <w:spacing w:line="360" w:lineRule="auto"/>
        <w:rPr>
          <w:rFonts w:asciiTheme="minorEastAsia" w:hAnsiTheme="minorEastAsia"/>
          <w:sz w:val="24"/>
        </w:rPr>
      </w:pPr>
      <w:r w:rsidRPr="00DC0220">
        <w:rPr>
          <w:rFonts w:asciiTheme="minorEastAsia" w:hAnsiTheme="minorEastAsia" w:hint="eastAsia"/>
          <w:sz w:val="24"/>
        </w:rPr>
        <w:t>出现下列情形之一的，本次招标将</w:t>
      </w:r>
      <w:proofErr w:type="gramStart"/>
      <w:r w:rsidRPr="00DC0220">
        <w:rPr>
          <w:rFonts w:asciiTheme="minorEastAsia" w:hAnsiTheme="minorEastAsia" w:hint="eastAsia"/>
          <w:sz w:val="24"/>
        </w:rPr>
        <w:t>按废标处理</w:t>
      </w:r>
      <w:proofErr w:type="gramEnd"/>
      <w:r w:rsidRPr="00DC0220">
        <w:rPr>
          <w:rFonts w:asciiTheme="minorEastAsia" w:hAnsiTheme="minorEastAsia" w:hint="eastAsia"/>
          <w:sz w:val="24"/>
        </w:rPr>
        <w:t>：</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投标截止时间之后送达的投标文件；</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未按招标文件要求密封；</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投标人资格不满足招标人在招标文件中的要求；</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投标文件的组成内容不符合招标文件要求或未按规定格式打印（格式可扩展）、字迹模糊不清、难以辨认，实质性内容更改后未加盖法定代表人或委托代理人印章；</w:t>
      </w:r>
    </w:p>
    <w:p w:rsidR="00DA23F4" w:rsidRPr="00DC0220" w:rsidRDefault="00DA23F4"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lastRenderedPageBreak/>
        <w:t>投标书报价为手写的；</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投标文件附有招标人不能接受的条件或承诺内容未能按招标文件的要求；</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投标人以他人名义投标、串通投标或以其它弄虚作假方式投标；</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未按招标文件要求提交投标保证金的或投标保证金不是从投标人的基本账户转账、电汇的（投标人提供的投标保证金转账、电汇凭证复印件上的账户必须是投标人的基本账户）</w:t>
      </w:r>
      <w:r w:rsidR="00DA23F4" w:rsidRPr="00DC0220">
        <w:rPr>
          <w:rFonts w:asciiTheme="minorEastAsia" w:hAnsiTheme="minorEastAsia" w:hint="eastAsia"/>
          <w:bCs/>
          <w:sz w:val="24"/>
        </w:rPr>
        <w:t>，报名时</w:t>
      </w:r>
      <w:r w:rsidRPr="00DC0220">
        <w:rPr>
          <w:rFonts w:asciiTheme="minorEastAsia" w:hAnsiTheme="minorEastAsia" w:hint="eastAsia"/>
          <w:bCs/>
          <w:sz w:val="24"/>
        </w:rPr>
        <w:t>应提供人民银行批准的基本账户开户许可证复印件；</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投标人所报商品价格明显超出市场正常值的或者投标报价高于招标人公布的最高控制价的（招标人有权在开标时公布最高控制价）；</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评标委员会对投标人的投标报价进行质询时</w:t>
      </w:r>
      <w:r w:rsidRPr="00DC0220">
        <w:rPr>
          <w:rFonts w:asciiTheme="minorEastAsia" w:hAnsiTheme="minorEastAsia"/>
          <w:bCs/>
          <w:sz w:val="24"/>
        </w:rPr>
        <w:t>,</w:t>
      </w:r>
      <w:r w:rsidRPr="00DC0220">
        <w:rPr>
          <w:rFonts w:asciiTheme="minorEastAsia" w:hAnsiTheme="minorEastAsia" w:hint="eastAsia"/>
          <w:bCs/>
          <w:sz w:val="24"/>
        </w:rPr>
        <w:t>投标人存在以下情形之一的：</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投标人拒绝说明；</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不能合理说明；</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未提供相应证明材料；</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所提供的证明材料不能说明其理由；</w:t>
      </w:r>
    </w:p>
    <w:p w:rsidR="005522A6"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评标委员会认为应当否决投标的其他情形；</w:t>
      </w:r>
    </w:p>
    <w:p w:rsidR="00561808" w:rsidRPr="00DC0220" w:rsidRDefault="005522A6" w:rsidP="005522A6">
      <w:pPr>
        <w:numPr>
          <w:ilvl w:val="2"/>
          <w:numId w:val="10"/>
        </w:numPr>
        <w:spacing w:line="360" w:lineRule="auto"/>
        <w:rPr>
          <w:rFonts w:asciiTheme="minorEastAsia" w:hAnsiTheme="minorEastAsia"/>
          <w:bCs/>
          <w:sz w:val="24"/>
        </w:rPr>
      </w:pPr>
      <w:r w:rsidRPr="00DC0220">
        <w:rPr>
          <w:rFonts w:asciiTheme="minorEastAsia" w:hAnsiTheme="minorEastAsia" w:hint="eastAsia"/>
          <w:bCs/>
          <w:sz w:val="24"/>
        </w:rPr>
        <w:t>招标文件明确规定为无效标的其它条款。</w:t>
      </w:r>
    </w:p>
    <w:p w:rsidR="005522A6" w:rsidRPr="00DC0220" w:rsidRDefault="005522A6" w:rsidP="005522A6">
      <w:pPr>
        <w:pStyle w:val="2"/>
        <w:widowControl w:val="0"/>
        <w:numPr>
          <w:ilvl w:val="0"/>
          <w:numId w:val="11"/>
        </w:numPr>
        <w:spacing w:line="416" w:lineRule="auto"/>
        <w:jc w:val="center"/>
        <w:rPr>
          <w:rFonts w:asciiTheme="majorEastAsia" w:hAnsiTheme="majorEastAsia"/>
        </w:rPr>
      </w:pPr>
      <w:bookmarkStart w:id="48" w:name="_Toc456706499"/>
      <w:bookmarkStart w:id="49" w:name="_Toc503431622"/>
      <w:r w:rsidRPr="00DC0220">
        <w:rPr>
          <w:rFonts w:asciiTheme="majorEastAsia" w:hAnsiTheme="majorEastAsia" w:hint="eastAsia"/>
        </w:rPr>
        <w:t>定标</w:t>
      </w:r>
      <w:bookmarkEnd w:id="48"/>
      <w:bookmarkEnd w:id="49"/>
    </w:p>
    <w:p w:rsidR="005522A6" w:rsidRPr="00DC0220" w:rsidRDefault="005522A6" w:rsidP="005522A6">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招标人不能保证最低报价的投标可以中标。</w:t>
      </w:r>
    </w:p>
    <w:p w:rsidR="005522A6" w:rsidRPr="00DC0220" w:rsidRDefault="005522A6" w:rsidP="005522A6">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定标后的10个工作日内，招标人以书面形式向中标供应商发出《中标通知书》，中标方按中标通知中规定的时间与用户签订合同以及技术和服务协议。以电话通知的形式向落标供应商发出落标通知。</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中标服务费</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中标人须向招标人交纳合同总金额的</w:t>
      </w:r>
      <w:r w:rsidRPr="00DC0220">
        <w:rPr>
          <w:rFonts w:asciiTheme="minorEastAsia" w:hAnsiTheme="minorEastAsia"/>
          <w:sz w:val="24"/>
        </w:rPr>
        <w:t>1%</w:t>
      </w:r>
      <w:r w:rsidRPr="00DC0220">
        <w:rPr>
          <w:rFonts w:asciiTheme="minorEastAsia" w:hAnsiTheme="minorEastAsia" w:hint="eastAsia"/>
          <w:sz w:val="24"/>
        </w:rPr>
        <w:t>作为中标服务费，在收到中标通知书的</w:t>
      </w:r>
      <w:r w:rsidRPr="00DC0220">
        <w:rPr>
          <w:rFonts w:asciiTheme="minorEastAsia" w:hAnsiTheme="minorEastAsia"/>
          <w:sz w:val="24"/>
        </w:rPr>
        <w:t>5</w:t>
      </w:r>
      <w:r w:rsidRPr="00DC0220">
        <w:rPr>
          <w:rFonts w:asciiTheme="minorEastAsia" w:hAnsiTheme="minorEastAsia" w:hint="eastAsia"/>
          <w:sz w:val="24"/>
        </w:rPr>
        <w:t>天内</w:t>
      </w:r>
      <w:r w:rsidR="008E2656" w:rsidRPr="00DC0220">
        <w:rPr>
          <w:rFonts w:asciiTheme="minorEastAsia" w:hAnsiTheme="minorEastAsia" w:hint="eastAsia"/>
          <w:sz w:val="24"/>
        </w:rPr>
        <w:t>将中标服务费</w:t>
      </w:r>
      <w:r w:rsidRPr="00DC0220">
        <w:rPr>
          <w:rFonts w:asciiTheme="minorEastAsia" w:hAnsiTheme="minorEastAsia" w:hint="eastAsia"/>
          <w:sz w:val="24"/>
        </w:rPr>
        <w:t>汇入以下账号：</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收款单位名称：厦门大学嘉庚学院</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开户行：中行福建省龙海市支行</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账号：</w:t>
      </w:r>
      <w:r w:rsidRPr="00DC0220">
        <w:rPr>
          <w:rFonts w:asciiTheme="minorEastAsia" w:hAnsiTheme="minorEastAsia"/>
          <w:sz w:val="24"/>
        </w:rPr>
        <w:t>409158370458</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注意：转款时，请在进帐单据中注明中标服务费、中标项目名称。</w:t>
      </w:r>
    </w:p>
    <w:p w:rsidR="005522A6" w:rsidRPr="00DC0220" w:rsidRDefault="005522A6" w:rsidP="005522A6">
      <w:pPr>
        <w:numPr>
          <w:ilvl w:val="0"/>
          <w:numId w:val="10"/>
        </w:numPr>
        <w:spacing w:line="360" w:lineRule="auto"/>
        <w:rPr>
          <w:rFonts w:asciiTheme="minorEastAsia" w:hAnsiTheme="minorEastAsia"/>
          <w:b/>
          <w:sz w:val="24"/>
        </w:rPr>
      </w:pPr>
      <w:r w:rsidRPr="00DC0220">
        <w:rPr>
          <w:rFonts w:asciiTheme="minorEastAsia" w:hAnsiTheme="minorEastAsia" w:hint="eastAsia"/>
          <w:b/>
          <w:sz w:val="24"/>
        </w:rPr>
        <w:t>投标保证金退还</w:t>
      </w:r>
    </w:p>
    <w:p w:rsidR="005522A6" w:rsidRPr="00DC0220" w:rsidRDefault="005522A6" w:rsidP="005522A6">
      <w:pPr>
        <w:pStyle w:val="21"/>
        <w:spacing w:line="360" w:lineRule="auto"/>
        <w:ind w:leftChars="0" w:left="0" w:firstLineChars="200" w:firstLine="480"/>
        <w:rPr>
          <w:rFonts w:asciiTheme="minorEastAsia" w:hAnsiTheme="minorEastAsia"/>
          <w:sz w:val="24"/>
          <w:szCs w:val="24"/>
        </w:rPr>
      </w:pPr>
      <w:r w:rsidRPr="00DC0220">
        <w:rPr>
          <w:rFonts w:asciiTheme="minorEastAsia" w:hAnsiTheme="minorEastAsia" w:hint="eastAsia"/>
          <w:sz w:val="24"/>
          <w:szCs w:val="24"/>
        </w:rPr>
        <w:t>落标单位的投标保证金在评标结果公布后的</w:t>
      </w:r>
      <w:r w:rsidRPr="00DC0220">
        <w:rPr>
          <w:rFonts w:asciiTheme="minorEastAsia" w:hAnsiTheme="minorEastAsia"/>
          <w:sz w:val="24"/>
          <w:szCs w:val="24"/>
        </w:rPr>
        <w:t>30</w:t>
      </w:r>
      <w:r w:rsidRPr="00DC0220">
        <w:rPr>
          <w:rFonts w:asciiTheme="minorEastAsia" w:hAnsiTheme="minorEastAsia" w:hint="eastAsia"/>
          <w:sz w:val="24"/>
          <w:szCs w:val="24"/>
        </w:rPr>
        <w:t>个工作日内退还；中标单位的投标保证金自动转为履约保证金，在货物验收合格之日起</w:t>
      </w:r>
      <w:r w:rsidRPr="00DC0220">
        <w:rPr>
          <w:rFonts w:asciiTheme="minorEastAsia" w:hAnsiTheme="minorEastAsia"/>
          <w:sz w:val="24"/>
          <w:szCs w:val="24"/>
        </w:rPr>
        <w:t>30</w:t>
      </w:r>
      <w:r w:rsidRPr="00DC0220">
        <w:rPr>
          <w:rFonts w:asciiTheme="minorEastAsia" w:hAnsiTheme="minorEastAsia" w:hint="eastAsia"/>
          <w:sz w:val="24"/>
          <w:szCs w:val="24"/>
        </w:rPr>
        <w:t>个工作日内退还。如果中标单位不与招</w:t>
      </w:r>
      <w:r w:rsidRPr="00DC0220">
        <w:rPr>
          <w:rFonts w:asciiTheme="minorEastAsia" w:hAnsiTheme="minorEastAsia" w:hint="eastAsia"/>
          <w:sz w:val="24"/>
          <w:szCs w:val="24"/>
        </w:rPr>
        <w:lastRenderedPageBreak/>
        <w:t>标方签约，或签约后无法履约，该投标保证金不予退还，招标方保留向中标单位依法追索相关损失的权利。</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投标费用</w:t>
      </w:r>
    </w:p>
    <w:p w:rsidR="005522A6" w:rsidRPr="00DC0220" w:rsidRDefault="005522A6" w:rsidP="005522A6">
      <w:pPr>
        <w:tabs>
          <w:tab w:val="left" w:pos="525"/>
          <w:tab w:val="left" w:pos="735"/>
        </w:tabs>
        <w:spacing w:line="360" w:lineRule="auto"/>
        <w:ind w:firstLineChars="200" w:firstLine="480"/>
        <w:rPr>
          <w:rFonts w:asciiTheme="minorEastAsia" w:hAnsiTheme="minorEastAsia"/>
          <w:sz w:val="24"/>
        </w:rPr>
      </w:pPr>
      <w:r w:rsidRPr="00DC0220">
        <w:rPr>
          <w:rFonts w:asciiTheme="minorEastAsia" w:hAnsiTheme="minorEastAsia" w:hint="eastAsia"/>
          <w:sz w:val="24"/>
        </w:rPr>
        <w:t>投标人应承担与准备和参加投标有关的全部费用。不论投标结果如何，采购人和用户均无义务和责任承担这些费用。</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合同签订</w:t>
      </w:r>
    </w:p>
    <w:p w:rsidR="005522A6" w:rsidRPr="00DC0220" w:rsidRDefault="008E2656" w:rsidP="005522A6">
      <w:pPr>
        <w:spacing w:line="360" w:lineRule="auto"/>
        <w:ind w:firstLineChars="200" w:firstLine="480"/>
        <w:rPr>
          <w:rFonts w:asciiTheme="minorEastAsia" w:hAnsiTheme="minorEastAsia"/>
          <w:sz w:val="24"/>
        </w:rPr>
      </w:pPr>
      <w:r w:rsidRPr="00DC0220">
        <w:rPr>
          <w:rFonts w:asciiTheme="minorEastAsia" w:hAnsiTheme="minorEastAsia" w:hint="eastAsia"/>
          <w:sz w:val="24"/>
        </w:rPr>
        <w:t>投</w:t>
      </w:r>
      <w:r w:rsidR="005522A6" w:rsidRPr="00DC0220">
        <w:rPr>
          <w:rFonts w:asciiTheme="minorEastAsia" w:hAnsiTheme="minorEastAsia" w:hint="eastAsia"/>
          <w:sz w:val="24"/>
        </w:rPr>
        <w:t>标人在接到中标通知后，持中标通知书与</w:t>
      </w:r>
      <w:r w:rsidRPr="00DC0220">
        <w:rPr>
          <w:rFonts w:asciiTheme="minorEastAsia" w:hAnsiTheme="minorEastAsia" w:hint="eastAsia"/>
          <w:sz w:val="24"/>
        </w:rPr>
        <w:t>招标人</w:t>
      </w:r>
      <w:r w:rsidR="005522A6" w:rsidRPr="00DC0220">
        <w:rPr>
          <w:rFonts w:asciiTheme="minorEastAsia" w:hAnsiTheme="minorEastAsia" w:hint="eastAsia"/>
          <w:sz w:val="24"/>
        </w:rPr>
        <w:t>签订合同。招标文件、投标文件及其澄清文件均作为签订合同及相关技术和服务协议的基础。</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验收条件</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招标文件、投标文件、厂家货物技术标准说明及有关国家的质量标准规定，均作为验收标准。</w:t>
      </w:r>
    </w:p>
    <w:p w:rsidR="005522A6" w:rsidRPr="00DC0220" w:rsidRDefault="008E265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招标人</w:t>
      </w:r>
      <w:r w:rsidR="005522A6" w:rsidRPr="00DC0220">
        <w:rPr>
          <w:rFonts w:asciiTheme="minorEastAsia" w:hAnsiTheme="minorEastAsia" w:hint="eastAsia"/>
          <w:bCs/>
          <w:sz w:val="24"/>
        </w:rPr>
        <w:t>应当组织对供应商履约情况进行验收。验收小组成员应当在验收书上签字，并承担相应的法律责任。</w:t>
      </w:r>
    </w:p>
    <w:p w:rsidR="005522A6" w:rsidRPr="00DC0220" w:rsidRDefault="005522A6" w:rsidP="005522A6">
      <w:pPr>
        <w:numPr>
          <w:ilvl w:val="1"/>
          <w:numId w:val="10"/>
        </w:numPr>
        <w:spacing w:line="360" w:lineRule="auto"/>
        <w:rPr>
          <w:rFonts w:asciiTheme="minorEastAsia" w:hAnsiTheme="minorEastAsia"/>
          <w:bCs/>
          <w:sz w:val="24"/>
        </w:rPr>
      </w:pPr>
      <w:r w:rsidRPr="00DC0220">
        <w:rPr>
          <w:rFonts w:asciiTheme="minorEastAsia" w:hAnsiTheme="minorEastAsia" w:hint="eastAsia"/>
          <w:bCs/>
          <w:sz w:val="24"/>
        </w:rPr>
        <w:t>验收时中标人代表必须在场。验收合格后，招标人根据合同规定为中标人办理付款手续。</w:t>
      </w:r>
      <w:r w:rsidRPr="00DC0220">
        <w:rPr>
          <w:rFonts w:asciiTheme="minorEastAsia" w:hAnsiTheme="minorEastAsia"/>
          <w:bCs/>
          <w:sz w:val="24"/>
        </w:rPr>
        <w:t xml:space="preserve"> </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付款条件</w:t>
      </w:r>
    </w:p>
    <w:p w:rsidR="005522A6" w:rsidRPr="00DC0220" w:rsidRDefault="00783E31" w:rsidP="00783E31">
      <w:pPr>
        <w:spacing w:line="360" w:lineRule="auto"/>
        <w:ind w:firstLineChars="200" w:firstLine="480"/>
        <w:rPr>
          <w:rFonts w:asciiTheme="minorEastAsia" w:hAnsiTheme="minorEastAsia"/>
          <w:b/>
          <w:bCs/>
          <w:sz w:val="24"/>
        </w:rPr>
      </w:pPr>
      <w:r w:rsidRPr="00DC0220">
        <w:rPr>
          <w:rFonts w:ascii="宋体" w:hAnsi="宋体" w:hint="eastAsia"/>
          <w:sz w:val="24"/>
        </w:rPr>
        <w:t>每年以服务费的方式进行结算，服务费核算方法：采购人机房IT设备耗电量（UPS输出电能表度数）×服务单价。</w:t>
      </w:r>
    </w:p>
    <w:p w:rsidR="005522A6" w:rsidRPr="00DC0220" w:rsidRDefault="005522A6" w:rsidP="005522A6">
      <w:pPr>
        <w:numPr>
          <w:ilvl w:val="0"/>
          <w:numId w:val="10"/>
        </w:numPr>
        <w:spacing w:line="360" w:lineRule="auto"/>
        <w:rPr>
          <w:rFonts w:asciiTheme="minorEastAsia" w:hAnsiTheme="minorEastAsia"/>
          <w:b/>
          <w:bCs/>
          <w:sz w:val="24"/>
        </w:rPr>
      </w:pPr>
      <w:r w:rsidRPr="00DC0220">
        <w:rPr>
          <w:rFonts w:asciiTheme="minorEastAsia" w:hAnsiTheme="minorEastAsia" w:hint="eastAsia"/>
          <w:b/>
          <w:bCs/>
          <w:sz w:val="24"/>
        </w:rPr>
        <w:t>售后服务要求</w:t>
      </w:r>
    </w:p>
    <w:p w:rsidR="005522A6" w:rsidRPr="00DC0220" w:rsidRDefault="005522A6" w:rsidP="005522A6">
      <w:pPr>
        <w:numPr>
          <w:ilvl w:val="1"/>
          <w:numId w:val="10"/>
        </w:numPr>
        <w:spacing w:line="360" w:lineRule="auto"/>
        <w:rPr>
          <w:rFonts w:asciiTheme="minorEastAsia" w:hAnsiTheme="minorEastAsia"/>
          <w:sz w:val="24"/>
        </w:rPr>
      </w:pPr>
      <w:r w:rsidRPr="00DC0220">
        <w:rPr>
          <w:rFonts w:asciiTheme="minorEastAsia" w:hAnsiTheme="minorEastAsia" w:hint="eastAsia"/>
          <w:bCs/>
          <w:sz w:val="24"/>
        </w:rPr>
        <w:t>投标人应按照本采购</w:t>
      </w:r>
      <w:r w:rsidRPr="00DC0220">
        <w:rPr>
          <w:rFonts w:asciiTheme="minorEastAsia" w:hAnsiTheme="minorEastAsia" w:hint="eastAsia"/>
          <w:sz w:val="24"/>
        </w:rPr>
        <w:t>项目特点提供长期良好的售后服务，并在</w:t>
      </w:r>
      <w:r w:rsidRPr="00DC0220">
        <w:rPr>
          <w:rFonts w:asciiTheme="minorEastAsia" w:hAnsiTheme="minorEastAsia" w:hint="eastAsia"/>
          <w:b/>
          <w:sz w:val="24"/>
        </w:rPr>
        <w:t>投标文件中明确标注</w:t>
      </w:r>
      <w:r w:rsidRPr="00DC0220">
        <w:rPr>
          <w:rFonts w:asciiTheme="minorEastAsia" w:hAnsiTheme="minorEastAsia" w:hint="eastAsia"/>
          <w:b/>
          <w:sz w:val="24"/>
          <w:highlight w:val="lightGray"/>
        </w:rPr>
        <w:t>详细具体的售后服务承诺条款及保证</w:t>
      </w:r>
      <w:r w:rsidRPr="00DC0220">
        <w:rPr>
          <w:rFonts w:asciiTheme="minorEastAsia" w:hAnsiTheme="minorEastAsia" w:hint="eastAsia"/>
          <w:sz w:val="24"/>
          <w:highlight w:val="lightGray"/>
        </w:rPr>
        <w:t>。</w:t>
      </w:r>
    </w:p>
    <w:p w:rsidR="005522A6" w:rsidRPr="00DC0220" w:rsidRDefault="005522A6" w:rsidP="005522A6">
      <w:pPr>
        <w:numPr>
          <w:ilvl w:val="1"/>
          <w:numId w:val="10"/>
        </w:numPr>
        <w:spacing w:line="360" w:lineRule="auto"/>
        <w:rPr>
          <w:rFonts w:asciiTheme="minorEastAsia" w:hAnsiTheme="minorEastAsia"/>
          <w:sz w:val="24"/>
        </w:rPr>
      </w:pPr>
      <w:r w:rsidRPr="00DC0220">
        <w:rPr>
          <w:rFonts w:asciiTheme="minorEastAsia" w:hAnsiTheme="minorEastAsia" w:hint="eastAsia"/>
          <w:sz w:val="24"/>
        </w:rPr>
        <w:t>保修期自用户验收小组验收合格交付使用之日算起。</w:t>
      </w:r>
    </w:p>
    <w:p w:rsidR="005522A6" w:rsidRPr="00DC0220" w:rsidRDefault="005522A6" w:rsidP="005522A6">
      <w:pPr>
        <w:numPr>
          <w:ilvl w:val="1"/>
          <w:numId w:val="10"/>
        </w:numPr>
        <w:spacing w:line="360" w:lineRule="auto"/>
        <w:rPr>
          <w:rFonts w:asciiTheme="minorEastAsia" w:hAnsiTheme="minorEastAsia"/>
          <w:sz w:val="24"/>
        </w:rPr>
      </w:pPr>
      <w:r w:rsidRPr="00DC0220">
        <w:rPr>
          <w:rFonts w:asciiTheme="minorEastAsia" w:hAnsiTheme="minorEastAsia" w:hint="eastAsia"/>
          <w:sz w:val="24"/>
        </w:rPr>
        <w:t>投标人必须提供设备操作使用常规知识、技术特点、安装、使用、维修、软件使用和一般的故障判断等知识的培训，使招标人能正确使用及维护设备，所需的费用包含在投标报价中。设备若发生故障，在接到通知后</w:t>
      </w:r>
      <w:r w:rsidRPr="00DC0220">
        <w:rPr>
          <w:rFonts w:asciiTheme="minorEastAsia" w:hAnsiTheme="minorEastAsia"/>
          <w:sz w:val="24"/>
        </w:rPr>
        <w:t>4</w:t>
      </w:r>
      <w:r w:rsidRPr="00DC0220">
        <w:rPr>
          <w:rFonts w:asciiTheme="minorEastAsia" w:hAnsiTheme="minorEastAsia" w:hint="eastAsia"/>
          <w:sz w:val="24"/>
        </w:rPr>
        <w:t>小时内给予答复，国产仪器中标供应商须在</w:t>
      </w:r>
      <w:r w:rsidRPr="00DC0220">
        <w:rPr>
          <w:rFonts w:asciiTheme="minorEastAsia" w:hAnsiTheme="minorEastAsia"/>
          <w:sz w:val="24"/>
        </w:rPr>
        <w:t>24</w:t>
      </w:r>
      <w:r w:rsidRPr="00DC0220">
        <w:rPr>
          <w:rFonts w:asciiTheme="minorEastAsia" w:hAnsiTheme="minorEastAsia" w:hint="eastAsia"/>
          <w:sz w:val="24"/>
        </w:rPr>
        <w:t>小时内到达现场，进口仪器中标供应商须在</w:t>
      </w:r>
      <w:r w:rsidRPr="00DC0220">
        <w:rPr>
          <w:rFonts w:asciiTheme="minorEastAsia" w:hAnsiTheme="minorEastAsia"/>
          <w:sz w:val="24"/>
        </w:rPr>
        <w:t>48</w:t>
      </w:r>
      <w:r w:rsidRPr="00DC0220">
        <w:rPr>
          <w:rFonts w:asciiTheme="minorEastAsia" w:hAnsiTheme="minorEastAsia" w:hint="eastAsia"/>
          <w:sz w:val="24"/>
        </w:rPr>
        <w:t>小时内到达现场。供应商到达现场后</w:t>
      </w:r>
      <w:r w:rsidRPr="00DC0220">
        <w:rPr>
          <w:rFonts w:asciiTheme="minorEastAsia" w:hAnsiTheme="minorEastAsia"/>
          <w:sz w:val="24"/>
        </w:rPr>
        <w:t>48</w:t>
      </w:r>
      <w:r w:rsidRPr="00DC0220">
        <w:rPr>
          <w:rFonts w:asciiTheme="minorEastAsia" w:hAnsiTheme="minorEastAsia" w:hint="eastAsia"/>
          <w:sz w:val="24"/>
        </w:rPr>
        <w:t>小时内无法修复的，在保修期内供应商应予以免费更换同配置设备或提供同档次代用设备；在维护期内应予提供代用设备或提供使设备可正常运转的措施。</w:t>
      </w:r>
    </w:p>
    <w:p w:rsidR="005522A6" w:rsidRPr="00DC0220" w:rsidRDefault="005522A6" w:rsidP="005522A6">
      <w:pPr>
        <w:pStyle w:val="1"/>
        <w:widowControl w:val="0"/>
        <w:numPr>
          <w:ilvl w:val="0"/>
          <w:numId w:val="8"/>
        </w:numPr>
        <w:jc w:val="center"/>
        <w:rPr>
          <w:rFonts w:asciiTheme="majorEastAsia" w:eastAsiaTheme="majorEastAsia" w:hAnsiTheme="majorEastAsia"/>
        </w:rPr>
      </w:pPr>
      <w:bookmarkStart w:id="50" w:name="_Toc456706500"/>
      <w:bookmarkStart w:id="51" w:name="_Toc503431623"/>
      <w:r w:rsidRPr="00DC0220">
        <w:rPr>
          <w:rFonts w:asciiTheme="majorEastAsia" w:eastAsiaTheme="majorEastAsia" w:hAnsiTheme="majorEastAsia" w:hint="eastAsia"/>
        </w:rPr>
        <w:lastRenderedPageBreak/>
        <w:t>投标文件格式</w:t>
      </w:r>
      <w:bookmarkEnd w:id="50"/>
      <w:bookmarkEnd w:id="51"/>
    </w:p>
    <w:p w:rsidR="005522A6" w:rsidRPr="00DC0220" w:rsidRDefault="005522A6" w:rsidP="005522A6">
      <w:pPr>
        <w:pStyle w:val="2"/>
        <w:jc w:val="center"/>
        <w:rPr>
          <w:rFonts w:asciiTheme="majorEastAsia" w:hAnsiTheme="majorEastAsia"/>
        </w:rPr>
      </w:pPr>
      <w:bookmarkStart w:id="52" w:name="_Toc456706501"/>
      <w:bookmarkStart w:id="53" w:name="_Toc503431624"/>
      <w:r w:rsidRPr="00DC0220">
        <w:rPr>
          <w:rFonts w:asciiTheme="majorEastAsia" w:hAnsiTheme="majorEastAsia" w:hint="eastAsia"/>
        </w:rPr>
        <w:t>格式一、报名函</w:t>
      </w:r>
      <w:bookmarkEnd w:id="52"/>
      <w:bookmarkEnd w:id="53"/>
    </w:p>
    <w:p w:rsidR="005522A6" w:rsidRPr="00DC0220" w:rsidRDefault="005522A6" w:rsidP="005522A6">
      <w:pPr>
        <w:adjustRightInd w:val="0"/>
        <w:snapToGrid w:val="0"/>
        <w:spacing w:line="360" w:lineRule="auto"/>
        <w:jc w:val="left"/>
        <w:rPr>
          <w:rFonts w:asciiTheme="minorEastAsia" w:hAnsiTheme="minorEastAsia" w:cs="宋体"/>
          <w:bCs/>
          <w:sz w:val="24"/>
          <w:lang w:val="zh-CN"/>
        </w:rPr>
      </w:pPr>
      <w:r w:rsidRPr="00DC0220">
        <w:rPr>
          <w:rFonts w:ascii="宋体" w:hAnsi="宋体" w:cs="宋体" w:hint="eastAsia"/>
          <w:bCs/>
          <w:sz w:val="24"/>
          <w:lang w:val="zh-CN"/>
        </w:rPr>
        <w:t>致：厦</w:t>
      </w:r>
      <w:r w:rsidRPr="00DC0220">
        <w:rPr>
          <w:rFonts w:asciiTheme="minorEastAsia" w:hAnsiTheme="minorEastAsia" w:cs="宋体" w:hint="eastAsia"/>
          <w:bCs/>
          <w:sz w:val="24"/>
          <w:lang w:val="zh-CN"/>
        </w:rPr>
        <w:t>门大学嘉庚学院</w:t>
      </w:r>
      <w:r w:rsidRPr="00DC0220">
        <w:rPr>
          <w:rFonts w:asciiTheme="minorEastAsia" w:hAnsiTheme="minorEastAsia" w:cs="宋体"/>
          <w:bCs/>
          <w:sz w:val="24"/>
          <w:lang w:val="zh-CN"/>
        </w:rPr>
        <w:t xml:space="preserve"> </w:t>
      </w:r>
    </w:p>
    <w:p w:rsidR="005522A6" w:rsidRPr="00DC0220" w:rsidRDefault="005522A6" w:rsidP="005522A6">
      <w:pPr>
        <w:adjustRightInd w:val="0"/>
        <w:snapToGrid w:val="0"/>
        <w:spacing w:line="360" w:lineRule="auto"/>
        <w:jc w:val="left"/>
        <w:rPr>
          <w:rFonts w:asciiTheme="minorEastAsia" w:hAnsiTheme="minorEastAsia" w:cs="宋体"/>
          <w:bCs/>
          <w:sz w:val="24"/>
          <w:lang w:val="zh-CN"/>
        </w:rPr>
      </w:pPr>
    </w:p>
    <w:p w:rsidR="005522A6" w:rsidRPr="00DC0220" w:rsidRDefault="005522A6" w:rsidP="005522A6">
      <w:pPr>
        <w:adjustRightInd w:val="0"/>
        <w:snapToGrid w:val="0"/>
        <w:spacing w:line="360" w:lineRule="auto"/>
        <w:ind w:firstLineChars="200" w:firstLine="480"/>
        <w:jc w:val="left"/>
        <w:rPr>
          <w:rFonts w:asciiTheme="minorEastAsia" w:hAnsiTheme="minorEastAsia"/>
          <w:bCs/>
          <w:sz w:val="24"/>
        </w:rPr>
      </w:pPr>
      <w:r w:rsidRPr="00DC0220">
        <w:rPr>
          <w:rFonts w:asciiTheme="minorEastAsia" w:hAnsiTheme="minorEastAsia" w:hint="eastAsia"/>
          <w:bCs/>
          <w:sz w:val="24"/>
        </w:rPr>
        <w:t>我公司报名参加</w:t>
      </w:r>
      <w:r w:rsidRPr="00DC0220">
        <w:rPr>
          <w:rFonts w:asciiTheme="minorEastAsia" w:hAnsiTheme="minorEastAsia" w:cs="宋体"/>
          <w:bCs/>
          <w:i/>
          <w:sz w:val="24"/>
          <w:u w:val="single"/>
          <w:lang w:val="zh-CN"/>
        </w:rPr>
        <w:t xml:space="preserve">  </w:t>
      </w:r>
      <w:r w:rsidRPr="00DC0220">
        <w:rPr>
          <w:rFonts w:asciiTheme="minorEastAsia" w:hAnsiTheme="minorEastAsia" w:cs="宋体" w:hint="eastAsia"/>
          <w:bCs/>
          <w:i/>
          <w:sz w:val="24"/>
          <w:u w:val="single"/>
          <w:lang w:val="zh-CN"/>
        </w:rPr>
        <w:t>（采购编号）（项目名称）</w:t>
      </w:r>
      <w:r w:rsidRPr="00DC0220">
        <w:rPr>
          <w:rFonts w:asciiTheme="minorEastAsia" w:hAnsiTheme="minorEastAsia" w:cs="宋体"/>
          <w:bCs/>
          <w:i/>
          <w:sz w:val="24"/>
          <w:u w:val="single"/>
          <w:lang w:val="zh-CN"/>
        </w:rPr>
        <w:t xml:space="preserve">  </w:t>
      </w:r>
      <w:r w:rsidRPr="00DC0220">
        <w:rPr>
          <w:rFonts w:asciiTheme="minorEastAsia" w:hAnsiTheme="minorEastAsia" w:hint="eastAsia"/>
          <w:bCs/>
          <w:sz w:val="24"/>
        </w:rPr>
        <w:t>的投标，承诺严格遵守贵方相关的招投标规定，并按照招标文件的要求，准时交纳投标保证金、准时报送投标文件。现根据招标公告的要求，提供报名材料：</w:t>
      </w:r>
      <w:r w:rsidRPr="00DC0220">
        <w:rPr>
          <w:rFonts w:asciiTheme="minorEastAsia" w:hAnsiTheme="minorEastAsia" w:hint="eastAsia"/>
          <w:sz w:val="24"/>
          <w:u w:val="single"/>
        </w:rPr>
        <w:t>企业法人营业执照、税务登记证、组织机构代码证、</w:t>
      </w:r>
      <w:r w:rsidRPr="00DC0220">
        <w:rPr>
          <w:rFonts w:asciiTheme="minorEastAsia" w:hAnsiTheme="minorEastAsia" w:hint="eastAsia"/>
          <w:kern w:val="0"/>
          <w:sz w:val="24"/>
          <w:u w:val="single"/>
        </w:rPr>
        <w:t>人民银行批准的基本账户开户许可证</w:t>
      </w:r>
      <w:r w:rsidRPr="00DC0220">
        <w:rPr>
          <w:rFonts w:asciiTheme="minorEastAsia" w:hAnsiTheme="minorEastAsia" w:hint="eastAsia"/>
          <w:bCs/>
          <w:sz w:val="24"/>
        </w:rPr>
        <w:t>，望批准。</w:t>
      </w:r>
    </w:p>
    <w:p w:rsidR="005522A6" w:rsidRPr="00DC0220" w:rsidRDefault="005522A6" w:rsidP="005522A6">
      <w:pPr>
        <w:adjustRightInd w:val="0"/>
        <w:snapToGrid w:val="0"/>
        <w:spacing w:line="360" w:lineRule="auto"/>
        <w:ind w:firstLineChars="200" w:firstLine="480"/>
        <w:jc w:val="left"/>
        <w:rPr>
          <w:rFonts w:asciiTheme="minorEastAsia" w:hAnsiTheme="minorEastAsia"/>
          <w:bCs/>
          <w:sz w:val="24"/>
        </w:rPr>
      </w:pPr>
    </w:p>
    <w:p w:rsidR="005522A6" w:rsidRPr="00DC0220" w:rsidRDefault="005522A6" w:rsidP="005522A6">
      <w:pPr>
        <w:adjustRightInd w:val="0"/>
        <w:snapToGrid w:val="0"/>
        <w:spacing w:line="360" w:lineRule="auto"/>
        <w:ind w:firstLineChars="200" w:firstLine="480"/>
        <w:jc w:val="left"/>
        <w:rPr>
          <w:rFonts w:asciiTheme="minorEastAsia" w:hAnsiTheme="minorEastAsia"/>
          <w:bCs/>
          <w:sz w:val="24"/>
        </w:rPr>
      </w:pPr>
    </w:p>
    <w:p w:rsidR="005522A6" w:rsidRPr="00DC0220" w:rsidRDefault="005522A6" w:rsidP="005522A6">
      <w:pPr>
        <w:adjustRightInd w:val="0"/>
        <w:snapToGrid w:val="0"/>
        <w:spacing w:line="360" w:lineRule="auto"/>
        <w:ind w:firstLineChars="200" w:firstLine="480"/>
        <w:jc w:val="left"/>
        <w:rPr>
          <w:rFonts w:asciiTheme="minorEastAsia" w:hAnsiTheme="minorEastAsia"/>
          <w:bCs/>
          <w:sz w:val="24"/>
        </w:rPr>
      </w:pPr>
    </w:p>
    <w:p w:rsidR="005522A6" w:rsidRPr="00DC0220" w:rsidRDefault="005522A6" w:rsidP="005522A6">
      <w:pPr>
        <w:adjustRightInd w:val="0"/>
        <w:snapToGrid w:val="0"/>
        <w:spacing w:line="360" w:lineRule="auto"/>
        <w:jc w:val="center"/>
        <w:rPr>
          <w:rFonts w:asciiTheme="minorEastAsia" w:hAnsiTheme="minorEastAsia" w:cs="宋体"/>
          <w:bCs/>
          <w:sz w:val="24"/>
          <w:u w:val="single"/>
          <w:lang w:val="zh-CN"/>
        </w:rPr>
      </w:pPr>
      <w:r w:rsidRPr="00DC0220">
        <w:rPr>
          <w:rFonts w:asciiTheme="minorEastAsia" w:hAnsiTheme="minorEastAsia" w:cs="宋体"/>
          <w:bCs/>
          <w:sz w:val="24"/>
          <w:lang w:val="zh-CN"/>
        </w:rPr>
        <w:t xml:space="preserve">                                        </w:t>
      </w:r>
      <w:r w:rsidRPr="00DC0220">
        <w:rPr>
          <w:rFonts w:asciiTheme="minorEastAsia" w:hAnsiTheme="minorEastAsia" w:cs="宋体" w:hint="eastAsia"/>
          <w:bCs/>
          <w:sz w:val="24"/>
          <w:lang w:val="zh-CN"/>
        </w:rPr>
        <w:t>项目联系人：</w:t>
      </w:r>
      <w:r w:rsidRPr="00DC0220">
        <w:rPr>
          <w:rFonts w:asciiTheme="minorEastAsia" w:hAnsiTheme="minorEastAsia" w:cs="宋体"/>
          <w:bCs/>
          <w:sz w:val="24"/>
          <w:u w:val="single"/>
          <w:lang w:val="zh-CN"/>
        </w:rPr>
        <w:t xml:space="preserve">            </w:t>
      </w:r>
      <w:r w:rsidRPr="00DC0220">
        <w:rPr>
          <w:rFonts w:asciiTheme="minorEastAsia" w:hAnsiTheme="minorEastAsia" w:cs="宋体" w:hint="eastAsia"/>
          <w:bCs/>
          <w:sz w:val="24"/>
          <w:u w:val="single"/>
          <w:lang w:val="zh-CN"/>
        </w:rPr>
        <w:t>（签字、公司盖章）</w:t>
      </w:r>
    </w:p>
    <w:p w:rsidR="005522A6" w:rsidRPr="00DC0220" w:rsidRDefault="005522A6" w:rsidP="005522A6">
      <w:pPr>
        <w:adjustRightInd w:val="0"/>
        <w:snapToGrid w:val="0"/>
        <w:spacing w:line="360" w:lineRule="auto"/>
        <w:jc w:val="center"/>
        <w:rPr>
          <w:rFonts w:asciiTheme="minorEastAsia" w:hAnsiTheme="minorEastAsia" w:cs="宋体"/>
          <w:bCs/>
          <w:sz w:val="24"/>
          <w:lang w:val="zh-CN"/>
        </w:rPr>
      </w:pPr>
      <w:r w:rsidRPr="00DC0220">
        <w:rPr>
          <w:rFonts w:asciiTheme="minorEastAsia" w:hAnsiTheme="minorEastAsia" w:cs="宋体"/>
          <w:bCs/>
          <w:sz w:val="24"/>
          <w:lang w:val="zh-CN"/>
        </w:rPr>
        <w:t xml:space="preserve">                                           </w:t>
      </w:r>
    </w:p>
    <w:p w:rsidR="005522A6" w:rsidRPr="00DC0220" w:rsidRDefault="005522A6" w:rsidP="005522A6">
      <w:pPr>
        <w:adjustRightInd w:val="0"/>
        <w:snapToGrid w:val="0"/>
        <w:spacing w:line="360" w:lineRule="auto"/>
        <w:jc w:val="center"/>
        <w:rPr>
          <w:rFonts w:asciiTheme="minorEastAsia" w:hAnsiTheme="minorEastAsia" w:cs="宋体"/>
          <w:bCs/>
          <w:sz w:val="24"/>
          <w:u w:val="single"/>
          <w:lang w:val="zh-CN"/>
        </w:rPr>
      </w:pPr>
      <w:r w:rsidRPr="00DC0220">
        <w:rPr>
          <w:rFonts w:asciiTheme="minorEastAsia" w:hAnsiTheme="minorEastAsia" w:cs="宋体"/>
          <w:bCs/>
          <w:sz w:val="24"/>
          <w:lang w:val="zh-CN"/>
        </w:rPr>
        <w:t xml:space="preserve">                                        </w:t>
      </w:r>
      <w:r w:rsidRPr="00DC0220">
        <w:rPr>
          <w:rFonts w:asciiTheme="minorEastAsia" w:hAnsiTheme="minorEastAsia" w:cs="宋体" w:hint="eastAsia"/>
          <w:bCs/>
          <w:sz w:val="24"/>
          <w:lang w:val="zh-CN"/>
        </w:rPr>
        <w:t>法定代表人：</w:t>
      </w:r>
      <w:r w:rsidRPr="00DC0220">
        <w:rPr>
          <w:rFonts w:asciiTheme="minorEastAsia" w:hAnsiTheme="minorEastAsia" w:cs="宋体"/>
          <w:bCs/>
          <w:sz w:val="24"/>
          <w:u w:val="single"/>
          <w:lang w:val="zh-CN"/>
        </w:rPr>
        <w:t xml:space="preserve">                    </w:t>
      </w:r>
      <w:r w:rsidRPr="00DC0220">
        <w:rPr>
          <w:rFonts w:asciiTheme="minorEastAsia" w:hAnsiTheme="minorEastAsia" w:cs="宋体" w:hint="eastAsia"/>
          <w:bCs/>
          <w:sz w:val="24"/>
          <w:u w:val="single"/>
          <w:lang w:val="zh-CN"/>
        </w:rPr>
        <w:t>（签字）</w:t>
      </w:r>
    </w:p>
    <w:p w:rsidR="005522A6" w:rsidRPr="00DC0220" w:rsidRDefault="005522A6" w:rsidP="005522A6">
      <w:pPr>
        <w:adjustRightInd w:val="0"/>
        <w:snapToGrid w:val="0"/>
        <w:spacing w:line="360" w:lineRule="auto"/>
        <w:jc w:val="center"/>
        <w:rPr>
          <w:rFonts w:asciiTheme="minorEastAsia" w:hAnsiTheme="minorEastAsia" w:cs="宋体"/>
          <w:bCs/>
          <w:sz w:val="24"/>
          <w:lang w:val="zh-CN"/>
        </w:rPr>
      </w:pPr>
      <w:r w:rsidRPr="00DC0220">
        <w:rPr>
          <w:rFonts w:asciiTheme="minorEastAsia" w:hAnsiTheme="minorEastAsia" w:cs="宋体"/>
          <w:bCs/>
          <w:sz w:val="24"/>
          <w:lang w:val="zh-CN"/>
        </w:rPr>
        <w:t xml:space="preserve">                           </w:t>
      </w:r>
    </w:p>
    <w:p w:rsidR="005522A6" w:rsidRPr="00DC0220" w:rsidRDefault="005522A6" w:rsidP="005522A6">
      <w:pPr>
        <w:adjustRightInd w:val="0"/>
        <w:snapToGrid w:val="0"/>
        <w:spacing w:line="360" w:lineRule="auto"/>
        <w:jc w:val="center"/>
        <w:rPr>
          <w:rFonts w:asciiTheme="minorEastAsia" w:hAnsiTheme="minorEastAsia" w:cs="宋体"/>
          <w:bCs/>
          <w:sz w:val="24"/>
          <w:u w:val="single"/>
          <w:lang w:val="zh-CN"/>
        </w:rPr>
      </w:pPr>
      <w:r w:rsidRPr="00DC0220">
        <w:rPr>
          <w:rFonts w:asciiTheme="minorEastAsia" w:hAnsiTheme="minorEastAsia" w:cs="宋体"/>
          <w:bCs/>
          <w:sz w:val="24"/>
          <w:lang w:val="zh-CN"/>
        </w:rPr>
        <w:t xml:space="preserve">                     </w:t>
      </w:r>
      <w:r w:rsidRPr="00DC0220">
        <w:rPr>
          <w:rFonts w:asciiTheme="minorEastAsia" w:hAnsiTheme="minorEastAsia" w:cs="宋体" w:hint="eastAsia"/>
          <w:bCs/>
          <w:sz w:val="24"/>
          <w:lang w:val="zh-CN"/>
        </w:rPr>
        <w:t>项目联系人联系方式：</w:t>
      </w:r>
      <w:r w:rsidRPr="00DC0220">
        <w:rPr>
          <w:rFonts w:asciiTheme="minorEastAsia" w:hAnsiTheme="minorEastAsia" w:cs="宋体"/>
          <w:bCs/>
          <w:sz w:val="24"/>
          <w:u w:val="single"/>
          <w:lang w:val="zh-CN"/>
        </w:rPr>
        <w:t xml:space="preserve">                    </w:t>
      </w:r>
    </w:p>
    <w:p w:rsidR="005522A6" w:rsidRPr="00DC0220" w:rsidRDefault="005522A6" w:rsidP="005522A6">
      <w:pPr>
        <w:pStyle w:val="21"/>
        <w:spacing w:line="360" w:lineRule="auto"/>
        <w:ind w:right="480"/>
        <w:jc w:val="center"/>
        <w:rPr>
          <w:rFonts w:asciiTheme="minorEastAsia" w:hAnsiTheme="minorEastAsia" w:cs="宋体"/>
          <w:bCs/>
          <w:lang w:val="zh-CN"/>
        </w:rPr>
      </w:pPr>
      <w:r w:rsidRPr="00DC0220">
        <w:rPr>
          <w:rFonts w:asciiTheme="minorEastAsia" w:hAnsiTheme="minorEastAsia" w:cs="宋体"/>
          <w:bCs/>
          <w:lang w:val="zh-CN"/>
        </w:rPr>
        <w:t xml:space="preserve">                                        </w:t>
      </w:r>
    </w:p>
    <w:p w:rsidR="005522A6" w:rsidRPr="00DC0220" w:rsidRDefault="005522A6" w:rsidP="005522A6">
      <w:pPr>
        <w:pStyle w:val="21"/>
        <w:spacing w:line="360" w:lineRule="auto"/>
        <w:ind w:right="480"/>
        <w:jc w:val="center"/>
        <w:rPr>
          <w:rFonts w:asciiTheme="minorEastAsia" w:hAnsiTheme="minorEastAsia"/>
          <w:b/>
        </w:rPr>
      </w:pPr>
      <w:r w:rsidRPr="00DC0220">
        <w:rPr>
          <w:rFonts w:asciiTheme="minorEastAsia" w:hAnsiTheme="minorEastAsia" w:cs="宋体"/>
          <w:bCs/>
          <w:lang w:val="zh-CN"/>
        </w:rPr>
        <w:t xml:space="preserve">                                        </w:t>
      </w:r>
      <w:r w:rsidRPr="00DC0220">
        <w:rPr>
          <w:rFonts w:asciiTheme="minorEastAsia" w:hAnsiTheme="minorEastAsia" w:cs="宋体" w:hint="eastAsia"/>
          <w:bCs/>
          <w:lang w:val="zh-CN"/>
        </w:rPr>
        <w:t>日</w:t>
      </w:r>
      <w:r w:rsidRPr="00DC0220">
        <w:rPr>
          <w:rFonts w:asciiTheme="minorEastAsia" w:hAnsiTheme="minorEastAsia" w:cs="宋体"/>
          <w:bCs/>
          <w:lang w:val="zh-CN"/>
        </w:rPr>
        <w:t xml:space="preserve">      </w:t>
      </w:r>
      <w:r w:rsidRPr="00DC0220">
        <w:rPr>
          <w:rFonts w:asciiTheme="minorEastAsia" w:hAnsiTheme="minorEastAsia" w:cs="宋体" w:hint="eastAsia"/>
          <w:bCs/>
          <w:lang w:val="zh-CN"/>
        </w:rPr>
        <w:t>期：</w:t>
      </w:r>
      <w:r w:rsidRPr="00DC0220">
        <w:rPr>
          <w:rFonts w:asciiTheme="minorEastAsia" w:hAnsiTheme="minorEastAsia" w:cs="宋体"/>
          <w:bCs/>
          <w:u w:val="single"/>
          <w:lang w:val="zh-CN"/>
        </w:rPr>
        <w:t xml:space="preserve">       </w:t>
      </w:r>
      <w:r w:rsidRPr="00DC0220">
        <w:rPr>
          <w:rFonts w:asciiTheme="minorEastAsia" w:hAnsiTheme="minorEastAsia" w:cs="宋体" w:hint="eastAsia"/>
          <w:bCs/>
          <w:lang w:val="zh-CN"/>
        </w:rPr>
        <w:t>年</w:t>
      </w:r>
      <w:r w:rsidRPr="00DC0220">
        <w:rPr>
          <w:rFonts w:asciiTheme="minorEastAsia" w:hAnsiTheme="minorEastAsia" w:cs="宋体"/>
          <w:bCs/>
          <w:u w:val="single"/>
          <w:lang w:val="zh-CN"/>
        </w:rPr>
        <w:t xml:space="preserve">      </w:t>
      </w:r>
      <w:r w:rsidRPr="00DC0220">
        <w:rPr>
          <w:rFonts w:asciiTheme="minorEastAsia" w:hAnsiTheme="minorEastAsia" w:cs="宋体" w:hint="eastAsia"/>
          <w:bCs/>
          <w:lang w:val="zh-CN"/>
        </w:rPr>
        <w:t>月</w:t>
      </w:r>
      <w:r w:rsidRPr="00DC0220">
        <w:rPr>
          <w:rFonts w:asciiTheme="minorEastAsia" w:hAnsiTheme="minorEastAsia" w:cs="宋体"/>
          <w:bCs/>
          <w:u w:val="single"/>
          <w:lang w:val="zh-CN"/>
        </w:rPr>
        <w:t xml:space="preserve">     </w:t>
      </w:r>
      <w:r w:rsidRPr="00DC0220">
        <w:rPr>
          <w:rFonts w:asciiTheme="minorEastAsia" w:hAnsiTheme="minorEastAsia" w:cs="宋体" w:hint="eastAsia"/>
          <w:bCs/>
          <w:lang w:val="zh-CN"/>
        </w:rPr>
        <w:t>日</w:t>
      </w:r>
    </w:p>
    <w:p w:rsidR="005522A6" w:rsidRPr="00DC0220" w:rsidRDefault="005522A6" w:rsidP="005522A6">
      <w:pPr>
        <w:pStyle w:val="21"/>
        <w:spacing w:line="360" w:lineRule="auto"/>
        <w:rPr>
          <w:b/>
        </w:rPr>
      </w:pPr>
      <w:r w:rsidRPr="00DC0220">
        <w:rPr>
          <w:b/>
        </w:rPr>
        <w:br w:type="page"/>
      </w:r>
    </w:p>
    <w:p w:rsidR="005522A6" w:rsidRPr="00DC0220" w:rsidRDefault="005522A6" w:rsidP="005522A6">
      <w:pPr>
        <w:pStyle w:val="2"/>
        <w:jc w:val="center"/>
        <w:rPr>
          <w:rFonts w:asciiTheme="majorEastAsia" w:hAnsiTheme="majorEastAsia"/>
        </w:rPr>
      </w:pPr>
      <w:bookmarkStart w:id="54" w:name="_Toc456706502"/>
      <w:bookmarkStart w:id="55" w:name="_Toc503431625"/>
      <w:r w:rsidRPr="00DC0220">
        <w:rPr>
          <w:rFonts w:hint="eastAsia"/>
        </w:rPr>
        <w:lastRenderedPageBreak/>
        <w:t>格式二、</w:t>
      </w:r>
      <w:r w:rsidRPr="00DC0220">
        <w:rPr>
          <w:rFonts w:asciiTheme="majorEastAsia" w:hAnsiTheme="majorEastAsia" w:hint="eastAsia"/>
        </w:rPr>
        <w:t>投标书</w:t>
      </w:r>
      <w:bookmarkEnd w:id="54"/>
      <w:bookmarkEnd w:id="55"/>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致</w:t>
      </w:r>
      <w:r w:rsidRPr="00DC0220">
        <w:rPr>
          <w:rFonts w:asciiTheme="minorEastAsia" w:hAnsiTheme="minorEastAsia"/>
          <w:sz w:val="24"/>
          <w:szCs w:val="24"/>
        </w:rPr>
        <w:t xml:space="preserve"> </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u w:val="single"/>
        </w:rPr>
        <w:t>厦门大学嘉庚学院</w:t>
      </w:r>
      <w:r w:rsidRPr="00DC0220">
        <w:rPr>
          <w:rFonts w:asciiTheme="minorEastAsia" w:hAnsiTheme="minorEastAsia" w:hint="eastAsia"/>
          <w:sz w:val="24"/>
          <w:szCs w:val="24"/>
        </w:rPr>
        <w:t>：</w:t>
      </w:r>
    </w:p>
    <w:p w:rsidR="005522A6" w:rsidRPr="00DC0220" w:rsidRDefault="005522A6" w:rsidP="005C185B">
      <w:pPr>
        <w:pStyle w:val="21"/>
        <w:spacing w:line="360" w:lineRule="auto"/>
        <w:ind w:firstLineChars="260" w:firstLine="624"/>
        <w:rPr>
          <w:rFonts w:asciiTheme="minorEastAsia" w:hAnsiTheme="minorEastAsia"/>
          <w:sz w:val="24"/>
          <w:szCs w:val="24"/>
          <w:u w:val="single"/>
        </w:rPr>
      </w:pPr>
      <w:r w:rsidRPr="00DC0220">
        <w:rPr>
          <w:rFonts w:asciiTheme="minorEastAsia" w:hAnsiTheme="minorEastAsia" w:hint="eastAsia"/>
          <w:sz w:val="24"/>
          <w:szCs w:val="24"/>
        </w:rPr>
        <w:t>根据贵方为</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（采购编号）招标项目及服务的投标邀请，投标代表</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（全名、职务），经正式授权并代表投标人</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（投标人名称）按招标书规定提交投标文件</w:t>
      </w:r>
      <w:r w:rsidRPr="00DC0220">
        <w:rPr>
          <w:rFonts w:asciiTheme="minorEastAsia" w:hAnsiTheme="minorEastAsia" w:hint="eastAsia"/>
          <w:b/>
          <w:sz w:val="24"/>
          <w:szCs w:val="24"/>
        </w:rPr>
        <w:t>正本壹份</w:t>
      </w:r>
      <w:r w:rsidRPr="00DC0220">
        <w:rPr>
          <w:rFonts w:asciiTheme="minorEastAsia" w:hAnsiTheme="minorEastAsia" w:hint="eastAsia"/>
          <w:sz w:val="24"/>
          <w:szCs w:val="24"/>
        </w:rPr>
        <w:t>和</w:t>
      </w:r>
      <w:r w:rsidRPr="00DC0220">
        <w:rPr>
          <w:rFonts w:asciiTheme="minorEastAsia" w:hAnsiTheme="minorEastAsia" w:hint="eastAsia"/>
          <w:b/>
          <w:sz w:val="24"/>
          <w:szCs w:val="24"/>
        </w:rPr>
        <w:t>副本</w:t>
      </w:r>
      <w:r w:rsidRPr="00DC0220">
        <w:rPr>
          <w:rFonts w:asciiTheme="minorEastAsia" w:hAnsiTheme="minorEastAsia" w:hint="eastAsia"/>
          <w:b/>
          <w:bCs/>
          <w:sz w:val="24"/>
          <w:szCs w:val="24"/>
        </w:rPr>
        <w:t>肆</w:t>
      </w:r>
      <w:r w:rsidRPr="00DC0220">
        <w:rPr>
          <w:rFonts w:asciiTheme="minorEastAsia" w:hAnsiTheme="minorEastAsia" w:hint="eastAsia"/>
          <w:b/>
          <w:sz w:val="24"/>
          <w:szCs w:val="24"/>
        </w:rPr>
        <w:t>份</w:t>
      </w:r>
      <w:r w:rsidRPr="00DC0220">
        <w:rPr>
          <w:rFonts w:asciiTheme="minorEastAsia" w:hAnsiTheme="minorEastAsia" w:hint="eastAsia"/>
          <w:sz w:val="24"/>
          <w:szCs w:val="24"/>
        </w:rPr>
        <w:t>。</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1</w:t>
      </w:r>
      <w:r w:rsidRPr="00DC0220">
        <w:rPr>
          <w:rFonts w:asciiTheme="minorEastAsia" w:hAnsiTheme="minorEastAsia" w:hint="eastAsia"/>
          <w:sz w:val="24"/>
          <w:szCs w:val="24"/>
        </w:rPr>
        <w:t>、投标书、开标一览表、系统配置清单及投标价格一览表</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2</w:t>
      </w:r>
      <w:r w:rsidRPr="00DC0220">
        <w:rPr>
          <w:rFonts w:asciiTheme="minorEastAsia" w:hAnsiTheme="minorEastAsia" w:hint="eastAsia"/>
          <w:sz w:val="24"/>
          <w:szCs w:val="24"/>
        </w:rPr>
        <w:t>、规格、技术参数偏离表</w:t>
      </w:r>
    </w:p>
    <w:p w:rsidR="005522A6" w:rsidRPr="00DC0220" w:rsidRDefault="005522A6" w:rsidP="005C185B">
      <w:pPr>
        <w:pStyle w:val="21"/>
        <w:spacing w:line="360" w:lineRule="auto"/>
        <w:ind w:firstLineChars="177" w:firstLine="425"/>
        <w:rPr>
          <w:rFonts w:asciiTheme="minorEastAsia" w:hAnsiTheme="minorEastAsia"/>
          <w:sz w:val="24"/>
          <w:szCs w:val="24"/>
        </w:rPr>
      </w:pPr>
      <w:r w:rsidRPr="00DC0220">
        <w:rPr>
          <w:rFonts w:asciiTheme="minorEastAsia" w:hAnsiTheme="minorEastAsia"/>
          <w:sz w:val="24"/>
          <w:szCs w:val="24"/>
        </w:rPr>
        <w:t>3</w:t>
      </w:r>
      <w:r w:rsidRPr="00DC0220">
        <w:rPr>
          <w:rFonts w:asciiTheme="minorEastAsia" w:hAnsiTheme="minorEastAsia" w:hint="eastAsia"/>
          <w:sz w:val="24"/>
          <w:szCs w:val="24"/>
        </w:rPr>
        <w:t>、资格证明文件</w:t>
      </w:r>
    </w:p>
    <w:p w:rsidR="005522A6" w:rsidRPr="00DC0220" w:rsidRDefault="005522A6" w:rsidP="005C185B">
      <w:pPr>
        <w:pStyle w:val="21"/>
        <w:spacing w:line="360" w:lineRule="auto"/>
        <w:ind w:firstLineChars="177" w:firstLine="425"/>
        <w:rPr>
          <w:rFonts w:asciiTheme="minorEastAsia" w:hAnsiTheme="minorEastAsia"/>
          <w:sz w:val="24"/>
          <w:szCs w:val="24"/>
        </w:rPr>
      </w:pPr>
      <w:r w:rsidRPr="00DC0220">
        <w:rPr>
          <w:rFonts w:asciiTheme="minorEastAsia" w:hAnsiTheme="minorEastAsia"/>
          <w:sz w:val="24"/>
          <w:szCs w:val="24"/>
        </w:rPr>
        <w:t>4</w:t>
      </w:r>
      <w:r w:rsidRPr="00DC0220">
        <w:rPr>
          <w:rFonts w:asciiTheme="minorEastAsia" w:hAnsiTheme="minorEastAsia" w:hint="eastAsia"/>
          <w:sz w:val="24"/>
          <w:szCs w:val="24"/>
        </w:rPr>
        <w:t>、按投标人须知要求提供的及投标文件应包括全部文件</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据此函，投标人同意遵守如下条款：</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1</w:t>
      </w:r>
      <w:r w:rsidRPr="00DC0220">
        <w:rPr>
          <w:rFonts w:asciiTheme="minorEastAsia" w:hAnsiTheme="minorEastAsia" w:hint="eastAsia"/>
          <w:sz w:val="24"/>
          <w:szCs w:val="24"/>
        </w:rPr>
        <w:t>、投标人将按招标文件规定履行合同责任和义务。</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2</w:t>
      </w:r>
      <w:r w:rsidRPr="00DC0220">
        <w:rPr>
          <w:rFonts w:asciiTheme="minorEastAsia" w:hAnsiTheme="minorEastAsia" w:hint="eastAsia"/>
          <w:sz w:val="24"/>
          <w:szCs w:val="24"/>
        </w:rPr>
        <w:t>、投标人已详细审查全部招标文件，包括修改文件（如有的话）以及全部参考资料和相关附件。我们完全理解并同意放弃对这方面有不明及误解的权利。</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3</w:t>
      </w:r>
      <w:r w:rsidRPr="00DC0220">
        <w:rPr>
          <w:rFonts w:asciiTheme="minorEastAsia" w:hAnsiTheme="minorEastAsia" w:hint="eastAsia"/>
          <w:sz w:val="24"/>
          <w:szCs w:val="24"/>
        </w:rPr>
        <w:t>、投标人同意提供按照招标人可能要求的与投标有关的一切数据或资料，完全理解招标人不一定要接受最低价的投标或收到的任何投标。</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rPr>
        <w:t>4</w:t>
      </w:r>
      <w:r w:rsidRPr="00DC0220">
        <w:rPr>
          <w:rFonts w:asciiTheme="minorEastAsia" w:hAnsiTheme="minorEastAsia" w:hint="eastAsia"/>
          <w:sz w:val="24"/>
          <w:szCs w:val="24"/>
        </w:rPr>
        <w:t>、与投标有关的一切正式往来通讯，请寄：</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地址：</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邮编：</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电话：</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传真：</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投标代表姓名，职务</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投标人全称（加盖公章）</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日期</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年</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月</w:t>
      </w:r>
      <w:r w:rsidRPr="00DC0220">
        <w:rPr>
          <w:rFonts w:asciiTheme="minorEastAsia" w:hAnsiTheme="minorEastAsia"/>
          <w:sz w:val="24"/>
          <w:szCs w:val="24"/>
        </w:rPr>
        <w:t xml:space="preserve"> </w:t>
      </w:r>
      <w:r w:rsidRPr="00DC0220">
        <w:rPr>
          <w:rFonts w:asciiTheme="minorEastAsia" w:hAnsiTheme="minorEastAsia" w:hint="eastAsia"/>
          <w:sz w:val="24"/>
          <w:szCs w:val="24"/>
        </w:rPr>
        <w:t>日</w:t>
      </w:r>
    </w:p>
    <w:p w:rsidR="005522A6" w:rsidRPr="00DC0220" w:rsidRDefault="005522A6" w:rsidP="005522A6">
      <w:pPr>
        <w:pStyle w:val="21"/>
        <w:numPr>
          <w:ilvl w:val="1"/>
          <w:numId w:val="11"/>
        </w:numPr>
        <w:spacing w:after="0" w:line="360" w:lineRule="auto"/>
        <w:ind w:leftChars="0"/>
        <w:jc w:val="center"/>
        <w:rPr>
          <w:b/>
        </w:rPr>
        <w:sectPr w:rsidR="005522A6" w:rsidRPr="00DC0220" w:rsidSect="00654D8F">
          <w:pgSz w:w="11906" w:h="16838"/>
          <w:pgMar w:top="964" w:right="1191" w:bottom="964" w:left="1191" w:header="851" w:footer="992" w:gutter="0"/>
          <w:cols w:space="425"/>
          <w:docGrid w:type="lines" w:linePitch="312"/>
        </w:sectPr>
      </w:pPr>
    </w:p>
    <w:p w:rsidR="005522A6" w:rsidRPr="00DC0220" w:rsidRDefault="005522A6" w:rsidP="005522A6">
      <w:pPr>
        <w:pStyle w:val="2"/>
        <w:jc w:val="center"/>
        <w:rPr>
          <w:rFonts w:asciiTheme="majorEastAsia" w:hAnsiTheme="majorEastAsia"/>
        </w:rPr>
      </w:pPr>
      <w:bookmarkStart w:id="56" w:name="_Toc456706503"/>
      <w:bookmarkStart w:id="57" w:name="_Toc503431626"/>
      <w:r w:rsidRPr="00DC0220">
        <w:rPr>
          <w:rFonts w:hint="eastAsia"/>
        </w:rPr>
        <w:lastRenderedPageBreak/>
        <w:t>格式三、</w:t>
      </w:r>
      <w:r w:rsidRPr="00DC0220">
        <w:rPr>
          <w:rFonts w:asciiTheme="majorEastAsia" w:hAnsiTheme="majorEastAsia" w:hint="eastAsia"/>
        </w:rPr>
        <w:t>开标一览表</w:t>
      </w:r>
      <w:bookmarkEnd w:id="56"/>
      <w:bookmarkEnd w:id="57"/>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投标人全称（加盖公章）</w:t>
      </w:r>
      <w:r w:rsidRPr="00DC0220">
        <w:rPr>
          <w:rFonts w:asciiTheme="minorEastAsia" w:hAnsiTheme="minorEastAsia"/>
          <w:sz w:val="24"/>
          <w:szCs w:val="24"/>
          <w:u w:val="single"/>
        </w:rPr>
        <w:t xml:space="preserve">   </w:t>
      </w:r>
    </w:p>
    <w:p w:rsidR="005522A6" w:rsidRPr="00DC0220" w:rsidRDefault="008E2656" w:rsidP="005522A6">
      <w:pPr>
        <w:pStyle w:val="21"/>
        <w:tabs>
          <w:tab w:val="left" w:pos="3570"/>
        </w:tabs>
        <w:spacing w:line="360" w:lineRule="auto"/>
        <w:ind w:rightChars="-10" w:right="-21"/>
        <w:rPr>
          <w:rFonts w:asciiTheme="minorEastAsia" w:hAnsiTheme="minorEastAsia"/>
          <w:sz w:val="24"/>
          <w:szCs w:val="24"/>
          <w:u w:val="single"/>
        </w:rPr>
      </w:pPr>
      <w:r w:rsidRPr="00DC0220">
        <w:rPr>
          <w:rFonts w:asciiTheme="minorEastAsia" w:hAnsiTheme="minorEastAsia" w:hint="eastAsia"/>
          <w:sz w:val="24"/>
          <w:szCs w:val="24"/>
        </w:rPr>
        <w:t>项目</w:t>
      </w:r>
      <w:r w:rsidR="005522A6" w:rsidRPr="00DC0220">
        <w:rPr>
          <w:rFonts w:asciiTheme="minorEastAsia" w:hAnsiTheme="minorEastAsia" w:hint="eastAsia"/>
          <w:sz w:val="24"/>
          <w:szCs w:val="24"/>
        </w:rPr>
        <w:t>编号及项目名称：</w:t>
      </w:r>
      <w:r w:rsidR="005522A6" w:rsidRPr="00DC0220">
        <w:rPr>
          <w:rFonts w:asciiTheme="minorEastAsia" w:hAnsiTheme="minorEastAsia"/>
          <w:sz w:val="24"/>
          <w:szCs w:val="24"/>
          <w:u w:val="single"/>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422"/>
        <w:gridCol w:w="1066"/>
        <w:gridCol w:w="1260"/>
        <w:gridCol w:w="1260"/>
        <w:gridCol w:w="1080"/>
        <w:gridCol w:w="1080"/>
      </w:tblGrid>
      <w:tr w:rsidR="00DC0220" w:rsidRPr="00DC0220" w:rsidTr="00654D8F">
        <w:trPr>
          <w:trHeight w:val="738"/>
          <w:jc w:val="center"/>
        </w:trPr>
        <w:tc>
          <w:tcPr>
            <w:tcW w:w="1738"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项目名称</w:t>
            </w:r>
          </w:p>
        </w:tc>
        <w:tc>
          <w:tcPr>
            <w:tcW w:w="1422"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型号规格</w:t>
            </w:r>
          </w:p>
        </w:tc>
        <w:tc>
          <w:tcPr>
            <w:tcW w:w="1066"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数量</w:t>
            </w: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单价</w:t>
            </w: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合价</w:t>
            </w: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交货期</w:t>
            </w: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rPr>
            </w:pPr>
            <w:r w:rsidRPr="00DC0220">
              <w:rPr>
                <w:rFonts w:asciiTheme="minorEastAsia" w:hAnsiTheme="minorEastAsia" w:hint="eastAsia"/>
                <w:sz w:val="24"/>
                <w:szCs w:val="24"/>
              </w:rPr>
              <w:t>保修期</w:t>
            </w:r>
          </w:p>
        </w:tc>
      </w:tr>
      <w:tr w:rsidR="00DC0220" w:rsidRPr="00DC0220" w:rsidTr="00654D8F">
        <w:trPr>
          <w:cantSplit/>
          <w:trHeight w:val="465"/>
          <w:jc w:val="center"/>
        </w:trPr>
        <w:tc>
          <w:tcPr>
            <w:tcW w:w="1738"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r w:rsidR="00DC0220" w:rsidRPr="00DC0220" w:rsidTr="00654D8F">
        <w:trPr>
          <w:cantSplit/>
          <w:trHeight w:val="465"/>
          <w:jc w:val="center"/>
        </w:trPr>
        <w:tc>
          <w:tcPr>
            <w:tcW w:w="1738"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r w:rsidR="005522A6" w:rsidRPr="00DC0220" w:rsidTr="00654D8F">
        <w:trPr>
          <w:cantSplit/>
          <w:trHeight w:val="465"/>
          <w:jc w:val="center"/>
        </w:trPr>
        <w:tc>
          <w:tcPr>
            <w:tcW w:w="1738"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422"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66"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26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c>
          <w:tcPr>
            <w:tcW w:w="1080" w:type="dxa"/>
            <w:vAlign w:val="center"/>
          </w:tcPr>
          <w:p w:rsidR="005522A6" w:rsidRPr="00DC0220" w:rsidRDefault="005522A6" w:rsidP="00654D8F">
            <w:pPr>
              <w:pStyle w:val="21"/>
              <w:tabs>
                <w:tab w:val="left" w:pos="3570"/>
              </w:tabs>
              <w:spacing w:line="360" w:lineRule="auto"/>
              <w:ind w:rightChars="-10" w:right="-21"/>
              <w:jc w:val="center"/>
              <w:rPr>
                <w:rFonts w:asciiTheme="minorEastAsia" w:hAnsiTheme="minorEastAsia"/>
                <w:sz w:val="24"/>
                <w:szCs w:val="24"/>
                <w:u w:val="single"/>
              </w:rPr>
            </w:pPr>
          </w:p>
        </w:tc>
      </w:tr>
    </w:tbl>
    <w:p w:rsidR="005522A6" w:rsidRPr="00DC0220" w:rsidRDefault="005522A6" w:rsidP="005522A6">
      <w:pPr>
        <w:pStyle w:val="21"/>
        <w:tabs>
          <w:tab w:val="left" w:pos="3570"/>
        </w:tabs>
        <w:spacing w:line="360" w:lineRule="auto"/>
        <w:ind w:rightChars="-10" w:right="-21"/>
        <w:rPr>
          <w:rFonts w:asciiTheme="minorEastAsia" w:hAnsiTheme="minorEastAsia"/>
          <w:sz w:val="24"/>
          <w:szCs w:val="24"/>
        </w:rPr>
      </w:pPr>
    </w:p>
    <w:p w:rsidR="005522A6" w:rsidRPr="00DC0220" w:rsidRDefault="005522A6" w:rsidP="005522A6">
      <w:pPr>
        <w:pStyle w:val="21"/>
        <w:tabs>
          <w:tab w:val="left" w:pos="3570"/>
        </w:tabs>
        <w:spacing w:line="360" w:lineRule="auto"/>
        <w:ind w:rightChars="-10" w:right="-21"/>
        <w:rPr>
          <w:rFonts w:asciiTheme="minorEastAsia" w:hAnsiTheme="minorEastAsia"/>
          <w:sz w:val="24"/>
          <w:szCs w:val="24"/>
          <w:u w:val="single"/>
        </w:rPr>
      </w:pPr>
      <w:r w:rsidRPr="00DC0220">
        <w:rPr>
          <w:rFonts w:asciiTheme="minorEastAsia" w:hAnsiTheme="minorEastAsia" w:hint="eastAsia"/>
          <w:sz w:val="24"/>
          <w:szCs w:val="24"/>
        </w:rPr>
        <w:t>总报价：</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投标代表签字</w:t>
      </w:r>
      <w:r w:rsidRPr="00DC0220">
        <w:rPr>
          <w:rFonts w:asciiTheme="minorEastAsia" w:hAnsiTheme="minorEastAsia"/>
          <w:sz w:val="24"/>
          <w:szCs w:val="24"/>
          <w:u w:val="single"/>
        </w:rPr>
        <w:t xml:space="preserve">  </w:t>
      </w:r>
      <w:r w:rsidR="008E2656" w:rsidRPr="00DC0220">
        <w:rPr>
          <w:rFonts w:asciiTheme="minorEastAsia" w:hAnsiTheme="minorEastAsia" w:hint="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日期</w:t>
      </w:r>
      <w:r w:rsidRPr="00DC0220">
        <w:rPr>
          <w:rFonts w:asciiTheme="minorEastAsia" w:hAnsiTheme="minorEastAsia"/>
          <w:sz w:val="24"/>
          <w:szCs w:val="24"/>
          <w:u w:val="single"/>
        </w:rPr>
        <w:t xml:space="preserve">   </w:t>
      </w:r>
      <w:r w:rsidR="008E2656" w:rsidRPr="00DC0220">
        <w:rPr>
          <w:rFonts w:asciiTheme="minorEastAsia" w:hAnsiTheme="minorEastAsia" w:hint="eastAsia"/>
          <w:sz w:val="24"/>
          <w:szCs w:val="24"/>
          <w:u w:val="single"/>
        </w:rPr>
        <w:t xml:space="preserve">              </w:t>
      </w:r>
    </w:p>
    <w:p w:rsidR="005522A6" w:rsidRPr="00DC0220" w:rsidRDefault="005522A6" w:rsidP="005522A6">
      <w:pPr>
        <w:pStyle w:val="21"/>
        <w:numPr>
          <w:ilvl w:val="1"/>
          <w:numId w:val="11"/>
        </w:numPr>
        <w:spacing w:after="0" w:line="360" w:lineRule="auto"/>
        <w:ind w:leftChars="0"/>
        <w:jc w:val="center"/>
        <w:rPr>
          <w:b/>
        </w:rPr>
        <w:sectPr w:rsidR="005522A6" w:rsidRPr="00DC0220" w:rsidSect="00654D8F">
          <w:pgSz w:w="11906" w:h="16838"/>
          <w:pgMar w:top="964" w:right="1191" w:bottom="964" w:left="1191" w:header="851" w:footer="992" w:gutter="0"/>
          <w:cols w:space="425"/>
          <w:docGrid w:type="lines" w:linePitch="312"/>
        </w:sectPr>
      </w:pPr>
    </w:p>
    <w:p w:rsidR="005522A6" w:rsidRPr="00DC0220" w:rsidRDefault="005522A6" w:rsidP="005522A6">
      <w:pPr>
        <w:pStyle w:val="2"/>
        <w:jc w:val="center"/>
        <w:rPr>
          <w:rFonts w:asciiTheme="majorEastAsia" w:hAnsiTheme="majorEastAsia"/>
        </w:rPr>
      </w:pPr>
      <w:bookmarkStart w:id="58" w:name="_Toc456706504"/>
      <w:bookmarkStart w:id="59" w:name="_Toc503431627"/>
      <w:r w:rsidRPr="00DC0220">
        <w:rPr>
          <w:rFonts w:hint="eastAsia"/>
        </w:rPr>
        <w:lastRenderedPageBreak/>
        <w:t>格式四、</w:t>
      </w:r>
      <w:r w:rsidRPr="00DC0220">
        <w:rPr>
          <w:rFonts w:asciiTheme="majorEastAsia" w:hAnsiTheme="majorEastAsia" w:hint="eastAsia"/>
        </w:rPr>
        <w:t>系统配置清单及投标价格一览表</w:t>
      </w:r>
      <w:bookmarkEnd w:id="58"/>
      <w:bookmarkEnd w:id="59"/>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投标人全称（加盖公章）</w:t>
      </w:r>
      <w:r w:rsidRPr="00DC0220">
        <w:rPr>
          <w:rFonts w:asciiTheme="minorEastAsia" w:hAnsiTheme="minor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432"/>
        <w:gridCol w:w="1394"/>
        <w:gridCol w:w="876"/>
        <w:gridCol w:w="978"/>
        <w:gridCol w:w="1050"/>
        <w:gridCol w:w="1531"/>
        <w:gridCol w:w="1558"/>
      </w:tblGrid>
      <w:tr w:rsidR="00DC0220" w:rsidRPr="00DC0220" w:rsidTr="00654D8F">
        <w:tc>
          <w:tcPr>
            <w:tcW w:w="923"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序号</w:t>
            </w:r>
          </w:p>
        </w:tc>
        <w:tc>
          <w:tcPr>
            <w:tcW w:w="1457"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货物名称</w:t>
            </w:r>
          </w:p>
        </w:tc>
        <w:tc>
          <w:tcPr>
            <w:tcW w:w="1417"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型号规格</w:t>
            </w:r>
          </w:p>
        </w:tc>
        <w:tc>
          <w:tcPr>
            <w:tcW w:w="755"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数量</w:t>
            </w:r>
          </w:p>
        </w:tc>
        <w:tc>
          <w:tcPr>
            <w:tcW w:w="982"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单价</w:t>
            </w:r>
          </w:p>
        </w:tc>
        <w:tc>
          <w:tcPr>
            <w:tcW w:w="1058"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合价</w:t>
            </w:r>
          </w:p>
        </w:tc>
        <w:tc>
          <w:tcPr>
            <w:tcW w:w="1560" w:type="dxa"/>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保修期</w:t>
            </w:r>
          </w:p>
        </w:tc>
        <w:tc>
          <w:tcPr>
            <w:tcW w:w="1588" w:type="dxa"/>
            <w:vAlign w:val="center"/>
          </w:tcPr>
          <w:p w:rsidR="005522A6" w:rsidRPr="00DC0220" w:rsidRDefault="005522A6" w:rsidP="00654D8F">
            <w:pPr>
              <w:pStyle w:val="21"/>
              <w:spacing w:line="360" w:lineRule="auto"/>
              <w:jc w:val="center"/>
              <w:rPr>
                <w:rFonts w:asciiTheme="minorEastAsia" w:hAnsiTheme="minorEastAsia"/>
                <w:sz w:val="24"/>
                <w:szCs w:val="24"/>
              </w:rPr>
            </w:pPr>
            <w:r w:rsidRPr="00DC0220">
              <w:rPr>
                <w:rFonts w:asciiTheme="minorEastAsia" w:hAnsiTheme="minorEastAsia" w:hint="eastAsia"/>
                <w:sz w:val="24"/>
                <w:szCs w:val="24"/>
              </w:rPr>
              <w:t>备注</w:t>
            </w:r>
          </w:p>
        </w:tc>
      </w:tr>
      <w:tr w:rsidR="00DC0220" w:rsidRPr="00DC0220" w:rsidTr="00654D8F">
        <w:tc>
          <w:tcPr>
            <w:tcW w:w="923"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5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1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755"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982"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05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560" w:type="dxa"/>
          </w:tcPr>
          <w:p w:rsidR="005522A6" w:rsidRPr="00DC0220" w:rsidRDefault="005522A6" w:rsidP="00654D8F">
            <w:pPr>
              <w:pStyle w:val="21"/>
              <w:spacing w:line="360" w:lineRule="auto"/>
              <w:jc w:val="center"/>
              <w:rPr>
                <w:rFonts w:asciiTheme="minorEastAsia" w:hAnsiTheme="minorEastAsia"/>
                <w:sz w:val="24"/>
                <w:szCs w:val="24"/>
              </w:rPr>
            </w:pPr>
          </w:p>
        </w:tc>
        <w:tc>
          <w:tcPr>
            <w:tcW w:w="158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r>
      <w:tr w:rsidR="00DC0220" w:rsidRPr="00DC0220" w:rsidTr="00654D8F">
        <w:tc>
          <w:tcPr>
            <w:tcW w:w="923"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5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1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755"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982"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05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560" w:type="dxa"/>
          </w:tcPr>
          <w:p w:rsidR="005522A6" w:rsidRPr="00DC0220" w:rsidRDefault="005522A6" w:rsidP="00654D8F">
            <w:pPr>
              <w:pStyle w:val="21"/>
              <w:spacing w:line="360" w:lineRule="auto"/>
              <w:jc w:val="center"/>
              <w:rPr>
                <w:rFonts w:asciiTheme="minorEastAsia" w:hAnsiTheme="minorEastAsia"/>
                <w:sz w:val="24"/>
                <w:szCs w:val="24"/>
              </w:rPr>
            </w:pPr>
          </w:p>
        </w:tc>
        <w:tc>
          <w:tcPr>
            <w:tcW w:w="158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r>
      <w:tr w:rsidR="00DC0220" w:rsidRPr="00DC0220" w:rsidTr="00654D8F">
        <w:tc>
          <w:tcPr>
            <w:tcW w:w="923"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5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417"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755"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982"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05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c>
          <w:tcPr>
            <w:tcW w:w="1560" w:type="dxa"/>
          </w:tcPr>
          <w:p w:rsidR="005522A6" w:rsidRPr="00DC0220" w:rsidRDefault="005522A6" w:rsidP="00654D8F">
            <w:pPr>
              <w:pStyle w:val="21"/>
              <w:spacing w:line="360" w:lineRule="auto"/>
              <w:jc w:val="center"/>
              <w:rPr>
                <w:rFonts w:asciiTheme="minorEastAsia" w:hAnsiTheme="minorEastAsia"/>
                <w:sz w:val="24"/>
                <w:szCs w:val="24"/>
              </w:rPr>
            </w:pPr>
          </w:p>
        </w:tc>
        <w:tc>
          <w:tcPr>
            <w:tcW w:w="1588" w:type="dxa"/>
            <w:vAlign w:val="center"/>
          </w:tcPr>
          <w:p w:rsidR="005522A6" w:rsidRPr="00DC0220" w:rsidRDefault="005522A6" w:rsidP="00654D8F">
            <w:pPr>
              <w:pStyle w:val="21"/>
              <w:spacing w:line="360" w:lineRule="auto"/>
              <w:jc w:val="center"/>
              <w:rPr>
                <w:rFonts w:asciiTheme="minorEastAsia" w:hAnsiTheme="minorEastAsia"/>
                <w:sz w:val="24"/>
                <w:szCs w:val="24"/>
              </w:rPr>
            </w:pPr>
          </w:p>
        </w:tc>
      </w:tr>
    </w:tbl>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投标代表签字：</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日期：</w:t>
      </w:r>
    </w:p>
    <w:p w:rsidR="005522A6" w:rsidRPr="00DC0220" w:rsidRDefault="005522A6" w:rsidP="005522A6">
      <w:pPr>
        <w:pStyle w:val="21"/>
        <w:spacing w:line="360" w:lineRule="auto"/>
        <w:rPr>
          <w:rFonts w:asciiTheme="minorEastAsia" w:hAnsiTheme="minorEastAsia"/>
          <w:sz w:val="24"/>
          <w:szCs w:val="24"/>
          <w:u w:val="single"/>
        </w:rPr>
      </w:pPr>
    </w:p>
    <w:p w:rsidR="005C185B" w:rsidRPr="00DC0220" w:rsidRDefault="005C185B" w:rsidP="005522A6">
      <w:pPr>
        <w:pStyle w:val="21"/>
        <w:spacing w:line="360" w:lineRule="auto"/>
        <w:rPr>
          <w:rFonts w:asciiTheme="minorEastAsia" w:hAnsiTheme="minorEastAsia"/>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C185B" w:rsidRPr="00DC0220" w:rsidRDefault="005C185B" w:rsidP="005522A6">
      <w:pPr>
        <w:pStyle w:val="21"/>
        <w:spacing w:line="360" w:lineRule="auto"/>
        <w:rPr>
          <w:u w:val="single"/>
        </w:rPr>
      </w:pPr>
    </w:p>
    <w:p w:rsidR="005522A6" w:rsidRPr="00DC0220" w:rsidRDefault="005522A6" w:rsidP="005522A6">
      <w:pPr>
        <w:pStyle w:val="2"/>
        <w:jc w:val="center"/>
        <w:rPr>
          <w:rFonts w:asciiTheme="majorEastAsia" w:hAnsiTheme="majorEastAsia"/>
        </w:rPr>
      </w:pPr>
      <w:bookmarkStart w:id="60" w:name="_Toc456706505"/>
      <w:bookmarkStart w:id="61" w:name="_Toc503431628"/>
      <w:r w:rsidRPr="00DC0220">
        <w:rPr>
          <w:rFonts w:hint="eastAsia"/>
        </w:rPr>
        <w:lastRenderedPageBreak/>
        <w:t>格式五、</w:t>
      </w:r>
      <w:r w:rsidRPr="00DC0220">
        <w:rPr>
          <w:rFonts w:asciiTheme="majorEastAsia" w:hAnsiTheme="majorEastAsia" w:hint="eastAsia"/>
        </w:rPr>
        <w:t>规格、技术参数偏离表</w:t>
      </w:r>
      <w:bookmarkEnd w:id="60"/>
      <w:bookmarkEnd w:id="61"/>
    </w:p>
    <w:p w:rsidR="005522A6" w:rsidRPr="00DC0220" w:rsidRDefault="005522A6" w:rsidP="005522A6">
      <w:pPr>
        <w:pStyle w:val="21"/>
        <w:spacing w:line="360" w:lineRule="auto"/>
        <w:rPr>
          <w:rFonts w:asciiTheme="minorEastAsia" w:hAnsiTheme="minorEastAsia"/>
          <w:bCs/>
          <w:sz w:val="24"/>
          <w:szCs w:val="24"/>
          <w:u w:val="single"/>
        </w:rPr>
      </w:pPr>
      <w:r w:rsidRPr="00DC0220">
        <w:rPr>
          <w:rFonts w:asciiTheme="minorEastAsia" w:hAnsiTheme="minorEastAsia" w:hint="eastAsia"/>
          <w:bCs/>
          <w:sz w:val="24"/>
          <w:szCs w:val="24"/>
        </w:rPr>
        <w:t>投标人全称（加盖公章）</w:t>
      </w:r>
      <w:r w:rsidRPr="00DC0220">
        <w:rPr>
          <w:rFonts w:asciiTheme="minorEastAsia" w:hAnsiTheme="minorEastAsia"/>
          <w:bCs/>
          <w:sz w:val="24"/>
          <w:szCs w:val="24"/>
          <w:u w:val="single"/>
        </w:rPr>
        <w:t xml:space="preserve">  </w:t>
      </w:r>
    </w:p>
    <w:tbl>
      <w:tblPr>
        <w:tblW w:w="85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1"/>
        <w:gridCol w:w="1421"/>
        <w:gridCol w:w="1420"/>
        <w:gridCol w:w="1420"/>
        <w:gridCol w:w="1420"/>
        <w:gridCol w:w="1420"/>
      </w:tblGrid>
      <w:tr w:rsidR="00DC0220" w:rsidRPr="00DC0220" w:rsidTr="00654D8F">
        <w:tc>
          <w:tcPr>
            <w:tcW w:w="1421"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序号</w:t>
            </w:r>
          </w:p>
        </w:tc>
        <w:tc>
          <w:tcPr>
            <w:tcW w:w="1421"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项目名称</w:t>
            </w: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招标规格</w:t>
            </w: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投标规格</w:t>
            </w: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偏离情况</w:t>
            </w: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r w:rsidRPr="00DC0220">
              <w:rPr>
                <w:rFonts w:asciiTheme="minorEastAsia" w:hAnsiTheme="minorEastAsia" w:hint="eastAsia"/>
                <w:sz w:val="24"/>
                <w:szCs w:val="24"/>
              </w:rPr>
              <w:t>偏离说明</w:t>
            </w:r>
          </w:p>
        </w:tc>
      </w:tr>
      <w:tr w:rsidR="00DC0220" w:rsidRPr="00DC0220" w:rsidTr="00654D8F">
        <w:tc>
          <w:tcPr>
            <w:tcW w:w="1421"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1"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r>
      <w:tr w:rsidR="00DC0220" w:rsidRPr="00DC0220" w:rsidTr="00654D8F">
        <w:tc>
          <w:tcPr>
            <w:tcW w:w="1421"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1"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c>
          <w:tcPr>
            <w:tcW w:w="1420" w:type="dxa"/>
            <w:vAlign w:val="center"/>
          </w:tcPr>
          <w:p w:rsidR="005522A6" w:rsidRPr="00DC0220" w:rsidRDefault="005522A6" w:rsidP="00654D8F">
            <w:pPr>
              <w:spacing w:line="360" w:lineRule="auto"/>
              <w:jc w:val="center"/>
              <w:rPr>
                <w:rFonts w:asciiTheme="minorEastAsia" w:hAnsiTheme="minorEastAsia"/>
                <w:sz w:val="24"/>
                <w:szCs w:val="24"/>
              </w:rPr>
            </w:pPr>
          </w:p>
        </w:tc>
      </w:tr>
    </w:tbl>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投标代表签字：</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rPr>
        <w:t>日期：</w:t>
      </w:r>
    </w:p>
    <w:p w:rsidR="005522A6" w:rsidRPr="00DC0220" w:rsidRDefault="005522A6" w:rsidP="005522A6">
      <w:pPr>
        <w:pStyle w:val="21"/>
        <w:spacing w:line="360" w:lineRule="auto"/>
        <w:rPr>
          <w:b/>
        </w:rPr>
        <w:sectPr w:rsidR="005522A6" w:rsidRPr="00DC0220" w:rsidSect="00654D8F">
          <w:pgSz w:w="11906" w:h="16838"/>
          <w:pgMar w:top="964" w:right="1191" w:bottom="964" w:left="1191" w:header="851" w:footer="992" w:gutter="0"/>
          <w:cols w:space="425"/>
          <w:docGrid w:type="lines" w:linePitch="312"/>
        </w:sectPr>
      </w:pPr>
    </w:p>
    <w:p w:rsidR="005522A6" w:rsidRPr="00DC0220" w:rsidRDefault="005522A6" w:rsidP="005522A6">
      <w:pPr>
        <w:pStyle w:val="2"/>
        <w:jc w:val="center"/>
        <w:rPr>
          <w:rFonts w:asciiTheme="majorEastAsia" w:hAnsiTheme="majorEastAsia"/>
        </w:rPr>
      </w:pPr>
      <w:bookmarkStart w:id="62" w:name="_Toc456706506"/>
      <w:bookmarkStart w:id="63" w:name="_Toc503431629"/>
      <w:r w:rsidRPr="00DC0220">
        <w:rPr>
          <w:rFonts w:hint="eastAsia"/>
        </w:rPr>
        <w:lastRenderedPageBreak/>
        <w:t>格式六、</w:t>
      </w:r>
      <w:r w:rsidRPr="00DC0220">
        <w:rPr>
          <w:rFonts w:asciiTheme="majorEastAsia" w:hAnsiTheme="majorEastAsia" w:hint="eastAsia"/>
        </w:rPr>
        <w:t>法定代表人授权书（原件）</w:t>
      </w:r>
      <w:bookmarkEnd w:id="62"/>
      <w:bookmarkEnd w:id="63"/>
    </w:p>
    <w:p w:rsidR="005522A6" w:rsidRPr="00DC0220" w:rsidRDefault="005522A6" w:rsidP="005522A6">
      <w:pPr>
        <w:pStyle w:val="21"/>
        <w:spacing w:line="360" w:lineRule="auto"/>
        <w:ind w:firstLineChars="200" w:firstLine="480"/>
        <w:rPr>
          <w:rFonts w:asciiTheme="minorEastAsia" w:hAnsiTheme="minorEastAsia"/>
          <w:sz w:val="24"/>
          <w:szCs w:val="24"/>
        </w:rPr>
      </w:pPr>
      <w:r w:rsidRPr="00DC0220">
        <w:rPr>
          <w:rFonts w:asciiTheme="minorEastAsia" w:hAnsiTheme="minorEastAsia" w:hint="eastAsia"/>
          <w:sz w:val="24"/>
          <w:szCs w:val="24"/>
        </w:rPr>
        <w:t>兹有</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（单位名称）的法定代表人</w:t>
      </w:r>
      <w:r w:rsidRPr="00DC0220">
        <w:rPr>
          <w:rFonts w:asciiTheme="minorEastAsia" w:hAnsiTheme="minorEastAsia" w:hint="eastAsia"/>
          <w:sz w:val="24"/>
          <w:szCs w:val="24"/>
          <w:u w:val="single"/>
        </w:rPr>
        <w:t>（</w:t>
      </w:r>
      <w:r w:rsidRPr="00DC0220">
        <w:rPr>
          <w:rFonts w:asciiTheme="minorEastAsia" w:hAnsiTheme="minorEastAsia" w:hint="eastAsia"/>
          <w:sz w:val="24"/>
          <w:szCs w:val="24"/>
        </w:rPr>
        <w:t>姓名）授权</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（被授权人姓名）为</w:t>
      </w:r>
      <w:r w:rsidRPr="00DC0220">
        <w:rPr>
          <w:rFonts w:asciiTheme="minorEastAsia" w:hAnsiTheme="minorEastAsia" w:hint="eastAsia"/>
          <w:sz w:val="24"/>
          <w:szCs w:val="24"/>
          <w:u w:val="single"/>
        </w:rPr>
        <w:t>厦门大学嘉庚学院</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u w:val="single"/>
        </w:rPr>
        <w:t>（采购项目）</w:t>
      </w:r>
      <w:r w:rsidRPr="00DC0220">
        <w:rPr>
          <w:rFonts w:asciiTheme="minorEastAsia" w:hAnsiTheme="minorEastAsia" w:hint="eastAsia"/>
          <w:sz w:val="24"/>
          <w:szCs w:val="24"/>
        </w:rPr>
        <w:t>的投标代理人，以本公司名义处理一切与之有关的事宜。</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本授权书仅对该项目有效，特此声明。</w:t>
      </w:r>
    </w:p>
    <w:p w:rsidR="005522A6" w:rsidRPr="00DC0220" w:rsidRDefault="005522A6" w:rsidP="005522A6">
      <w:pPr>
        <w:pStyle w:val="21"/>
        <w:spacing w:line="360" w:lineRule="auto"/>
        <w:ind w:firstLine="570"/>
        <w:rPr>
          <w:rFonts w:asciiTheme="minorEastAsia" w:hAnsiTheme="minorEastAsia"/>
          <w:sz w:val="24"/>
          <w:szCs w:val="24"/>
          <w:u w:val="single"/>
        </w:rPr>
      </w:pPr>
      <w:r w:rsidRPr="00DC0220">
        <w:rPr>
          <w:rFonts w:asciiTheme="minorEastAsia" w:hAnsiTheme="minorEastAsia" w:hint="eastAsia"/>
          <w:sz w:val="24"/>
          <w:szCs w:val="24"/>
        </w:rPr>
        <w:t>法定代表人签字：</w:t>
      </w:r>
      <w:r w:rsidRPr="00DC0220">
        <w:rPr>
          <w:rFonts w:asciiTheme="minorEastAsia" w:hAnsiTheme="minorEastAsia" w:hint="eastAsia"/>
          <w:sz w:val="24"/>
          <w:szCs w:val="24"/>
          <w:u w:val="single"/>
        </w:rPr>
        <w:t xml:space="preserve">　　　　　　　　　　　　　</w:t>
      </w:r>
    </w:p>
    <w:p w:rsidR="005522A6" w:rsidRPr="00DC0220" w:rsidRDefault="005522A6" w:rsidP="005522A6">
      <w:pPr>
        <w:pStyle w:val="21"/>
        <w:spacing w:line="360" w:lineRule="auto"/>
        <w:ind w:firstLine="570"/>
        <w:rPr>
          <w:rFonts w:asciiTheme="minorEastAsia" w:hAnsiTheme="minorEastAsia"/>
          <w:sz w:val="24"/>
          <w:szCs w:val="24"/>
          <w:u w:val="single"/>
        </w:rPr>
      </w:pPr>
      <w:r w:rsidRPr="00DC0220">
        <w:rPr>
          <w:rFonts w:asciiTheme="minorEastAsia" w:hAnsiTheme="minorEastAsia" w:hint="eastAsia"/>
          <w:sz w:val="24"/>
          <w:szCs w:val="24"/>
        </w:rPr>
        <w:t xml:space="preserve">被授权人签字：　</w:t>
      </w:r>
      <w:r w:rsidRPr="00DC0220">
        <w:rPr>
          <w:rFonts w:asciiTheme="minorEastAsia" w:hAnsiTheme="minorEastAsia" w:hint="eastAsia"/>
          <w:sz w:val="24"/>
          <w:szCs w:val="24"/>
          <w:u w:val="single"/>
        </w:rPr>
        <w:t xml:space="preserve">　　　　　　　　　</w:t>
      </w:r>
      <w:r w:rsidRPr="00DC0220">
        <w:rPr>
          <w:rFonts w:asciiTheme="minorEastAsia" w:hAnsiTheme="minorEastAsia" w:hint="eastAsia"/>
          <w:sz w:val="24"/>
          <w:szCs w:val="24"/>
        </w:rPr>
        <w:t xml:space="preserve">　职务：</w:t>
      </w:r>
      <w:r w:rsidRPr="00DC0220">
        <w:rPr>
          <w:rFonts w:asciiTheme="minorEastAsia" w:hAnsiTheme="minorEastAsia" w:hint="eastAsia"/>
          <w:sz w:val="24"/>
          <w:szCs w:val="24"/>
          <w:u w:val="single"/>
        </w:rPr>
        <w:t xml:space="preserve">　　　　　</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投标单位详细地址：</w:t>
      </w:r>
      <w:r w:rsidRPr="00DC0220">
        <w:rPr>
          <w:rFonts w:asciiTheme="minorEastAsia" w:hAnsiTheme="minorEastAsia" w:hint="eastAsia"/>
          <w:sz w:val="24"/>
          <w:szCs w:val="24"/>
          <w:u w:val="single"/>
        </w:rPr>
        <w:t xml:space="preserve">　　　　　　　　　　　　　　　　　　</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邮政编码：</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sz w:val="24"/>
          <w:szCs w:val="24"/>
        </w:rPr>
        <w:t>E-mail:</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联系电话／传真号码：</w:t>
      </w:r>
    </w:p>
    <w:p w:rsidR="005522A6" w:rsidRPr="00DC0220" w:rsidRDefault="005522A6" w:rsidP="005522A6">
      <w:pPr>
        <w:pStyle w:val="21"/>
        <w:spacing w:line="360" w:lineRule="auto"/>
        <w:ind w:firstLine="570"/>
        <w:rPr>
          <w:rFonts w:asciiTheme="minorEastAsia" w:hAnsiTheme="minorEastAsia"/>
          <w:sz w:val="24"/>
          <w:szCs w:val="24"/>
        </w:rPr>
      </w:pP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 xml:space="preserve">　　　　　　　　　　　　　　　投标人全称（加盖公章）：</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 xml:space="preserve">　　　　　　　　　　　　　　　　</w:t>
      </w:r>
      <w:r w:rsidR="005C185B" w:rsidRPr="00DC0220">
        <w:rPr>
          <w:rFonts w:asciiTheme="minorEastAsia" w:hAnsiTheme="minorEastAsia" w:hint="eastAsia"/>
          <w:sz w:val="24"/>
          <w:szCs w:val="24"/>
        </w:rPr>
        <w:t xml:space="preserve">       </w:t>
      </w:r>
      <w:r w:rsidRPr="00DC0220">
        <w:rPr>
          <w:rFonts w:asciiTheme="minorEastAsia" w:hAnsiTheme="minorEastAsia" w:hint="eastAsia"/>
          <w:sz w:val="24"/>
          <w:szCs w:val="24"/>
        </w:rPr>
        <w:t xml:space="preserve">　年　　</w:t>
      </w:r>
      <w:r w:rsidRPr="00DC0220">
        <w:rPr>
          <w:rFonts w:asciiTheme="minorEastAsia" w:hAnsiTheme="minorEastAsia"/>
          <w:sz w:val="24"/>
          <w:szCs w:val="24"/>
        </w:rPr>
        <w:t xml:space="preserve">  </w:t>
      </w:r>
      <w:r w:rsidRPr="00DC0220">
        <w:rPr>
          <w:rFonts w:asciiTheme="minorEastAsia" w:hAnsiTheme="minorEastAsia" w:hint="eastAsia"/>
          <w:sz w:val="24"/>
          <w:szCs w:val="24"/>
        </w:rPr>
        <w:t xml:space="preserve">月　　</w:t>
      </w:r>
      <w:proofErr w:type="gramStart"/>
      <w:r w:rsidRPr="00DC0220">
        <w:rPr>
          <w:rFonts w:asciiTheme="minorEastAsia" w:hAnsiTheme="minorEastAsia" w:hint="eastAsia"/>
          <w:sz w:val="24"/>
          <w:szCs w:val="24"/>
        </w:rPr>
        <w:t xml:space="preserve">　</w:t>
      </w:r>
      <w:proofErr w:type="gramEnd"/>
      <w:r w:rsidRPr="00DC0220">
        <w:rPr>
          <w:rFonts w:asciiTheme="minorEastAsia" w:hAnsiTheme="minorEastAsia" w:hint="eastAsia"/>
          <w:sz w:val="24"/>
          <w:szCs w:val="24"/>
        </w:rPr>
        <w:t>日</w:t>
      </w:r>
    </w:p>
    <w:p w:rsidR="005522A6" w:rsidRPr="00DC0220" w:rsidRDefault="005522A6" w:rsidP="005522A6">
      <w:pPr>
        <w:pStyle w:val="21"/>
        <w:numPr>
          <w:ilvl w:val="1"/>
          <w:numId w:val="11"/>
        </w:numPr>
        <w:spacing w:after="0" w:line="360" w:lineRule="auto"/>
        <w:ind w:leftChars="0"/>
        <w:jc w:val="center"/>
        <w:rPr>
          <w:b/>
        </w:rPr>
        <w:sectPr w:rsidR="005522A6" w:rsidRPr="00DC0220" w:rsidSect="00654D8F">
          <w:pgSz w:w="11906" w:h="16838"/>
          <w:pgMar w:top="964" w:right="1191" w:bottom="964" w:left="1191" w:header="851" w:footer="992" w:gutter="0"/>
          <w:cols w:space="425"/>
          <w:docGrid w:type="lines" w:linePitch="312"/>
        </w:sectPr>
      </w:pPr>
    </w:p>
    <w:p w:rsidR="005522A6" w:rsidRPr="00DC0220" w:rsidRDefault="005522A6" w:rsidP="005522A6">
      <w:pPr>
        <w:pStyle w:val="2"/>
        <w:jc w:val="center"/>
      </w:pPr>
      <w:bookmarkStart w:id="64" w:name="_Toc456706507"/>
      <w:bookmarkStart w:id="65" w:name="_Toc503431630"/>
      <w:r w:rsidRPr="00DC0220">
        <w:rPr>
          <w:rFonts w:hint="eastAsia"/>
        </w:rPr>
        <w:lastRenderedPageBreak/>
        <w:t>格式七、售后服务承诺</w:t>
      </w:r>
      <w:bookmarkEnd w:id="64"/>
      <w:bookmarkEnd w:id="65"/>
    </w:p>
    <w:p w:rsidR="005522A6" w:rsidRPr="00DC0220" w:rsidRDefault="005522A6" w:rsidP="005522A6">
      <w:pPr>
        <w:pStyle w:val="21"/>
        <w:spacing w:line="360" w:lineRule="auto"/>
        <w:ind w:firstLine="570"/>
        <w:jc w:val="center"/>
        <w:rPr>
          <w:b/>
          <w:bCs/>
        </w:rPr>
      </w:pP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致：厦门大学嘉庚学院</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 xml:space="preserve">　根据贵方为</w:t>
      </w:r>
      <w:proofErr w:type="gramStart"/>
      <w:r w:rsidRPr="00DC0220">
        <w:rPr>
          <w:rFonts w:asciiTheme="minorEastAsia" w:hAnsiTheme="minorEastAsia" w:hint="eastAsia"/>
          <w:sz w:val="24"/>
          <w:szCs w:val="24"/>
          <w:u w:val="single"/>
        </w:rPr>
        <w:t xml:space="preserve">　　　　　　　　　　</w:t>
      </w:r>
      <w:proofErr w:type="gramEnd"/>
      <w:r w:rsidRPr="00DC0220">
        <w:rPr>
          <w:rFonts w:asciiTheme="minorEastAsia" w:hAnsiTheme="minorEastAsia" w:hint="eastAsia"/>
          <w:sz w:val="24"/>
          <w:szCs w:val="24"/>
        </w:rPr>
        <w:t>采购项目的投标邀请，我司对该项目做出如下售</w:t>
      </w:r>
      <w:r w:rsidRPr="00DC0220">
        <w:rPr>
          <w:rFonts w:asciiTheme="minorEastAsia" w:hAnsiTheme="minorEastAsia"/>
          <w:sz w:val="24"/>
          <w:szCs w:val="24"/>
        </w:rPr>
        <w:t xml:space="preserve">   </w:t>
      </w:r>
      <w:r w:rsidRPr="00DC0220">
        <w:rPr>
          <w:rFonts w:asciiTheme="minorEastAsia" w:hAnsiTheme="minorEastAsia" w:hint="eastAsia"/>
          <w:sz w:val="24"/>
          <w:szCs w:val="24"/>
        </w:rPr>
        <w:t>后服务承诺：</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（内容根据招标文件要求，由投标单位自拟，须清楚注明保修期内外的售后服务承诺）</w:t>
      </w:r>
    </w:p>
    <w:p w:rsidR="005522A6" w:rsidRPr="00DC0220" w:rsidRDefault="005522A6" w:rsidP="005522A6">
      <w:pPr>
        <w:pStyle w:val="21"/>
        <w:spacing w:line="360" w:lineRule="auto"/>
        <w:rPr>
          <w:rFonts w:asciiTheme="minorEastAsia" w:hAnsiTheme="minorEastAsia"/>
          <w:sz w:val="24"/>
          <w:szCs w:val="24"/>
        </w:rPr>
      </w:pP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 xml:space="preserve">　　　　　　　　　　　　　投标人全称（加盖公章）：</w:t>
      </w:r>
    </w:p>
    <w:p w:rsidR="005522A6" w:rsidRPr="00DC0220" w:rsidRDefault="005522A6" w:rsidP="005522A6">
      <w:pPr>
        <w:pStyle w:val="21"/>
        <w:spacing w:line="360" w:lineRule="auto"/>
      </w:pPr>
      <w:r w:rsidRPr="00DC0220">
        <w:rPr>
          <w:rFonts w:hint="eastAsia"/>
        </w:rPr>
        <w:t xml:space="preserve">　　　</w:t>
      </w:r>
    </w:p>
    <w:p w:rsidR="005522A6" w:rsidRPr="00DC0220" w:rsidRDefault="005522A6" w:rsidP="005522A6">
      <w:pPr>
        <w:pStyle w:val="2"/>
        <w:jc w:val="center"/>
        <w:rPr>
          <w:rFonts w:asciiTheme="minorEastAsia" w:eastAsiaTheme="minorEastAsia" w:hAnsiTheme="minorEastAsia"/>
        </w:rPr>
      </w:pPr>
      <w:r w:rsidRPr="00DC0220">
        <w:br w:type="page"/>
      </w:r>
      <w:bookmarkStart w:id="66" w:name="_Toc456706508"/>
      <w:bookmarkStart w:id="67" w:name="_Toc503431631"/>
      <w:r w:rsidRPr="00DC0220">
        <w:rPr>
          <w:rFonts w:asciiTheme="minorEastAsia" w:eastAsiaTheme="minorEastAsia" w:hAnsiTheme="minorEastAsia" w:hint="eastAsia"/>
        </w:rPr>
        <w:lastRenderedPageBreak/>
        <w:t>格式八、中标后出具的授权书（参考格式）</w:t>
      </w:r>
      <w:bookmarkEnd w:id="66"/>
      <w:bookmarkEnd w:id="67"/>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hint="eastAsia"/>
          <w:sz w:val="24"/>
          <w:szCs w:val="24"/>
          <w:u w:val="single"/>
        </w:rPr>
        <w:t>厦门大学嘉庚学院：</w:t>
      </w:r>
    </w:p>
    <w:p w:rsidR="005522A6" w:rsidRPr="00DC0220" w:rsidRDefault="005522A6" w:rsidP="005522A6">
      <w:pPr>
        <w:pStyle w:val="21"/>
        <w:spacing w:line="360" w:lineRule="auto"/>
        <w:ind w:firstLineChars="200" w:firstLine="480"/>
        <w:rPr>
          <w:rFonts w:asciiTheme="minorEastAsia" w:hAnsiTheme="minorEastAsia"/>
          <w:sz w:val="24"/>
          <w:szCs w:val="24"/>
          <w:u w:val="single"/>
        </w:rPr>
      </w:pPr>
      <w:r w:rsidRPr="00DC0220">
        <w:rPr>
          <w:rFonts w:asciiTheme="minorEastAsia" w:hAnsiTheme="minorEastAsia" w:hint="eastAsia"/>
          <w:sz w:val="24"/>
          <w:szCs w:val="24"/>
        </w:rPr>
        <w:t>我方</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（制造商名称）是按</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ind w:firstLine="990"/>
        <w:rPr>
          <w:rFonts w:asciiTheme="minorEastAsia" w:hAnsiTheme="minorEastAsia"/>
          <w:sz w:val="24"/>
          <w:szCs w:val="24"/>
          <w:u w:val="single"/>
        </w:rPr>
      </w:pPr>
      <w:r w:rsidRPr="00DC0220">
        <w:rPr>
          <w:rFonts w:asciiTheme="minorEastAsia" w:hAnsiTheme="minorEastAsia" w:hint="eastAsia"/>
          <w:sz w:val="24"/>
          <w:szCs w:val="24"/>
        </w:rPr>
        <w:t>（国家名称）法律成立的一家制造商，主要营业地点设在</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u w:val="single"/>
        </w:rPr>
      </w:pP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（制造商地址）。兹指派按</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（国家）的法律正式成立的，主要营业地点设在</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sz w:val="24"/>
          <w:szCs w:val="24"/>
          <w:u w:val="single"/>
        </w:rPr>
        <w:t xml:space="preserve"> </w:t>
      </w:r>
      <w:r w:rsidRPr="00DC0220">
        <w:rPr>
          <w:rFonts w:asciiTheme="minorEastAsia" w:hAnsiTheme="minorEastAsia" w:hint="eastAsia"/>
          <w:sz w:val="24"/>
          <w:szCs w:val="24"/>
          <w:u w:val="single"/>
        </w:rPr>
        <w:t>（</w:t>
      </w:r>
      <w:r w:rsidRPr="00DC0220">
        <w:rPr>
          <w:rFonts w:asciiTheme="minorEastAsia" w:hAnsiTheme="minorEastAsia" w:hint="eastAsia"/>
          <w:sz w:val="24"/>
          <w:szCs w:val="24"/>
        </w:rPr>
        <w:t>投标人地址）的</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u w:val="single"/>
        </w:rPr>
        <w:t>（</w:t>
      </w:r>
      <w:r w:rsidRPr="00DC0220">
        <w:rPr>
          <w:rFonts w:asciiTheme="minorEastAsia" w:hAnsiTheme="minorEastAsia" w:hint="eastAsia"/>
          <w:sz w:val="24"/>
          <w:szCs w:val="24"/>
        </w:rPr>
        <w:t>投标人名称）作为我方真正的和合法的代理人进行下列有效有活动：</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w:t>
      </w:r>
      <w:r w:rsidRPr="00DC0220">
        <w:rPr>
          <w:rFonts w:asciiTheme="minorEastAsia" w:hAnsiTheme="minorEastAsia"/>
          <w:sz w:val="24"/>
          <w:szCs w:val="24"/>
        </w:rPr>
        <w:t>1</w:t>
      </w:r>
      <w:r w:rsidRPr="00DC0220">
        <w:rPr>
          <w:rFonts w:asciiTheme="minorEastAsia" w:hAnsiTheme="minorEastAsia" w:hint="eastAsia"/>
          <w:sz w:val="24"/>
          <w:szCs w:val="24"/>
        </w:rPr>
        <w:t>）代表我方在中华人民共和国办理贵方</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（招标编号）中标的关于（招标项目名称）要求提供的由我方制造的</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（货物名称）的有关事宜，并对我方具有约束力。</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w:t>
      </w:r>
      <w:r w:rsidRPr="00DC0220">
        <w:rPr>
          <w:rFonts w:asciiTheme="minorEastAsia" w:hAnsiTheme="minorEastAsia"/>
          <w:sz w:val="24"/>
          <w:szCs w:val="24"/>
        </w:rPr>
        <w:t>2</w:t>
      </w:r>
      <w:r w:rsidRPr="00DC0220">
        <w:rPr>
          <w:rFonts w:asciiTheme="minorEastAsia" w:hAnsiTheme="minorEastAsia" w:hint="eastAsia"/>
          <w:sz w:val="24"/>
          <w:szCs w:val="24"/>
        </w:rPr>
        <w:t>）作为制造商，我方保证以投标合作者来约束自己，并对该投标共同和分别承担招标文件中所规定的义务。</w:t>
      </w:r>
    </w:p>
    <w:p w:rsidR="005522A6" w:rsidRPr="00DC0220" w:rsidRDefault="005522A6" w:rsidP="005522A6">
      <w:pPr>
        <w:pStyle w:val="21"/>
        <w:spacing w:line="360" w:lineRule="auto"/>
        <w:rPr>
          <w:rFonts w:asciiTheme="minorEastAsia" w:hAnsiTheme="minorEastAsia"/>
          <w:sz w:val="24"/>
          <w:szCs w:val="24"/>
        </w:rPr>
      </w:pPr>
      <w:r w:rsidRPr="00DC0220">
        <w:rPr>
          <w:rFonts w:asciiTheme="minorEastAsia" w:hAnsiTheme="minorEastAsia" w:hint="eastAsia"/>
          <w:sz w:val="24"/>
          <w:szCs w:val="24"/>
        </w:rPr>
        <w:t>（</w:t>
      </w:r>
      <w:r w:rsidRPr="00DC0220">
        <w:rPr>
          <w:rFonts w:asciiTheme="minorEastAsia" w:hAnsiTheme="minorEastAsia"/>
          <w:sz w:val="24"/>
          <w:szCs w:val="24"/>
        </w:rPr>
        <w:t>3</w:t>
      </w:r>
      <w:r w:rsidRPr="00DC0220">
        <w:rPr>
          <w:rFonts w:asciiTheme="minorEastAsia" w:hAnsiTheme="minorEastAsia" w:hint="eastAsia"/>
          <w:sz w:val="24"/>
          <w:szCs w:val="24"/>
        </w:rPr>
        <w:t>）我方兹授予</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（中标人）全权办理和履行上述我方为完成上述各点所必须的事宜，具有替换或撤消的全权。兹确认（中标人）或其正式授权代表依此合法地办理一切事宜。</w:t>
      </w:r>
    </w:p>
    <w:p w:rsidR="005522A6" w:rsidRPr="00DC0220" w:rsidRDefault="005522A6" w:rsidP="005522A6">
      <w:pPr>
        <w:pStyle w:val="21"/>
        <w:spacing w:line="360" w:lineRule="auto"/>
        <w:ind w:firstLine="570"/>
        <w:rPr>
          <w:rFonts w:asciiTheme="minorEastAsia" w:hAnsiTheme="minorEastAsia"/>
          <w:sz w:val="24"/>
          <w:szCs w:val="24"/>
        </w:rPr>
      </w:pPr>
      <w:r w:rsidRPr="00DC0220">
        <w:rPr>
          <w:rFonts w:asciiTheme="minorEastAsia" w:hAnsiTheme="minorEastAsia" w:hint="eastAsia"/>
          <w:sz w:val="24"/>
          <w:szCs w:val="24"/>
        </w:rPr>
        <w:t>我方于</w:t>
      </w:r>
      <w:r w:rsidRPr="00DC0220">
        <w:rPr>
          <w:rFonts w:asciiTheme="minorEastAsia" w:hAnsiTheme="minorEastAsia"/>
          <w:b/>
          <w:bCs/>
          <w:sz w:val="24"/>
          <w:szCs w:val="24"/>
          <w:u w:val="single"/>
        </w:rPr>
        <w:t xml:space="preserve"> </w:t>
      </w:r>
      <w:r w:rsidRPr="00DC0220">
        <w:rPr>
          <w:rFonts w:asciiTheme="minorEastAsia" w:hAnsiTheme="minorEastAsia" w:hint="eastAsia"/>
          <w:sz w:val="24"/>
          <w:szCs w:val="24"/>
        </w:rPr>
        <w:t>年月</w:t>
      </w:r>
      <w:proofErr w:type="gramStart"/>
      <w:r w:rsidRPr="00DC0220">
        <w:rPr>
          <w:rFonts w:asciiTheme="minorEastAsia" w:hAnsiTheme="minorEastAsia" w:hint="eastAsia"/>
          <w:sz w:val="24"/>
          <w:szCs w:val="24"/>
        </w:rPr>
        <w:t>日签署</w:t>
      </w:r>
      <w:proofErr w:type="gramEnd"/>
      <w:r w:rsidRPr="00DC0220">
        <w:rPr>
          <w:rFonts w:asciiTheme="minorEastAsia" w:hAnsiTheme="minorEastAsia" w:hint="eastAsia"/>
          <w:sz w:val="24"/>
          <w:szCs w:val="24"/>
        </w:rPr>
        <w:t>本文件，</w:t>
      </w:r>
      <w:r w:rsidRPr="00DC0220">
        <w:rPr>
          <w:rFonts w:asciiTheme="minorEastAsia" w:hAnsiTheme="minorEastAsia"/>
          <w:sz w:val="24"/>
          <w:szCs w:val="24"/>
          <w:u w:val="single"/>
        </w:rPr>
        <w:t xml:space="preserve"> </w:t>
      </w:r>
      <w:r w:rsidRPr="00DC0220">
        <w:rPr>
          <w:rFonts w:asciiTheme="minorEastAsia" w:hAnsiTheme="minorEastAsia" w:hint="eastAsia"/>
          <w:sz w:val="24"/>
          <w:szCs w:val="24"/>
        </w:rPr>
        <w:t>（贸易公司名称）于</w:t>
      </w:r>
      <w:r w:rsidRPr="00DC0220">
        <w:rPr>
          <w:rFonts w:asciiTheme="minorEastAsia" w:hAnsiTheme="minorEastAsia"/>
          <w:b/>
          <w:bCs/>
          <w:sz w:val="24"/>
          <w:szCs w:val="24"/>
          <w:u w:val="single"/>
        </w:rPr>
        <w:t xml:space="preserve"> </w:t>
      </w:r>
      <w:r w:rsidRPr="00DC0220">
        <w:rPr>
          <w:rFonts w:asciiTheme="minorEastAsia" w:hAnsiTheme="minorEastAsia" w:hint="eastAsia"/>
          <w:sz w:val="24"/>
          <w:szCs w:val="24"/>
        </w:rPr>
        <w:t>年月日接受此件，以此为证。</w:t>
      </w:r>
    </w:p>
    <w:p w:rsidR="005522A6" w:rsidRPr="00DC0220" w:rsidRDefault="005522A6" w:rsidP="005522A6">
      <w:pPr>
        <w:pStyle w:val="21"/>
        <w:spacing w:line="360" w:lineRule="auto"/>
        <w:ind w:firstLine="570"/>
        <w:rPr>
          <w:rFonts w:asciiTheme="minorEastAsia" w:hAnsiTheme="minorEastAsia"/>
          <w:sz w:val="24"/>
          <w:szCs w:val="24"/>
          <w:u w:val="single"/>
        </w:rPr>
      </w:pPr>
      <w:r w:rsidRPr="00DC0220">
        <w:rPr>
          <w:rFonts w:asciiTheme="minorEastAsia" w:hAnsiTheme="minorEastAsia" w:hint="eastAsia"/>
          <w:sz w:val="24"/>
          <w:szCs w:val="24"/>
        </w:rPr>
        <w:t>中标人名称：</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ind w:firstLine="570"/>
        <w:rPr>
          <w:rFonts w:asciiTheme="minorEastAsia" w:hAnsiTheme="minorEastAsia"/>
          <w:sz w:val="24"/>
          <w:szCs w:val="24"/>
          <w:u w:val="single"/>
        </w:rPr>
      </w:pPr>
      <w:r w:rsidRPr="00DC0220">
        <w:rPr>
          <w:rFonts w:asciiTheme="minorEastAsia" w:hAnsiTheme="minorEastAsia" w:hint="eastAsia"/>
          <w:sz w:val="24"/>
          <w:szCs w:val="24"/>
        </w:rPr>
        <w:t>出具授权书的制造商名称（加盖公章）：</w:t>
      </w:r>
      <w:r w:rsidRPr="00DC0220">
        <w:rPr>
          <w:rFonts w:asciiTheme="minorEastAsia" w:hAnsiTheme="minorEastAsia"/>
          <w:sz w:val="24"/>
          <w:szCs w:val="24"/>
          <w:u w:val="single"/>
        </w:rPr>
        <w:t xml:space="preserve"> </w:t>
      </w:r>
    </w:p>
    <w:p w:rsidR="005522A6" w:rsidRPr="00DC0220" w:rsidRDefault="005522A6" w:rsidP="005522A6">
      <w:pPr>
        <w:pStyle w:val="21"/>
        <w:spacing w:line="360" w:lineRule="auto"/>
        <w:ind w:firstLine="570"/>
        <w:rPr>
          <w:rFonts w:asciiTheme="minorEastAsia" w:hAnsiTheme="minorEastAsia"/>
          <w:b/>
          <w:bCs/>
          <w:sz w:val="24"/>
          <w:szCs w:val="24"/>
        </w:rPr>
      </w:pPr>
      <w:r w:rsidRPr="00DC0220">
        <w:rPr>
          <w:rFonts w:asciiTheme="minorEastAsia" w:hAnsiTheme="minorEastAsia" w:hint="eastAsia"/>
          <w:sz w:val="24"/>
          <w:szCs w:val="24"/>
        </w:rPr>
        <w:t>正式授权签字代表</w:t>
      </w:r>
      <w:r w:rsidRPr="00DC0220">
        <w:rPr>
          <w:rFonts w:asciiTheme="minorEastAsia" w:hAnsiTheme="minorEastAsia"/>
          <w:sz w:val="24"/>
          <w:szCs w:val="24"/>
        </w:rPr>
        <w:t xml:space="preserve">  </w:t>
      </w:r>
      <w:r w:rsidRPr="00DC0220">
        <w:rPr>
          <w:rFonts w:asciiTheme="minorEastAsia" w:hAnsiTheme="minorEastAsia" w:hint="eastAsia"/>
          <w:sz w:val="24"/>
          <w:szCs w:val="24"/>
        </w:rPr>
        <w:t>姓名、职务和部门：</w:t>
      </w:r>
    </w:p>
    <w:p w:rsidR="005522A6" w:rsidRPr="00DC0220" w:rsidRDefault="005522A6" w:rsidP="005522A6">
      <w:pPr>
        <w:spacing w:line="360" w:lineRule="auto"/>
        <w:rPr>
          <w:rFonts w:asciiTheme="minorEastAsia" w:hAnsiTheme="minorEastAsia"/>
          <w:sz w:val="24"/>
          <w:szCs w:val="24"/>
        </w:rPr>
      </w:pPr>
      <w:r w:rsidRPr="00DC0220">
        <w:rPr>
          <w:rFonts w:asciiTheme="minorEastAsia" w:hAnsiTheme="minorEastAsia"/>
          <w:sz w:val="24"/>
          <w:szCs w:val="24"/>
        </w:rPr>
        <w:t xml:space="preserve"> </w:t>
      </w:r>
      <w:r w:rsidRPr="00DC0220">
        <w:rPr>
          <w:rFonts w:asciiTheme="minorEastAsia" w:hAnsiTheme="minorEastAsia" w:hint="eastAsia"/>
          <w:sz w:val="24"/>
          <w:szCs w:val="24"/>
        </w:rPr>
        <w:t xml:space="preserve">                                                   </w:t>
      </w:r>
      <w:r w:rsidRPr="00DC0220">
        <w:rPr>
          <w:rFonts w:asciiTheme="minorEastAsia" w:hAnsiTheme="minorEastAsia"/>
          <w:sz w:val="24"/>
          <w:szCs w:val="24"/>
        </w:rPr>
        <w:t xml:space="preserve">  </w:t>
      </w:r>
      <w:r w:rsidRPr="00DC0220">
        <w:rPr>
          <w:rFonts w:asciiTheme="minorEastAsia" w:hAnsiTheme="minorEastAsia" w:hint="eastAsia"/>
          <w:sz w:val="24"/>
          <w:szCs w:val="24"/>
        </w:rPr>
        <w:t>年　　月　　日</w:t>
      </w:r>
    </w:p>
    <w:sectPr w:rsidR="005522A6" w:rsidRPr="00DC0220" w:rsidSect="00E6038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63" w:rsidRDefault="008A2E63" w:rsidP="00D6469F">
      <w:r>
        <w:separator/>
      </w:r>
    </w:p>
  </w:endnote>
  <w:endnote w:type="continuationSeparator" w:id="0">
    <w:p w:rsidR="008A2E63" w:rsidRDefault="008A2E63" w:rsidP="00D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0001"/>
      <w:docPartObj>
        <w:docPartGallery w:val="Page Numbers (Bottom of Page)"/>
        <w:docPartUnique/>
      </w:docPartObj>
    </w:sdtPr>
    <w:sdtEndPr/>
    <w:sdtContent>
      <w:p w:rsidR="00F000D3" w:rsidRDefault="00E60388">
        <w:pPr>
          <w:pStyle w:val="a4"/>
          <w:jc w:val="center"/>
        </w:pPr>
        <w:r>
          <w:fldChar w:fldCharType="begin"/>
        </w:r>
        <w:r w:rsidR="00F000D3">
          <w:instrText xml:space="preserve"> PAGE   \* MERGEFORMAT </w:instrText>
        </w:r>
        <w:r>
          <w:fldChar w:fldCharType="separate"/>
        </w:r>
        <w:r w:rsidR="00DC0220" w:rsidRPr="00DC0220">
          <w:rPr>
            <w:noProof/>
            <w:lang w:val="zh-CN"/>
          </w:rPr>
          <w:t>27</w:t>
        </w:r>
        <w:r>
          <w:rPr>
            <w:noProof/>
            <w:lang w:val="zh-CN"/>
          </w:rPr>
          <w:fldChar w:fldCharType="end"/>
        </w:r>
      </w:p>
    </w:sdtContent>
  </w:sdt>
  <w:p w:rsidR="00F000D3" w:rsidRDefault="00F000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63" w:rsidRDefault="008A2E63" w:rsidP="00D6469F">
      <w:r>
        <w:separator/>
      </w:r>
    </w:p>
  </w:footnote>
  <w:footnote w:type="continuationSeparator" w:id="0">
    <w:p w:rsidR="008A2E63" w:rsidRDefault="008A2E63" w:rsidP="00D6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066"/>
    <w:multiLevelType w:val="hybridMultilevel"/>
    <w:tmpl w:val="437C489E"/>
    <w:lvl w:ilvl="0" w:tplc="0706AE1E">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831788"/>
    <w:multiLevelType w:val="multilevel"/>
    <w:tmpl w:val="F40AE82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1A0145B8"/>
    <w:multiLevelType w:val="multilevel"/>
    <w:tmpl w:val="1A0145B8"/>
    <w:lvl w:ilvl="0" w:tentative="1">
      <w:start w:val="1"/>
      <w:numFmt w:val="bullet"/>
      <w:pStyle w:val="ItemListinTable"/>
      <w:lvlText w:val=""/>
      <w:lvlJc w:val="left"/>
      <w:pPr>
        <w:tabs>
          <w:tab w:val="left" w:pos="840"/>
        </w:tabs>
        <w:ind w:left="840" w:hanging="420"/>
      </w:pPr>
      <w:rPr>
        <w:rFonts w:ascii="Wingdings" w:hAnsi="Wingdings" w:hint="default"/>
        <w:color w:val="000080"/>
        <w:sz w:val="15"/>
        <w:szCs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3">
    <w:nsid w:val="27B33DF5"/>
    <w:multiLevelType w:val="multilevel"/>
    <w:tmpl w:val="27B33DF5"/>
    <w:lvl w:ilvl="0">
      <w:start w:val="1"/>
      <w:numFmt w:val="chineseCountingThousand"/>
      <w:lvlText w:val="第%1章"/>
      <w:lvlJc w:val="left"/>
      <w:pPr>
        <w:tabs>
          <w:tab w:val="num" w:pos="1080"/>
        </w:tabs>
        <w:ind w:left="1080" w:hanging="420"/>
      </w:pPr>
      <w:rPr>
        <w:rFonts w:hint="eastAsia"/>
      </w:rPr>
    </w:lvl>
    <w:lvl w:ilvl="1">
      <w:start w:val="1"/>
      <w:numFmt w:val="chineseCountingThousand"/>
      <w:lvlText w:val="第%2章"/>
      <w:lvlJc w:val="left"/>
      <w:pPr>
        <w:tabs>
          <w:tab w:val="num" w:pos="840"/>
        </w:tabs>
        <w:ind w:left="840" w:hanging="420"/>
      </w:pPr>
      <w:rPr>
        <w:rFonts w:hint="eastAsia"/>
      </w:rPr>
    </w:lvl>
    <w:lvl w:ilvl="2">
      <w:start w:val="1"/>
      <w:numFmt w:val="chineseCountingThousand"/>
      <w:lvlText w:val="(%3)"/>
      <w:lvlJc w:val="left"/>
      <w:pPr>
        <w:tabs>
          <w:tab w:val="num" w:pos="960"/>
        </w:tabs>
        <w:ind w:left="9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A2F79F4"/>
    <w:multiLevelType w:val="hybridMultilevel"/>
    <w:tmpl w:val="B846FE44"/>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5">
    <w:nsid w:val="33381E6E"/>
    <w:multiLevelType w:val="multilevel"/>
    <w:tmpl w:val="297039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6E0FA7"/>
    <w:multiLevelType w:val="hybridMultilevel"/>
    <w:tmpl w:val="40600CCC"/>
    <w:lvl w:ilvl="0" w:tplc="5778ECB4">
      <w:start w:val="1"/>
      <w:numFmt w:val="decimalEnclosedCircle"/>
      <w:lvlText w:val="%1"/>
      <w:lvlJc w:val="left"/>
      <w:pPr>
        <w:ind w:left="480" w:hanging="360"/>
      </w:pPr>
      <w:rPr>
        <w:rFonts w:cstheme="minorBidi"/>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7">
    <w:nsid w:val="366637EA"/>
    <w:multiLevelType w:val="hybridMultilevel"/>
    <w:tmpl w:val="368855DA"/>
    <w:lvl w:ilvl="0" w:tplc="97DC4F66">
      <w:start w:val="1"/>
      <w:numFmt w:val="chineseCountingThousand"/>
      <w:lvlText w:val="第%1章 "/>
      <w:lvlJc w:val="left"/>
      <w:pPr>
        <w:tabs>
          <w:tab w:val="num" w:pos="420"/>
        </w:tabs>
        <w:ind w:left="420" w:hanging="420"/>
      </w:pPr>
      <w:rPr>
        <w:rFonts w:cs="Times New Roman" w:hint="eastAsia"/>
      </w:rPr>
    </w:lvl>
    <w:lvl w:ilvl="1" w:tplc="F2B6B516">
      <w:start w:val="1"/>
      <w:numFmt w:val="chineseCountingThousand"/>
      <w:lvlText w:val="%2、"/>
      <w:lvlJc w:val="left"/>
      <w:pPr>
        <w:tabs>
          <w:tab w:val="num" w:pos="840"/>
        </w:tabs>
        <w:ind w:left="840" w:hanging="420"/>
      </w:pPr>
      <w:rPr>
        <w:rFonts w:cs="Times New Roman" w:hint="eastAsia"/>
        <w:lang w:val="en-US"/>
      </w:rPr>
    </w:lvl>
    <w:lvl w:ilvl="2" w:tplc="6E2278F6">
      <w:start w:val="1"/>
      <w:numFmt w:val="japaneseCounting"/>
      <w:lvlText w:val="%3、"/>
      <w:lvlJc w:val="left"/>
      <w:pPr>
        <w:tabs>
          <w:tab w:val="num" w:pos="1755"/>
        </w:tabs>
        <w:ind w:left="1755" w:hanging="915"/>
      </w:pPr>
      <w:rPr>
        <w:rFonts w:ascii="Times New Roman" w:cs="Times New Roman" w:hint="default"/>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FB07E4E"/>
    <w:multiLevelType w:val="multilevel"/>
    <w:tmpl w:val="7504B272"/>
    <w:lvl w:ilvl="0">
      <w:start w:val="1"/>
      <w:numFmt w:val="decimal"/>
      <w:lvlText w:val="%1."/>
      <w:lvlJc w:val="left"/>
      <w:pPr>
        <w:tabs>
          <w:tab w:val="num" w:pos="454"/>
        </w:tabs>
      </w:pPr>
      <w:rPr>
        <w:rFonts w:cs="Times New Roman" w:hint="eastAsia"/>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b w:val="0"/>
      </w:rPr>
    </w:lvl>
    <w:lvl w:ilvl="3">
      <w:start w:val="1"/>
      <w:numFmt w:val="decimal"/>
      <w:lvlText w:val="%1.%2.%3.%4."/>
      <w:lvlJc w:val="left"/>
      <w:pPr>
        <w:tabs>
          <w:tab w:val="num" w:pos="454"/>
        </w:tabs>
      </w:pPr>
      <w:rPr>
        <w:rFonts w:cs="Times New Roman" w:hint="eastAsia"/>
        <w:b w:val="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9">
    <w:nsid w:val="51B24EAF"/>
    <w:multiLevelType w:val="hybridMultilevel"/>
    <w:tmpl w:val="BE0447A8"/>
    <w:lvl w:ilvl="0" w:tplc="04090001">
      <w:start w:val="1"/>
      <w:numFmt w:val="bullet"/>
      <w:lvlText w:val=""/>
      <w:lvlJc w:val="left"/>
      <w:pPr>
        <w:ind w:left="1322" w:hanging="420"/>
      </w:pPr>
      <w:rPr>
        <w:rFonts w:ascii="Wingdings" w:hAnsi="Wingdings"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10">
    <w:nsid w:val="55D80C21"/>
    <w:multiLevelType w:val="hybridMultilevel"/>
    <w:tmpl w:val="2676DE7C"/>
    <w:lvl w:ilvl="0" w:tplc="90A800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3D6C09"/>
    <w:multiLevelType w:val="multilevel"/>
    <w:tmpl w:val="DFDCB3AC"/>
    <w:lvl w:ilvl="0">
      <w:start w:val="2"/>
      <w:numFmt w:val="decimal"/>
      <w:lvlText w:val="%1."/>
      <w:lvlJc w:val="left"/>
      <w:pPr>
        <w:ind w:left="360" w:hanging="360"/>
      </w:pPr>
      <w:rPr>
        <w:rFonts w:hint="default"/>
      </w:rPr>
    </w:lvl>
    <w:lvl w:ilvl="1">
      <w:start w:val="1"/>
      <w:numFmt w:val="decimal"/>
      <w:isLgl/>
      <w:lvlText w:val="%1.%2"/>
      <w:lvlJc w:val="left"/>
      <w:pPr>
        <w:ind w:left="1001" w:hanging="720"/>
      </w:pPr>
      <w:rPr>
        <w:rFonts w:hint="default"/>
      </w:rPr>
    </w:lvl>
    <w:lvl w:ilvl="2">
      <w:start w:val="1"/>
      <w:numFmt w:val="decimal"/>
      <w:isLgl/>
      <w:lvlText w:val="%1.%2.%3"/>
      <w:lvlJc w:val="left"/>
      <w:pPr>
        <w:ind w:left="1642" w:hanging="108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564" w:hanging="1440"/>
      </w:pPr>
      <w:rPr>
        <w:rFonts w:hint="default"/>
      </w:rPr>
    </w:lvl>
    <w:lvl w:ilvl="5">
      <w:start w:val="1"/>
      <w:numFmt w:val="decimal"/>
      <w:isLgl/>
      <w:lvlText w:val="%1.%2.%3.%4.%5.%6"/>
      <w:lvlJc w:val="left"/>
      <w:pPr>
        <w:ind w:left="3205" w:hanging="1800"/>
      </w:pPr>
      <w:rPr>
        <w:rFonts w:hint="default"/>
      </w:rPr>
    </w:lvl>
    <w:lvl w:ilvl="6">
      <w:start w:val="1"/>
      <w:numFmt w:val="decimal"/>
      <w:isLgl/>
      <w:lvlText w:val="%1.%2.%3.%4.%5.%6.%7"/>
      <w:lvlJc w:val="left"/>
      <w:pPr>
        <w:ind w:left="3846" w:hanging="2160"/>
      </w:pPr>
      <w:rPr>
        <w:rFonts w:hint="default"/>
      </w:rPr>
    </w:lvl>
    <w:lvl w:ilvl="7">
      <w:start w:val="1"/>
      <w:numFmt w:val="decimal"/>
      <w:isLgl/>
      <w:lvlText w:val="%1.%2.%3.%4.%5.%6.%7.%8"/>
      <w:lvlJc w:val="left"/>
      <w:pPr>
        <w:ind w:left="4487" w:hanging="2520"/>
      </w:pPr>
      <w:rPr>
        <w:rFonts w:hint="default"/>
      </w:rPr>
    </w:lvl>
    <w:lvl w:ilvl="8">
      <w:start w:val="1"/>
      <w:numFmt w:val="decimal"/>
      <w:isLgl/>
      <w:lvlText w:val="%1.%2.%3.%4.%5.%6.%7.%8.%9"/>
      <w:lvlJc w:val="left"/>
      <w:pPr>
        <w:ind w:left="5128" w:hanging="2880"/>
      </w:pPr>
      <w:rPr>
        <w:rFonts w:hint="default"/>
      </w:rPr>
    </w:lvl>
  </w:abstractNum>
  <w:abstractNum w:abstractNumId="12">
    <w:nsid w:val="75DA0725"/>
    <w:multiLevelType w:val="hybridMultilevel"/>
    <w:tmpl w:val="9DCC16C0"/>
    <w:lvl w:ilvl="0" w:tplc="3AA0649E">
      <w:start w:val="1"/>
      <w:numFmt w:val="chineseCountingThousand"/>
      <w:lvlText w:val="第%1节"/>
      <w:lvlJc w:val="left"/>
      <w:pPr>
        <w:tabs>
          <w:tab w:val="num" w:pos="420"/>
        </w:tabs>
        <w:ind w:left="420" w:hanging="420"/>
      </w:pPr>
      <w:rPr>
        <w:rFonts w:cs="Times New Roman" w:hint="eastAsia"/>
      </w:rPr>
    </w:lvl>
    <w:lvl w:ilvl="1" w:tplc="519AD5FA">
      <w:start w:val="1"/>
      <w:numFmt w:val="decimal"/>
      <w:lvlText w:val="格式%2    "/>
      <w:lvlJc w:val="left"/>
      <w:pPr>
        <w:tabs>
          <w:tab w:val="num" w:pos="3324"/>
        </w:tabs>
        <w:ind w:left="3324" w:hanging="630"/>
      </w:pPr>
      <w:rPr>
        <w:rFonts w:cs="Times New Roman" w:hint="eastAsia"/>
        <w:strike w:val="0"/>
        <w:dstrike w:val="0"/>
        <w:u w:val="none"/>
        <w:effect w:val="none"/>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760C02F2"/>
    <w:multiLevelType w:val="hybridMultilevel"/>
    <w:tmpl w:val="994C961A"/>
    <w:lvl w:ilvl="0" w:tplc="6D16574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4">
    <w:nsid w:val="7D1277C3"/>
    <w:multiLevelType w:val="hybridMultilevel"/>
    <w:tmpl w:val="E0FCB100"/>
    <w:lvl w:ilvl="0" w:tplc="04090001">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num w:numId="1">
    <w:abstractNumId w:val="13"/>
  </w:num>
  <w:num w:numId="2">
    <w:abstractNumId w:val="11"/>
  </w:num>
  <w:num w:numId="3">
    <w:abstractNumId w:val="2"/>
  </w:num>
  <w:num w:numId="4">
    <w:abstractNumId w:val="4"/>
  </w:num>
  <w:num w:numId="5">
    <w:abstractNumId w:val="9"/>
  </w:num>
  <w:num w:numId="6">
    <w:abstractNumId w:val="14"/>
  </w:num>
  <w:num w:numId="7">
    <w:abstractNumId w:val="1"/>
  </w:num>
  <w:num w:numId="8">
    <w:abstractNumId w:val="7"/>
  </w:num>
  <w:num w:numId="9">
    <w:abstractNumId w:val="3"/>
  </w:num>
  <w:num w:numId="10">
    <w:abstractNumId w:val="8"/>
  </w:num>
  <w:num w:numId="11">
    <w:abstractNumId w:val="12"/>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69F"/>
    <w:rsid w:val="000002A7"/>
    <w:rsid w:val="000011CE"/>
    <w:rsid w:val="00002175"/>
    <w:rsid w:val="0000332C"/>
    <w:rsid w:val="00003B53"/>
    <w:rsid w:val="00003E84"/>
    <w:rsid w:val="0000513F"/>
    <w:rsid w:val="0000563F"/>
    <w:rsid w:val="0000595D"/>
    <w:rsid w:val="00005CD6"/>
    <w:rsid w:val="00005DAD"/>
    <w:rsid w:val="00006080"/>
    <w:rsid w:val="000060E1"/>
    <w:rsid w:val="00006DC9"/>
    <w:rsid w:val="000074A0"/>
    <w:rsid w:val="00007B24"/>
    <w:rsid w:val="00010F3B"/>
    <w:rsid w:val="00010F65"/>
    <w:rsid w:val="0001149D"/>
    <w:rsid w:val="00011809"/>
    <w:rsid w:val="00012893"/>
    <w:rsid w:val="00013AA4"/>
    <w:rsid w:val="00016704"/>
    <w:rsid w:val="00016E54"/>
    <w:rsid w:val="00017901"/>
    <w:rsid w:val="00017D0A"/>
    <w:rsid w:val="000210D0"/>
    <w:rsid w:val="000211B9"/>
    <w:rsid w:val="00023139"/>
    <w:rsid w:val="000241EC"/>
    <w:rsid w:val="00024EB5"/>
    <w:rsid w:val="000257E7"/>
    <w:rsid w:val="000259EC"/>
    <w:rsid w:val="00026D5D"/>
    <w:rsid w:val="00030B67"/>
    <w:rsid w:val="000322D9"/>
    <w:rsid w:val="0003371D"/>
    <w:rsid w:val="00033D3E"/>
    <w:rsid w:val="00034DD1"/>
    <w:rsid w:val="00036B07"/>
    <w:rsid w:val="00036EB1"/>
    <w:rsid w:val="00037560"/>
    <w:rsid w:val="00037670"/>
    <w:rsid w:val="000400B1"/>
    <w:rsid w:val="0004079E"/>
    <w:rsid w:val="000411B9"/>
    <w:rsid w:val="0004181C"/>
    <w:rsid w:val="00041A1B"/>
    <w:rsid w:val="00043106"/>
    <w:rsid w:val="0004726C"/>
    <w:rsid w:val="00047D0C"/>
    <w:rsid w:val="0005003C"/>
    <w:rsid w:val="00050B98"/>
    <w:rsid w:val="00050F67"/>
    <w:rsid w:val="00050FF7"/>
    <w:rsid w:val="00052180"/>
    <w:rsid w:val="0005295D"/>
    <w:rsid w:val="00053138"/>
    <w:rsid w:val="00055A2D"/>
    <w:rsid w:val="000560E7"/>
    <w:rsid w:val="00056D6F"/>
    <w:rsid w:val="00057238"/>
    <w:rsid w:val="00057C31"/>
    <w:rsid w:val="00057DAD"/>
    <w:rsid w:val="00060357"/>
    <w:rsid w:val="0006248B"/>
    <w:rsid w:val="00063CC7"/>
    <w:rsid w:val="0006603B"/>
    <w:rsid w:val="000660ED"/>
    <w:rsid w:val="0006632B"/>
    <w:rsid w:val="00066602"/>
    <w:rsid w:val="00067E4D"/>
    <w:rsid w:val="000715AC"/>
    <w:rsid w:val="000717FA"/>
    <w:rsid w:val="00071900"/>
    <w:rsid w:val="000736A0"/>
    <w:rsid w:val="00073D6C"/>
    <w:rsid w:val="000750A1"/>
    <w:rsid w:val="00076480"/>
    <w:rsid w:val="00076534"/>
    <w:rsid w:val="000775B9"/>
    <w:rsid w:val="0007767F"/>
    <w:rsid w:val="00077A54"/>
    <w:rsid w:val="00080C7E"/>
    <w:rsid w:val="00083102"/>
    <w:rsid w:val="00084B8E"/>
    <w:rsid w:val="00084FCC"/>
    <w:rsid w:val="00085267"/>
    <w:rsid w:val="00085F38"/>
    <w:rsid w:val="00086B78"/>
    <w:rsid w:val="00090495"/>
    <w:rsid w:val="00090965"/>
    <w:rsid w:val="00090ECE"/>
    <w:rsid w:val="00091572"/>
    <w:rsid w:val="00091BCA"/>
    <w:rsid w:val="000932B4"/>
    <w:rsid w:val="0009359F"/>
    <w:rsid w:val="00095155"/>
    <w:rsid w:val="00095E87"/>
    <w:rsid w:val="00096267"/>
    <w:rsid w:val="00096893"/>
    <w:rsid w:val="00097F1C"/>
    <w:rsid w:val="000A1419"/>
    <w:rsid w:val="000A303A"/>
    <w:rsid w:val="000A3607"/>
    <w:rsid w:val="000A3FF1"/>
    <w:rsid w:val="000A6859"/>
    <w:rsid w:val="000A6D58"/>
    <w:rsid w:val="000B0405"/>
    <w:rsid w:val="000B047D"/>
    <w:rsid w:val="000B1ADB"/>
    <w:rsid w:val="000B31EF"/>
    <w:rsid w:val="000B3409"/>
    <w:rsid w:val="000B375F"/>
    <w:rsid w:val="000B46DD"/>
    <w:rsid w:val="000B4C28"/>
    <w:rsid w:val="000B53F9"/>
    <w:rsid w:val="000B603C"/>
    <w:rsid w:val="000B67B6"/>
    <w:rsid w:val="000B67E2"/>
    <w:rsid w:val="000B7E39"/>
    <w:rsid w:val="000C0BAF"/>
    <w:rsid w:val="000C1F42"/>
    <w:rsid w:val="000C26BE"/>
    <w:rsid w:val="000C317A"/>
    <w:rsid w:val="000C3CD4"/>
    <w:rsid w:val="000C4EBC"/>
    <w:rsid w:val="000C5073"/>
    <w:rsid w:val="000C555B"/>
    <w:rsid w:val="000D513E"/>
    <w:rsid w:val="000D65E4"/>
    <w:rsid w:val="000D6A85"/>
    <w:rsid w:val="000D7090"/>
    <w:rsid w:val="000E1080"/>
    <w:rsid w:val="000E10F5"/>
    <w:rsid w:val="000E1CB2"/>
    <w:rsid w:val="000E2284"/>
    <w:rsid w:val="000E264E"/>
    <w:rsid w:val="000E2F7B"/>
    <w:rsid w:val="000E3A1B"/>
    <w:rsid w:val="000E3BA5"/>
    <w:rsid w:val="000E3E77"/>
    <w:rsid w:val="000E461E"/>
    <w:rsid w:val="000E48C9"/>
    <w:rsid w:val="000E4BF1"/>
    <w:rsid w:val="000E5727"/>
    <w:rsid w:val="000E5A93"/>
    <w:rsid w:val="000E7CD3"/>
    <w:rsid w:val="000F0B2A"/>
    <w:rsid w:val="000F0BB8"/>
    <w:rsid w:val="000F0E71"/>
    <w:rsid w:val="000F16EB"/>
    <w:rsid w:val="000F1779"/>
    <w:rsid w:val="000F263B"/>
    <w:rsid w:val="000F42B7"/>
    <w:rsid w:val="000F464D"/>
    <w:rsid w:val="000F4BDF"/>
    <w:rsid w:val="000F52E8"/>
    <w:rsid w:val="000F55B1"/>
    <w:rsid w:val="000F64E8"/>
    <w:rsid w:val="00100D42"/>
    <w:rsid w:val="00103072"/>
    <w:rsid w:val="0010343B"/>
    <w:rsid w:val="00103B72"/>
    <w:rsid w:val="00105595"/>
    <w:rsid w:val="00106915"/>
    <w:rsid w:val="00106EA3"/>
    <w:rsid w:val="00107CC5"/>
    <w:rsid w:val="00107FB8"/>
    <w:rsid w:val="001110FF"/>
    <w:rsid w:val="00111FC1"/>
    <w:rsid w:val="00111FEC"/>
    <w:rsid w:val="0011277F"/>
    <w:rsid w:val="00113DE8"/>
    <w:rsid w:val="00114A00"/>
    <w:rsid w:val="00115227"/>
    <w:rsid w:val="0011585A"/>
    <w:rsid w:val="00115D25"/>
    <w:rsid w:val="0011628C"/>
    <w:rsid w:val="00117ADB"/>
    <w:rsid w:val="0012094C"/>
    <w:rsid w:val="00122054"/>
    <w:rsid w:val="00122822"/>
    <w:rsid w:val="00123256"/>
    <w:rsid w:val="001236A1"/>
    <w:rsid w:val="00124033"/>
    <w:rsid w:val="00124423"/>
    <w:rsid w:val="00124FAF"/>
    <w:rsid w:val="00127CF3"/>
    <w:rsid w:val="00130453"/>
    <w:rsid w:val="00130A99"/>
    <w:rsid w:val="0013143A"/>
    <w:rsid w:val="0013163D"/>
    <w:rsid w:val="00133128"/>
    <w:rsid w:val="00134CA6"/>
    <w:rsid w:val="0013580A"/>
    <w:rsid w:val="001358E6"/>
    <w:rsid w:val="00135F91"/>
    <w:rsid w:val="00136D50"/>
    <w:rsid w:val="00136E45"/>
    <w:rsid w:val="00141F58"/>
    <w:rsid w:val="001427E1"/>
    <w:rsid w:val="001428A0"/>
    <w:rsid w:val="001435FA"/>
    <w:rsid w:val="001441E0"/>
    <w:rsid w:val="00144DFC"/>
    <w:rsid w:val="00145644"/>
    <w:rsid w:val="00145C78"/>
    <w:rsid w:val="001465C3"/>
    <w:rsid w:val="0014696D"/>
    <w:rsid w:val="00146B1E"/>
    <w:rsid w:val="00152C76"/>
    <w:rsid w:val="00152D98"/>
    <w:rsid w:val="00155884"/>
    <w:rsid w:val="00155C2D"/>
    <w:rsid w:val="00156A05"/>
    <w:rsid w:val="00156E38"/>
    <w:rsid w:val="00160EB9"/>
    <w:rsid w:val="00162704"/>
    <w:rsid w:val="00163762"/>
    <w:rsid w:val="001639ED"/>
    <w:rsid w:val="00163B6E"/>
    <w:rsid w:val="00164CFF"/>
    <w:rsid w:val="00167FF7"/>
    <w:rsid w:val="00170610"/>
    <w:rsid w:val="00171C8B"/>
    <w:rsid w:val="00171CA6"/>
    <w:rsid w:val="00171EC3"/>
    <w:rsid w:val="00172A23"/>
    <w:rsid w:val="00172EFC"/>
    <w:rsid w:val="00173C53"/>
    <w:rsid w:val="00175E8A"/>
    <w:rsid w:val="001774DC"/>
    <w:rsid w:val="00177995"/>
    <w:rsid w:val="00180489"/>
    <w:rsid w:val="00180753"/>
    <w:rsid w:val="00181103"/>
    <w:rsid w:val="001827DD"/>
    <w:rsid w:val="001835F0"/>
    <w:rsid w:val="00184F02"/>
    <w:rsid w:val="00185697"/>
    <w:rsid w:val="00186471"/>
    <w:rsid w:val="00186C20"/>
    <w:rsid w:val="0019099F"/>
    <w:rsid w:val="00191037"/>
    <w:rsid w:val="001937FC"/>
    <w:rsid w:val="001938AC"/>
    <w:rsid w:val="00195E4A"/>
    <w:rsid w:val="00195EEB"/>
    <w:rsid w:val="00196F0F"/>
    <w:rsid w:val="00197CD6"/>
    <w:rsid w:val="001A062E"/>
    <w:rsid w:val="001A22D9"/>
    <w:rsid w:val="001A2A4E"/>
    <w:rsid w:val="001A4227"/>
    <w:rsid w:val="001A63EF"/>
    <w:rsid w:val="001A65D0"/>
    <w:rsid w:val="001A7A3E"/>
    <w:rsid w:val="001B0CA1"/>
    <w:rsid w:val="001B1B98"/>
    <w:rsid w:val="001B31F0"/>
    <w:rsid w:val="001B3CA5"/>
    <w:rsid w:val="001B4C6D"/>
    <w:rsid w:val="001B4EAC"/>
    <w:rsid w:val="001B6E38"/>
    <w:rsid w:val="001B78C4"/>
    <w:rsid w:val="001C02E0"/>
    <w:rsid w:val="001C03E3"/>
    <w:rsid w:val="001C2A7A"/>
    <w:rsid w:val="001C5AE9"/>
    <w:rsid w:val="001C5CA9"/>
    <w:rsid w:val="001C66BF"/>
    <w:rsid w:val="001D277B"/>
    <w:rsid w:val="001D2ED1"/>
    <w:rsid w:val="001D2FD2"/>
    <w:rsid w:val="001D4461"/>
    <w:rsid w:val="001D4FF9"/>
    <w:rsid w:val="001D604A"/>
    <w:rsid w:val="001D642C"/>
    <w:rsid w:val="001D6C59"/>
    <w:rsid w:val="001D775A"/>
    <w:rsid w:val="001D7C6E"/>
    <w:rsid w:val="001E10D0"/>
    <w:rsid w:val="001E13D8"/>
    <w:rsid w:val="001E270A"/>
    <w:rsid w:val="001E2BB0"/>
    <w:rsid w:val="001E2E84"/>
    <w:rsid w:val="001E3BE8"/>
    <w:rsid w:val="001E48AD"/>
    <w:rsid w:val="001E49B1"/>
    <w:rsid w:val="001E5F66"/>
    <w:rsid w:val="001E61AC"/>
    <w:rsid w:val="001E678D"/>
    <w:rsid w:val="001E68BA"/>
    <w:rsid w:val="001E6F0A"/>
    <w:rsid w:val="001E6F91"/>
    <w:rsid w:val="001E6FAF"/>
    <w:rsid w:val="001E76B5"/>
    <w:rsid w:val="001F00C6"/>
    <w:rsid w:val="001F1F85"/>
    <w:rsid w:val="001F23A0"/>
    <w:rsid w:val="001F27DC"/>
    <w:rsid w:val="001F3143"/>
    <w:rsid w:val="001F3883"/>
    <w:rsid w:val="001F4356"/>
    <w:rsid w:val="001F568F"/>
    <w:rsid w:val="001F5A51"/>
    <w:rsid w:val="001F6383"/>
    <w:rsid w:val="001F6905"/>
    <w:rsid w:val="0020148B"/>
    <w:rsid w:val="00201AD2"/>
    <w:rsid w:val="002028CE"/>
    <w:rsid w:val="00202C63"/>
    <w:rsid w:val="002033A6"/>
    <w:rsid w:val="00203CF2"/>
    <w:rsid w:val="00203E94"/>
    <w:rsid w:val="00204354"/>
    <w:rsid w:val="002051BD"/>
    <w:rsid w:val="00205FC8"/>
    <w:rsid w:val="002060BB"/>
    <w:rsid w:val="00206A37"/>
    <w:rsid w:val="00210126"/>
    <w:rsid w:val="00210F17"/>
    <w:rsid w:val="0021265E"/>
    <w:rsid w:val="00212F04"/>
    <w:rsid w:val="0021386F"/>
    <w:rsid w:val="00215633"/>
    <w:rsid w:val="00215666"/>
    <w:rsid w:val="0021763D"/>
    <w:rsid w:val="002207EF"/>
    <w:rsid w:val="00220CE4"/>
    <w:rsid w:val="00220CF7"/>
    <w:rsid w:val="00220DB1"/>
    <w:rsid w:val="00220E7B"/>
    <w:rsid w:val="00220FA6"/>
    <w:rsid w:val="00222A84"/>
    <w:rsid w:val="00222C0D"/>
    <w:rsid w:val="00223AAE"/>
    <w:rsid w:val="00225C15"/>
    <w:rsid w:val="0022669A"/>
    <w:rsid w:val="00226C8E"/>
    <w:rsid w:val="00226FF8"/>
    <w:rsid w:val="00227259"/>
    <w:rsid w:val="00227604"/>
    <w:rsid w:val="00233BF2"/>
    <w:rsid w:val="00233E5C"/>
    <w:rsid w:val="002340C2"/>
    <w:rsid w:val="00234258"/>
    <w:rsid w:val="00234DDB"/>
    <w:rsid w:val="00234E61"/>
    <w:rsid w:val="00235A0D"/>
    <w:rsid w:val="00235E9B"/>
    <w:rsid w:val="0023651A"/>
    <w:rsid w:val="00236679"/>
    <w:rsid w:val="00240351"/>
    <w:rsid w:val="002405B6"/>
    <w:rsid w:val="00240874"/>
    <w:rsid w:val="00244153"/>
    <w:rsid w:val="0024426E"/>
    <w:rsid w:val="00244D41"/>
    <w:rsid w:val="00244D66"/>
    <w:rsid w:val="0024582D"/>
    <w:rsid w:val="002468B3"/>
    <w:rsid w:val="0025050D"/>
    <w:rsid w:val="00251B89"/>
    <w:rsid w:val="00252156"/>
    <w:rsid w:val="002526C0"/>
    <w:rsid w:val="00252C48"/>
    <w:rsid w:val="00254DE5"/>
    <w:rsid w:val="00255799"/>
    <w:rsid w:val="0025584A"/>
    <w:rsid w:val="00255E51"/>
    <w:rsid w:val="00256CC8"/>
    <w:rsid w:val="002573D2"/>
    <w:rsid w:val="00257BEF"/>
    <w:rsid w:val="002603FB"/>
    <w:rsid w:val="002635CD"/>
    <w:rsid w:val="00263792"/>
    <w:rsid w:val="002656C5"/>
    <w:rsid w:val="002665A2"/>
    <w:rsid w:val="002672ED"/>
    <w:rsid w:val="002704BA"/>
    <w:rsid w:val="00270D26"/>
    <w:rsid w:val="002715CD"/>
    <w:rsid w:val="00272A20"/>
    <w:rsid w:val="00272B79"/>
    <w:rsid w:val="00272E2A"/>
    <w:rsid w:val="00274A89"/>
    <w:rsid w:val="00276FC7"/>
    <w:rsid w:val="0027769A"/>
    <w:rsid w:val="00283676"/>
    <w:rsid w:val="002844A3"/>
    <w:rsid w:val="00287359"/>
    <w:rsid w:val="0028747C"/>
    <w:rsid w:val="00287A92"/>
    <w:rsid w:val="00287C85"/>
    <w:rsid w:val="00287CC0"/>
    <w:rsid w:val="00287CCA"/>
    <w:rsid w:val="00291864"/>
    <w:rsid w:val="00291D8A"/>
    <w:rsid w:val="002924ED"/>
    <w:rsid w:val="00293B92"/>
    <w:rsid w:val="0029573A"/>
    <w:rsid w:val="002957CB"/>
    <w:rsid w:val="002957F6"/>
    <w:rsid w:val="002961AF"/>
    <w:rsid w:val="002961EF"/>
    <w:rsid w:val="002968D1"/>
    <w:rsid w:val="00296E99"/>
    <w:rsid w:val="002A1042"/>
    <w:rsid w:val="002A12B8"/>
    <w:rsid w:val="002A1953"/>
    <w:rsid w:val="002A2C39"/>
    <w:rsid w:val="002A2C5F"/>
    <w:rsid w:val="002A357F"/>
    <w:rsid w:val="002A4E4F"/>
    <w:rsid w:val="002A65C7"/>
    <w:rsid w:val="002A6CA9"/>
    <w:rsid w:val="002B048C"/>
    <w:rsid w:val="002B0B11"/>
    <w:rsid w:val="002B1B0C"/>
    <w:rsid w:val="002B33C7"/>
    <w:rsid w:val="002B4977"/>
    <w:rsid w:val="002B6B22"/>
    <w:rsid w:val="002B757F"/>
    <w:rsid w:val="002B7AC5"/>
    <w:rsid w:val="002C0F54"/>
    <w:rsid w:val="002C130F"/>
    <w:rsid w:val="002C25D8"/>
    <w:rsid w:val="002C2C8F"/>
    <w:rsid w:val="002C309B"/>
    <w:rsid w:val="002C3BDD"/>
    <w:rsid w:val="002C4130"/>
    <w:rsid w:val="002C48CB"/>
    <w:rsid w:val="002C5B87"/>
    <w:rsid w:val="002C79FA"/>
    <w:rsid w:val="002C7AAB"/>
    <w:rsid w:val="002D000E"/>
    <w:rsid w:val="002D0036"/>
    <w:rsid w:val="002D15CE"/>
    <w:rsid w:val="002D2408"/>
    <w:rsid w:val="002D2719"/>
    <w:rsid w:val="002D28F1"/>
    <w:rsid w:val="002D352B"/>
    <w:rsid w:val="002D4953"/>
    <w:rsid w:val="002D68D1"/>
    <w:rsid w:val="002D7B30"/>
    <w:rsid w:val="002E131A"/>
    <w:rsid w:val="002E2043"/>
    <w:rsid w:val="002E3663"/>
    <w:rsid w:val="002E374C"/>
    <w:rsid w:val="002E4FA3"/>
    <w:rsid w:val="002E5145"/>
    <w:rsid w:val="002E52F4"/>
    <w:rsid w:val="002E56B6"/>
    <w:rsid w:val="002E5765"/>
    <w:rsid w:val="002E5AF7"/>
    <w:rsid w:val="002E6BA0"/>
    <w:rsid w:val="002E7AE6"/>
    <w:rsid w:val="002E7E2C"/>
    <w:rsid w:val="002F141C"/>
    <w:rsid w:val="002F1DDF"/>
    <w:rsid w:val="002F270E"/>
    <w:rsid w:val="002F4CE7"/>
    <w:rsid w:val="002F4EDA"/>
    <w:rsid w:val="002F5CB4"/>
    <w:rsid w:val="002F5CBA"/>
    <w:rsid w:val="002F6CEB"/>
    <w:rsid w:val="002F795D"/>
    <w:rsid w:val="002F7B93"/>
    <w:rsid w:val="0030077F"/>
    <w:rsid w:val="003009D8"/>
    <w:rsid w:val="0030264E"/>
    <w:rsid w:val="0030358C"/>
    <w:rsid w:val="00303702"/>
    <w:rsid w:val="0030385D"/>
    <w:rsid w:val="00304326"/>
    <w:rsid w:val="0030476E"/>
    <w:rsid w:val="003049D1"/>
    <w:rsid w:val="003051CE"/>
    <w:rsid w:val="003057BB"/>
    <w:rsid w:val="00307E70"/>
    <w:rsid w:val="00307F47"/>
    <w:rsid w:val="00313B23"/>
    <w:rsid w:val="003146F2"/>
    <w:rsid w:val="00314D60"/>
    <w:rsid w:val="00315AC1"/>
    <w:rsid w:val="00315EA0"/>
    <w:rsid w:val="003160DB"/>
    <w:rsid w:val="0031717B"/>
    <w:rsid w:val="00317CDC"/>
    <w:rsid w:val="00321A1A"/>
    <w:rsid w:val="00322F5C"/>
    <w:rsid w:val="00323384"/>
    <w:rsid w:val="0032377A"/>
    <w:rsid w:val="00323BCE"/>
    <w:rsid w:val="00325E17"/>
    <w:rsid w:val="003271FB"/>
    <w:rsid w:val="003279DC"/>
    <w:rsid w:val="00327B17"/>
    <w:rsid w:val="00327CEF"/>
    <w:rsid w:val="00330DAB"/>
    <w:rsid w:val="0033176B"/>
    <w:rsid w:val="00331CDE"/>
    <w:rsid w:val="00333CFE"/>
    <w:rsid w:val="00335CB2"/>
    <w:rsid w:val="003369DD"/>
    <w:rsid w:val="0033719A"/>
    <w:rsid w:val="0033721A"/>
    <w:rsid w:val="0033775C"/>
    <w:rsid w:val="00340734"/>
    <w:rsid w:val="0034262E"/>
    <w:rsid w:val="0034331C"/>
    <w:rsid w:val="00343DB2"/>
    <w:rsid w:val="00344F11"/>
    <w:rsid w:val="0034500E"/>
    <w:rsid w:val="003453B4"/>
    <w:rsid w:val="00346CCE"/>
    <w:rsid w:val="00347109"/>
    <w:rsid w:val="0034799F"/>
    <w:rsid w:val="00347FCE"/>
    <w:rsid w:val="00350E7E"/>
    <w:rsid w:val="00351379"/>
    <w:rsid w:val="00351FAC"/>
    <w:rsid w:val="003543DA"/>
    <w:rsid w:val="00356B26"/>
    <w:rsid w:val="00357744"/>
    <w:rsid w:val="00357A02"/>
    <w:rsid w:val="00357FC7"/>
    <w:rsid w:val="0036046C"/>
    <w:rsid w:val="003610DE"/>
    <w:rsid w:val="00362202"/>
    <w:rsid w:val="00363DC4"/>
    <w:rsid w:val="003643A3"/>
    <w:rsid w:val="00367178"/>
    <w:rsid w:val="003709C3"/>
    <w:rsid w:val="0037366D"/>
    <w:rsid w:val="00373BBE"/>
    <w:rsid w:val="00375560"/>
    <w:rsid w:val="0037582D"/>
    <w:rsid w:val="0037632E"/>
    <w:rsid w:val="00380E3C"/>
    <w:rsid w:val="003810BE"/>
    <w:rsid w:val="003811FF"/>
    <w:rsid w:val="0038185A"/>
    <w:rsid w:val="00381F24"/>
    <w:rsid w:val="003830A9"/>
    <w:rsid w:val="00383BEA"/>
    <w:rsid w:val="00383EE3"/>
    <w:rsid w:val="003846CF"/>
    <w:rsid w:val="003849E3"/>
    <w:rsid w:val="00386A2A"/>
    <w:rsid w:val="00391701"/>
    <w:rsid w:val="00391BE1"/>
    <w:rsid w:val="0039247F"/>
    <w:rsid w:val="00393E05"/>
    <w:rsid w:val="003941DA"/>
    <w:rsid w:val="0039436A"/>
    <w:rsid w:val="00395015"/>
    <w:rsid w:val="003951FB"/>
    <w:rsid w:val="003966AA"/>
    <w:rsid w:val="00397CC3"/>
    <w:rsid w:val="003A0592"/>
    <w:rsid w:val="003A18C5"/>
    <w:rsid w:val="003A2196"/>
    <w:rsid w:val="003A248F"/>
    <w:rsid w:val="003A26EE"/>
    <w:rsid w:val="003A53AE"/>
    <w:rsid w:val="003A59F2"/>
    <w:rsid w:val="003A6275"/>
    <w:rsid w:val="003A65F8"/>
    <w:rsid w:val="003A688C"/>
    <w:rsid w:val="003A701C"/>
    <w:rsid w:val="003A7746"/>
    <w:rsid w:val="003B0121"/>
    <w:rsid w:val="003B0BD2"/>
    <w:rsid w:val="003B26DC"/>
    <w:rsid w:val="003B5AC1"/>
    <w:rsid w:val="003B6186"/>
    <w:rsid w:val="003B64D6"/>
    <w:rsid w:val="003C050A"/>
    <w:rsid w:val="003C06B5"/>
    <w:rsid w:val="003C22A8"/>
    <w:rsid w:val="003C2F73"/>
    <w:rsid w:val="003C3DF8"/>
    <w:rsid w:val="003C40D5"/>
    <w:rsid w:val="003C4630"/>
    <w:rsid w:val="003C54C1"/>
    <w:rsid w:val="003C76CA"/>
    <w:rsid w:val="003D0C24"/>
    <w:rsid w:val="003D219D"/>
    <w:rsid w:val="003D2225"/>
    <w:rsid w:val="003D2D8B"/>
    <w:rsid w:val="003D5696"/>
    <w:rsid w:val="003D6376"/>
    <w:rsid w:val="003D6BCA"/>
    <w:rsid w:val="003D72AC"/>
    <w:rsid w:val="003E1D4F"/>
    <w:rsid w:val="003E1F9C"/>
    <w:rsid w:val="003E2008"/>
    <w:rsid w:val="003E58EC"/>
    <w:rsid w:val="003E67BE"/>
    <w:rsid w:val="003E6A94"/>
    <w:rsid w:val="003E7453"/>
    <w:rsid w:val="003F07C8"/>
    <w:rsid w:val="003F0D27"/>
    <w:rsid w:val="003F12BA"/>
    <w:rsid w:val="003F1D8A"/>
    <w:rsid w:val="003F1E1B"/>
    <w:rsid w:val="003F2727"/>
    <w:rsid w:val="003F2918"/>
    <w:rsid w:val="003F3361"/>
    <w:rsid w:val="003F5220"/>
    <w:rsid w:val="003F599D"/>
    <w:rsid w:val="003F5A31"/>
    <w:rsid w:val="003F63D5"/>
    <w:rsid w:val="003F6D26"/>
    <w:rsid w:val="003F6EA0"/>
    <w:rsid w:val="00400EF7"/>
    <w:rsid w:val="0040125C"/>
    <w:rsid w:val="00402063"/>
    <w:rsid w:val="00402083"/>
    <w:rsid w:val="00402DA4"/>
    <w:rsid w:val="00404BD3"/>
    <w:rsid w:val="00404FD9"/>
    <w:rsid w:val="00405EE8"/>
    <w:rsid w:val="00407975"/>
    <w:rsid w:val="004109BB"/>
    <w:rsid w:val="004133AC"/>
    <w:rsid w:val="00413640"/>
    <w:rsid w:val="00413BBA"/>
    <w:rsid w:val="0041470A"/>
    <w:rsid w:val="00414D50"/>
    <w:rsid w:val="00415169"/>
    <w:rsid w:val="00415F92"/>
    <w:rsid w:val="00417815"/>
    <w:rsid w:val="0042130A"/>
    <w:rsid w:val="00422069"/>
    <w:rsid w:val="0042260C"/>
    <w:rsid w:val="00424076"/>
    <w:rsid w:val="00424B6F"/>
    <w:rsid w:val="00425017"/>
    <w:rsid w:val="004250F7"/>
    <w:rsid w:val="004267AB"/>
    <w:rsid w:val="0042744A"/>
    <w:rsid w:val="004301B5"/>
    <w:rsid w:val="0043102B"/>
    <w:rsid w:val="00431411"/>
    <w:rsid w:val="004314A7"/>
    <w:rsid w:val="00431639"/>
    <w:rsid w:val="00431A53"/>
    <w:rsid w:val="004325D6"/>
    <w:rsid w:val="00434763"/>
    <w:rsid w:val="00435A9C"/>
    <w:rsid w:val="004379B3"/>
    <w:rsid w:val="00441130"/>
    <w:rsid w:val="004411FD"/>
    <w:rsid w:val="0044274E"/>
    <w:rsid w:val="00444662"/>
    <w:rsid w:val="004451DC"/>
    <w:rsid w:val="00445DD8"/>
    <w:rsid w:val="0044658C"/>
    <w:rsid w:val="00446914"/>
    <w:rsid w:val="00446A7A"/>
    <w:rsid w:val="00447329"/>
    <w:rsid w:val="004515F8"/>
    <w:rsid w:val="00452BDE"/>
    <w:rsid w:val="00453658"/>
    <w:rsid w:val="00455EC2"/>
    <w:rsid w:val="004567B7"/>
    <w:rsid w:val="004569ED"/>
    <w:rsid w:val="00456D79"/>
    <w:rsid w:val="00457944"/>
    <w:rsid w:val="004603B2"/>
    <w:rsid w:val="004604B2"/>
    <w:rsid w:val="0046493F"/>
    <w:rsid w:val="00466E61"/>
    <w:rsid w:val="00467A12"/>
    <w:rsid w:val="00467D53"/>
    <w:rsid w:val="00467FD2"/>
    <w:rsid w:val="004703D7"/>
    <w:rsid w:val="004710F9"/>
    <w:rsid w:val="00472074"/>
    <w:rsid w:val="004720F3"/>
    <w:rsid w:val="0047220D"/>
    <w:rsid w:val="00472E72"/>
    <w:rsid w:val="00473157"/>
    <w:rsid w:val="0047328B"/>
    <w:rsid w:val="004748C8"/>
    <w:rsid w:val="004750D0"/>
    <w:rsid w:val="00475562"/>
    <w:rsid w:val="00477584"/>
    <w:rsid w:val="00481B1D"/>
    <w:rsid w:val="00482199"/>
    <w:rsid w:val="004826BB"/>
    <w:rsid w:val="00482EC8"/>
    <w:rsid w:val="00483364"/>
    <w:rsid w:val="0048377C"/>
    <w:rsid w:val="004853EA"/>
    <w:rsid w:val="00485F16"/>
    <w:rsid w:val="0048600B"/>
    <w:rsid w:val="00487257"/>
    <w:rsid w:val="00487613"/>
    <w:rsid w:val="00487CC7"/>
    <w:rsid w:val="00490C70"/>
    <w:rsid w:val="00490FE8"/>
    <w:rsid w:val="00491671"/>
    <w:rsid w:val="00491912"/>
    <w:rsid w:val="00491D0A"/>
    <w:rsid w:val="0049203B"/>
    <w:rsid w:val="0049208F"/>
    <w:rsid w:val="004924DB"/>
    <w:rsid w:val="004925FC"/>
    <w:rsid w:val="0049406A"/>
    <w:rsid w:val="00494A6B"/>
    <w:rsid w:val="00494DCC"/>
    <w:rsid w:val="00496349"/>
    <w:rsid w:val="00496CFE"/>
    <w:rsid w:val="00497B43"/>
    <w:rsid w:val="004A15C0"/>
    <w:rsid w:val="004A3BCB"/>
    <w:rsid w:val="004A583C"/>
    <w:rsid w:val="004A5C14"/>
    <w:rsid w:val="004A5D5E"/>
    <w:rsid w:val="004A6B8B"/>
    <w:rsid w:val="004B0465"/>
    <w:rsid w:val="004B1AF9"/>
    <w:rsid w:val="004B1F48"/>
    <w:rsid w:val="004B242B"/>
    <w:rsid w:val="004B367E"/>
    <w:rsid w:val="004B5561"/>
    <w:rsid w:val="004B6BA1"/>
    <w:rsid w:val="004B74EA"/>
    <w:rsid w:val="004B7DB1"/>
    <w:rsid w:val="004C000A"/>
    <w:rsid w:val="004C08B2"/>
    <w:rsid w:val="004C08C7"/>
    <w:rsid w:val="004C0B9E"/>
    <w:rsid w:val="004C13C5"/>
    <w:rsid w:val="004C2813"/>
    <w:rsid w:val="004C2DDE"/>
    <w:rsid w:val="004C2FCE"/>
    <w:rsid w:val="004C4095"/>
    <w:rsid w:val="004C6909"/>
    <w:rsid w:val="004C6B9C"/>
    <w:rsid w:val="004C6E42"/>
    <w:rsid w:val="004C7889"/>
    <w:rsid w:val="004D0A95"/>
    <w:rsid w:val="004D16CF"/>
    <w:rsid w:val="004D27E3"/>
    <w:rsid w:val="004D4448"/>
    <w:rsid w:val="004D4BDF"/>
    <w:rsid w:val="004D5452"/>
    <w:rsid w:val="004D5E58"/>
    <w:rsid w:val="004D5E70"/>
    <w:rsid w:val="004D693A"/>
    <w:rsid w:val="004E11BD"/>
    <w:rsid w:val="004E3D9F"/>
    <w:rsid w:val="004E493B"/>
    <w:rsid w:val="004E5FD5"/>
    <w:rsid w:val="004E7BAF"/>
    <w:rsid w:val="004F03A6"/>
    <w:rsid w:val="004F16B0"/>
    <w:rsid w:val="004F4177"/>
    <w:rsid w:val="004F52A9"/>
    <w:rsid w:val="004F550A"/>
    <w:rsid w:val="004F5D87"/>
    <w:rsid w:val="004F6083"/>
    <w:rsid w:val="004F6559"/>
    <w:rsid w:val="004F65B8"/>
    <w:rsid w:val="004F7772"/>
    <w:rsid w:val="00501229"/>
    <w:rsid w:val="00501FA1"/>
    <w:rsid w:val="00502E1D"/>
    <w:rsid w:val="005054BB"/>
    <w:rsid w:val="00505D1F"/>
    <w:rsid w:val="0050627E"/>
    <w:rsid w:val="005078F0"/>
    <w:rsid w:val="00511ED7"/>
    <w:rsid w:val="0051338D"/>
    <w:rsid w:val="005135A3"/>
    <w:rsid w:val="00514D1E"/>
    <w:rsid w:val="00515569"/>
    <w:rsid w:val="0051571C"/>
    <w:rsid w:val="005211A5"/>
    <w:rsid w:val="0052120D"/>
    <w:rsid w:val="00521A36"/>
    <w:rsid w:val="00521C7A"/>
    <w:rsid w:val="0052224D"/>
    <w:rsid w:val="00523375"/>
    <w:rsid w:val="00525C27"/>
    <w:rsid w:val="0052620A"/>
    <w:rsid w:val="00531A50"/>
    <w:rsid w:val="00531AC8"/>
    <w:rsid w:val="00531ADA"/>
    <w:rsid w:val="005322F2"/>
    <w:rsid w:val="00534C13"/>
    <w:rsid w:val="0053589B"/>
    <w:rsid w:val="00535D4F"/>
    <w:rsid w:val="00536AB5"/>
    <w:rsid w:val="00537ED8"/>
    <w:rsid w:val="00541647"/>
    <w:rsid w:val="0054332C"/>
    <w:rsid w:val="00544710"/>
    <w:rsid w:val="00546384"/>
    <w:rsid w:val="0054650D"/>
    <w:rsid w:val="00546911"/>
    <w:rsid w:val="005471A6"/>
    <w:rsid w:val="005472B0"/>
    <w:rsid w:val="0054794F"/>
    <w:rsid w:val="005501BC"/>
    <w:rsid w:val="00550266"/>
    <w:rsid w:val="005522A6"/>
    <w:rsid w:val="00553507"/>
    <w:rsid w:val="00553F76"/>
    <w:rsid w:val="00556C82"/>
    <w:rsid w:val="00556E1B"/>
    <w:rsid w:val="0056001F"/>
    <w:rsid w:val="00560AC3"/>
    <w:rsid w:val="00561808"/>
    <w:rsid w:val="005618C5"/>
    <w:rsid w:val="0056268C"/>
    <w:rsid w:val="0056280F"/>
    <w:rsid w:val="00562BE5"/>
    <w:rsid w:val="005653E5"/>
    <w:rsid w:val="0056580D"/>
    <w:rsid w:val="005669EF"/>
    <w:rsid w:val="005678D7"/>
    <w:rsid w:val="00571A15"/>
    <w:rsid w:val="00571AB3"/>
    <w:rsid w:val="0057226B"/>
    <w:rsid w:val="0057486F"/>
    <w:rsid w:val="00574978"/>
    <w:rsid w:val="005753D8"/>
    <w:rsid w:val="00576FF9"/>
    <w:rsid w:val="00577422"/>
    <w:rsid w:val="005804AA"/>
    <w:rsid w:val="00582671"/>
    <w:rsid w:val="00583775"/>
    <w:rsid w:val="00584AF3"/>
    <w:rsid w:val="00584BD3"/>
    <w:rsid w:val="005853C7"/>
    <w:rsid w:val="00585A13"/>
    <w:rsid w:val="00585E73"/>
    <w:rsid w:val="00586A0A"/>
    <w:rsid w:val="00590726"/>
    <w:rsid w:val="00590DD9"/>
    <w:rsid w:val="005919F3"/>
    <w:rsid w:val="005960E1"/>
    <w:rsid w:val="00597FA9"/>
    <w:rsid w:val="005A030B"/>
    <w:rsid w:val="005A0356"/>
    <w:rsid w:val="005A056B"/>
    <w:rsid w:val="005A1195"/>
    <w:rsid w:val="005A1B1F"/>
    <w:rsid w:val="005A2EAE"/>
    <w:rsid w:val="005A3F32"/>
    <w:rsid w:val="005A61FF"/>
    <w:rsid w:val="005A7858"/>
    <w:rsid w:val="005B04A3"/>
    <w:rsid w:val="005B0FCA"/>
    <w:rsid w:val="005B1112"/>
    <w:rsid w:val="005B134D"/>
    <w:rsid w:val="005B199D"/>
    <w:rsid w:val="005B2D21"/>
    <w:rsid w:val="005B4E8D"/>
    <w:rsid w:val="005B5495"/>
    <w:rsid w:val="005B5984"/>
    <w:rsid w:val="005B7596"/>
    <w:rsid w:val="005B765C"/>
    <w:rsid w:val="005C11DC"/>
    <w:rsid w:val="005C14FA"/>
    <w:rsid w:val="005C1772"/>
    <w:rsid w:val="005C185B"/>
    <w:rsid w:val="005C1B70"/>
    <w:rsid w:val="005C2810"/>
    <w:rsid w:val="005C34BC"/>
    <w:rsid w:val="005C40B3"/>
    <w:rsid w:val="005C40D3"/>
    <w:rsid w:val="005C4F4E"/>
    <w:rsid w:val="005C58B9"/>
    <w:rsid w:val="005C59EC"/>
    <w:rsid w:val="005C5A5C"/>
    <w:rsid w:val="005C7BE4"/>
    <w:rsid w:val="005D05BE"/>
    <w:rsid w:val="005D125D"/>
    <w:rsid w:val="005D1637"/>
    <w:rsid w:val="005D2DFF"/>
    <w:rsid w:val="005D4A8C"/>
    <w:rsid w:val="005D4AE9"/>
    <w:rsid w:val="005D670D"/>
    <w:rsid w:val="005D7E7C"/>
    <w:rsid w:val="005D7F19"/>
    <w:rsid w:val="005E1551"/>
    <w:rsid w:val="005E1C98"/>
    <w:rsid w:val="005E1E38"/>
    <w:rsid w:val="005E2648"/>
    <w:rsid w:val="005E35A5"/>
    <w:rsid w:val="005E3939"/>
    <w:rsid w:val="005E3CE7"/>
    <w:rsid w:val="005E3E64"/>
    <w:rsid w:val="005E48A4"/>
    <w:rsid w:val="005E6D37"/>
    <w:rsid w:val="005E7D8E"/>
    <w:rsid w:val="005F036A"/>
    <w:rsid w:val="005F08E0"/>
    <w:rsid w:val="005F1D4D"/>
    <w:rsid w:val="005F1FF7"/>
    <w:rsid w:val="005F2B03"/>
    <w:rsid w:val="005F3B43"/>
    <w:rsid w:val="005F48E8"/>
    <w:rsid w:val="005F6EDB"/>
    <w:rsid w:val="00600847"/>
    <w:rsid w:val="00600D06"/>
    <w:rsid w:val="00601966"/>
    <w:rsid w:val="00601BD1"/>
    <w:rsid w:val="0060369B"/>
    <w:rsid w:val="00604926"/>
    <w:rsid w:val="00604AC3"/>
    <w:rsid w:val="00604EB6"/>
    <w:rsid w:val="006054F1"/>
    <w:rsid w:val="00606044"/>
    <w:rsid w:val="00606260"/>
    <w:rsid w:val="00607643"/>
    <w:rsid w:val="00607DFB"/>
    <w:rsid w:val="00610D80"/>
    <w:rsid w:val="006127CF"/>
    <w:rsid w:val="00612A21"/>
    <w:rsid w:val="00613D75"/>
    <w:rsid w:val="00614767"/>
    <w:rsid w:val="0061476F"/>
    <w:rsid w:val="0061696E"/>
    <w:rsid w:val="00620B13"/>
    <w:rsid w:val="006215DE"/>
    <w:rsid w:val="006217E9"/>
    <w:rsid w:val="006250E5"/>
    <w:rsid w:val="006256E8"/>
    <w:rsid w:val="00625D45"/>
    <w:rsid w:val="00626332"/>
    <w:rsid w:val="0062699A"/>
    <w:rsid w:val="0062779F"/>
    <w:rsid w:val="00634C5D"/>
    <w:rsid w:val="00634E6F"/>
    <w:rsid w:val="00635CA6"/>
    <w:rsid w:val="00637942"/>
    <w:rsid w:val="00637D07"/>
    <w:rsid w:val="00640872"/>
    <w:rsid w:val="0064147C"/>
    <w:rsid w:val="0064262E"/>
    <w:rsid w:val="00643366"/>
    <w:rsid w:val="006433F1"/>
    <w:rsid w:val="006444E6"/>
    <w:rsid w:val="00644845"/>
    <w:rsid w:val="00645147"/>
    <w:rsid w:val="00646718"/>
    <w:rsid w:val="00650EAB"/>
    <w:rsid w:val="00652644"/>
    <w:rsid w:val="00652F28"/>
    <w:rsid w:val="006536B3"/>
    <w:rsid w:val="00654D59"/>
    <w:rsid w:val="00654D8F"/>
    <w:rsid w:val="006552F4"/>
    <w:rsid w:val="00655BCC"/>
    <w:rsid w:val="00655DF2"/>
    <w:rsid w:val="006565F0"/>
    <w:rsid w:val="006568AF"/>
    <w:rsid w:val="006575C8"/>
    <w:rsid w:val="006605A2"/>
    <w:rsid w:val="0066083C"/>
    <w:rsid w:val="0066335F"/>
    <w:rsid w:val="0066437F"/>
    <w:rsid w:val="00665AAC"/>
    <w:rsid w:val="0066682A"/>
    <w:rsid w:val="00666E7D"/>
    <w:rsid w:val="006679AA"/>
    <w:rsid w:val="00667E9B"/>
    <w:rsid w:val="006734D8"/>
    <w:rsid w:val="00673AC1"/>
    <w:rsid w:val="006748A5"/>
    <w:rsid w:val="00675AD3"/>
    <w:rsid w:val="00676CF0"/>
    <w:rsid w:val="00677168"/>
    <w:rsid w:val="00677F05"/>
    <w:rsid w:val="00680225"/>
    <w:rsid w:val="00680B7F"/>
    <w:rsid w:val="00681D05"/>
    <w:rsid w:val="00682983"/>
    <w:rsid w:val="00682AB1"/>
    <w:rsid w:val="00682B85"/>
    <w:rsid w:val="00684A9D"/>
    <w:rsid w:val="0068626C"/>
    <w:rsid w:val="00690102"/>
    <w:rsid w:val="0069179E"/>
    <w:rsid w:val="00692826"/>
    <w:rsid w:val="006949E5"/>
    <w:rsid w:val="00694D0D"/>
    <w:rsid w:val="006956D4"/>
    <w:rsid w:val="00695A75"/>
    <w:rsid w:val="00695C4D"/>
    <w:rsid w:val="00696D74"/>
    <w:rsid w:val="006A0D08"/>
    <w:rsid w:val="006A1CCC"/>
    <w:rsid w:val="006A280F"/>
    <w:rsid w:val="006A3A8C"/>
    <w:rsid w:val="006A410D"/>
    <w:rsid w:val="006A4167"/>
    <w:rsid w:val="006A422B"/>
    <w:rsid w:val="006A5BC6"/>
    <w:rsid w:val="006A671D"/>
    <w:rsid w:val="006A7406"/>
    <w:rsid w:val="006A792D"/>
    <w:rsid w:val="006B3338"/>
    <w:rsid w:val="006B3C72"/>
    <w:rsid w:val="006B5778"/>
    <w:rsid w:val="006B586C"/>
    <w:rsid w:val="006B5A05"/>
    <w:rsid w:val="006B742E"/>
    <w:rsid w:val="006B77E2"/>
    <w:rsid w:val="006B7886"/>
    <w:rsid w:val="006B7CE3"/>
    <w:rsid w:val="006B7D2F"/>
    <w:rsid w:val="006C0096"/>
    <w:rsid w:val="006C1C77"/>
    <w:rsid w:val="006C25DE"/>
    <w:rsid w:val="006C3025"/>
    <w:rsid w:val="006C339F"/>
    <w:rsid w:val="006C4BE1"/>
    <w:rsid w:val="006C5251"/>
    <w:rsid w:val="006C6D6A"/>
    <w:rsid w:val="006C71DF"/>
    <w:rsid w:val="006C7810"/>
    <w:rsid w:val="006D0A76"/>
    <w:rsid w:val="006D1DD5"/>
    <w:rsid w:val="006D227D"/>
    <w:rsid w:val="006D338D"/>
    <w:rsid w:val="006D3DDE"/>
    <w:rsid w:val="006D488C"/>
    <w:rsid w:val="006D519A"/>
    <w:rsid w:val="006D5C2A"/>
    <w:rsid w:val="006D5D1B"/>
    <w:rsid w:val="006D5FDD"/>
    <w:rsid w:val="006E05E2"/>
    <w:rsid w:val="006E0D6C"/>
    <w:rsid w:val="006E29E7"/>
    <w:rsid w:val="006E37F9"/>
    <w:rsid w:val="006E471E"/>
    <w:rsid w:val="006E6872"/>
    <w:rsid w:val="006E6D26"/>
    <w:rsid w:val="006F296B"/>
    <w:rsid w:val="006F2996"/>
    <w:rsid w:val="006F2A16"/>
    <w:rsid w:val="006F3933"/>
    <w:rsid w:val="006F3E88"/>
    <w:rsid w:val="006F5E65"/>
    <w:rsid w:val="006F7049"/>
    <w:rsid w:val="006F78E6"/>
    <w:rsid w:val="006F79FB"/>
    <w:rsid w:val="00701369"/>
    <w:rsid w:val="00702A4A"/>
    <w:rsid w:val="00702BF5"/>
    <w:rsid w:val="007031B3"/>
    <w:rsid w:val="00703A2B"/>
    <w:rsid w:val="00703D4A"/>
    <w:rsid w:val="00703D70"/>
    <w:rsid w:val="007043D7"/>
    <w:rsid w:val="007048D0"/>
    <w:rsid w:val="00705D56"/>
    <w:rsid w:val="00706672"/>
    <w:rsid w:val="00707A3F"/>
    <w:rsid w:val="0071112B"/>
    <w:rsid w:val="00712758"/>
    <w:rsid w:val="007138A8"/>
    <w:rsid w:val="00713C09"/>
    <w:rsid w:val="0071437B"/>
    <w:rsid w:val="00714EA2"/>
    <w:rsid w:val="007152C3"/>
    <w:rsid w:val="0071750F"/>
    <w:rsid w:val="00720E9C"/>
    <w:rsid w:val="00721921"/>
    <w:rsid w:val="00722856"/>
    <w:rsid w:val="00722A13"/>
    <w:rsid w:val="007233A1"/>
    <w:rsid w:val="00723B39"/>
    <w:rsid w:val="00723D0B"/>
    <w:rsid w:val="00723EBD"/>
    <w:rsid w:val="00724C6E"/>
    <w:rsid w:val="00725C39"/>
    <w:rsid w:val="0072640A"/>
    <w:rsid w:val="00726A11"/>
    <w:rsid w:val="0073051D"/>
    <w:rsid w:val="0073110F"/>
    <w:rsid w:val="0073275E"/>
    <w:rsid w:val="00733717"/>
    <w:rsid w:val="00733F6D"/>
    <w:rsid w:val="00734390"/>
    <w:rsid w:val="00734D48"/>
    <w:rsid w:val="00734FAE"/>
    <w:rsid w:val="007366A2"/>
    <w:rsid w:val="00740F34"/>
    <w:rsid w:val="007424A8"/>
    <w:rsid w:val="00743C1C"/>
    <w:rsid w:val="00743C68"/>
    <w:rsid w:val="00744589"/>
    <w:rsid w:val="007451C2"/>
    <w:rsid w:val="00745C92"/>
    <w:rsid w:val="007470A5"/>
    <w:rsid w:val="007511FD"/>
    <w:rsid w:val="00751387"/>
    <w:rsid w:val="00752476"/>
    <w:rsid w:val="007527DD"/>
    <w:rsid w:val="007528C8"/>
    <w:rsid w:val="00754711"/>
    <w:rsid w:val="00754EF7"/>
    <w:rsid w:val="00754F63"/>
    <w:rsid w:val="00757FD9"/>
    <w:rsid w:val="00760B64"/>
    <w:rsid w:val="007613A0"/>
    <w:rsid w:val="00762610"/>
    <w:rsid w:val="00762A99"/>
    <w:rsid w:val="00762EB4"/>
    <w:rsid w:val="0076442A"/>
    <w:rsid w:val="00765B81"/>
    <w:rsid w:val="0076638B"/>
    <w:rsid w:val="00771240"/>
    <w:rsid w:val="007712BB"/>
    <w:rsid w:val="00772933"/>
    <w:rsid w:val="00774A9C"/>
    <w:rsid w:val="00775BE7"/>
    <w:rsid w:val="0078056B"/>
    <w:rsid w:val="00780935"/>
    <w:rsid w:val="007817DF"/>
    <w:rsid w:val="00781871"/>
    <w:rsid w:val="00781FC0"/>
    <w:rsid w:val="007824B9"/>
    <w:rsid w:val="00782E57"/>
    <w:rsid w:val="00783ADC"/>
    <w:rsid w:val="00783E31"/>
    <w:rsid w:val="007844DB"/>
    <w:rsid w:val="00784BA2"/>
    <w:rsid w:val="007854ED"/>
    <w:rsid w:val="00785F0F"/>
    <w:rsid w:val="007866BA"/>
    <w:rsid w:val="00787002"/>
    <w:rsid w:val="007873D5"/>
    <w:rsid w:val="00787536"/>
    <w:rsid w:val="00790479"/>
    <w:rsid w:val="007904F3"/>
    <w:rsid w:val="00790972"/>
    <w:rsid w:val="00790983"/>
    <w:rsid w:val="00791735"/>
    <w:rsid w:val="00791FF8"/>
    <w:rsid w:val="00793AF9"/>
    <w:rsid w:val="00793DBC"/>
    <w:rsid w:val="00794121"/>
    <w:rsid w:val="0079517C"/>
    <w:rsid w:val="007951F6"/>
    <w:rsid w:val="0079643C"/>
    <w:rsid w:val="00796AC7"/>
    <w:rsid w:val="007A081B"/>
    <w:rsid w:val="007A1C72"/>
    <w:rsid w:val="007A2F00"/>
    <w:rsid w:val="007A2F1F"/>
    <w:rsid w:val="007A31E9"/>
    <w:rsid w:val="007A4BBE"/>
    <w:rsid w:val="007A538E"/>
    <w:rsid w:val="007A657C"/>
    <w:rsid w:val="007A6636"/>
    <w:rsid w:val="007A73C3"/>
    <w:rsid w:val="007A75D0"/>
    <w:rsid w:val="007A770E"/>
    <w:rsid w:val="007A7CC8"/>
    <w:rsid w:val="007B1647"/>
    <w:rsid w:val="007B235E"/>
    <w:rsid w:val="007B25F2"/>
    <w:rsid w:val="007B4389"/>
    <w:rsid w:val="007B4403"/>
    <w:rsid w:val="007B4613"/>
    <w:rsid w:val="007C0144"/>
    <w:rsid w:val="007C017B"/>
    <w:rsid w:val="007C0AB6"/>
    <w:rsid w:val="007C1373"/>
    <w:rsid w:val="007C1421"/>
    <w:rsid w:val="007C1633"/>
    <w:rsid w:val="007C1B01"/>
    <w:rsid w:val="007C1F92"/>
    <w:rsid w:val="007C2344"/>
    <w:rsid w:val="007C2DE3"/>
    <w:rsid w:val="007C503A"/>
    <w:rsid w:val="007C58DC"/>
    <w:rsid w:val="007C74CD"/>
    <w:rsid w:val="007D0E8F"/>
    <w:rsid w:val="007D1F98"/>
    <w:rsid w:val="007D3B96"/>
    <w:rsid w:val="007D4FA3"/>
    <w:rsid w:val="007D5306"/>
    <w:rsid w:val="007D5C6D"/>
    <w:rsid w:val="007D5E63"/>
    <w:rsid w:val="007D738C"/>
    <w:rsid w:val="007E0418"/>
    <w:rsid w:val="007E2555"/>
    <w:rsid w:val="007E3335"/>
    <w:rsid w:val="007E395B"/>
    <w:rsid w:val="007E55C8"/>
    <w:rsid w:val="007E6D86"/>
    <w:rsid w:val="007F02B2"/>
    <w:rsid w:val="007F147E"/>
    <w:rsid w:val="007F2232"/>
    <w:rsid w:val="007F22C8"/>
    <w:rsid w:val="007F23C3"/>
    <w:rsid w:val="007F2B28"/>
    <w:rsid w:val="007F35AD"/>
    <w:rsid w:val="007F535C"/>
    <w:rsid w:val="007F62AB"/>
    <w:rsid w:val="007F6AA6"/>
    <w:rsid w:val="007F6BE2"/>
    <w:rsid w:val="007F78C1"/>
    <w:rsid w:val="007F7A90"/>
    <w:rsid w:val="00800E62"/>
    <w:rsid w:val="0080180F"/>
    <w:rsid w:val="00801BF4"/>
    <w:rsid w:val="008024EA"/>
    <w:rsid w:val="00804123"/>
    <w:rsid w:val="0080524A"/>
    <w:rsid w:val="00807931"/>
    <w:rsid w:val="0081218D"/>
    <w:rsid w:val="008125D2"/>
    <w:rsid w:val="00812604"/>
    <w:rsid w:val="00812711"/>
    <w:rsid w:val="00813F9E"/>
    <w:rsid w:val="008159F5"/>
    <w:rsid w:val="00816A2D"/>
    <w:rsid w:val="00816DBF"/>
    <w:rsid w:val="00817021"/>
    <w:rsid w:val="00817B1A"/>
    <w:rsid w:val="00820027"/>
    <w:rsid w:val="008200A0"/>
    <w:rsid w:val="00822999"/>
    <w:rsid w:val="00823474"/>
    <w:rsid w:val="00824ADA"/>
    <w:rsid w:val="00824B7C"/>
    <w:rsid w:val="0082504D"/>
    <w:rsid w:val="0082557F"/>
    <w:rsid w:val="00825CB1"/>
    <w:rsid w:val="008262EE"/>
    <w:rsid w:val="008278E6"/>
    <w:rsid w:val="00827DDE"/>
    <w:rsid w:val="00827FBC"/>
    <w:rsid w:val="00830BFE"/>
    <w:rsid w:val="00831916"/>
    <w:rsid w:val="008323EE"/>
    <w:rsid w:val="0083286B"/>
    <w:rsid w:val="00832EEB"/>
    <w:rsid w:val="00835570"/>
    <w:rsid w:val="00836B60"/>
    <w:rsid w:val="00836E12"/>
    <w:rsid w:val="0084041E"/>
    <w:rsid w:val="008405A5"/>
    <w:rsid w:val="00840C72"/>
    <w:rsid w:val="00841870"/>
    <w:rsid w:val="00842B23"/>
    <w:rsid w:val="00844100"/>
    <w:rsid w:val="00845590"/>
    <w:rsid w:val="00845DF8"/>
    <w:rsid w:val="008468A0"/>
    <w:rsid w:val="00847303"/>
    <w:rsid w:val="00847A3D"/>
    <w:rsid w:val="00850555"/>
    <w:rsid w:val="0085088F"/>
    <w:rsid w:val="00850969"/>
    <w:rsid w:val="008560E5"/>
    <w:rsid w:val="00856D66"/>
    <w:rsid w:val="0085715E"/>
    <w:rsid w:val="00857319"/>
    <w:rsid w:val="00860207"/>
    <w:rsid w:val="008610B9"/>
    <w:rsid w:val="008616DB"/>
    <w:rsid w:val="00861FB1"/>
    <w:rsid w:val="00864F43"/>
    <w:rsid w:val="008663DB"/>
    <w:rsid w:val="008670FD"/>
    <w:rsid w:val="00867C0F"/>
    <w:rsid w:val="0087146E"/>
    <w:rsid w:val="008724F2"/>
    <w:rsid w:val="00872639"/>
    <w:rsid w:val="00872898"/>
    <w:rsid w:val="008729B3"/>
    <w:rsid w:val="00872FBA"/>
    <w:rsid w:val="00873629"/>
    <w:rsid w:val="00875A23"/>
    <w:rsid w:val="00875C20"/>
    <w:rsid w:val="0088119A"/>
    <w:rsid w:val="008816BE"/>
    <w:rsid w:val="00881F9F"/>
    <w:rsid w:val="0088540C"/>
    <w:rsid w:val="00887139"/>
    <w:rsid w:val="00887BED"/>
    <w:rsid w:val="00887F7D"/>
    <w:rsid w:val="00891210"/>
    <w:rsid w:val="0089254F"/>
    <w:rsid w:val="008934D8"/>
    <w:rsid w:val="00893663"/>
    <w:rsid w:val="00894BEE"/>
    <w:rsid w:val="00895229"/>
    <w:rsid w:val="008962E5"/>
    <w:rsid w:val="008974C6"/>
    <w:rsid w:val="00897D27"/>
    <w:rsid w:val="008A0371"/>
    <w:rsid w:val="008A23AB"/>
    <w:rsid w:val="008A29DF"/>
    <w:rsid w:val="008A2E63"/>
    <w:rsid w:val="008A4445"/>
    <w:rsid w:val="008A4D15"/>
    <w:rsid w:val="008A7B31"/>
    <w:rsid w:val="008B0FAB"/>
    <w:rsid w:val="008B3B49"/>
    <w:rsid w:val="008B3D4A"/>
    <w:rsid w:val="008B63A2"/>
    <w:rsid w:val="008B65ED"/>
    <w:rsid w:val="008B7BE2"/>
    <w:rsid w:val="008C1D29"/>
    <w:rsid w:val="008C3B70"/>
    <w:rsid w:val="008C3C95"/>
    <w:rsid w:val="008C4330"/>
    <w:rsid w:val="008C4D8A"/>
    <w:rsid w:val="008C56E6"/>
    <w:rsid w:val="008C5833"/>
    <w:rsid w:val="008C7A85"/>
    <w:rsid w:val="008C7BCB"/>
    <w:rsid w:val="008D0461"/>
    <w:rsid w:val="008D085E"/>
    <w:rsid w:val="008D0B8A"/>
    <w:rsid w:val="008D11A6"/>
    <w:rsid w:val="008D3296"/>
    <w:rsid w:val="008D462E"/>
    <w:rsid w:val="008D4934"/>
    <w:rsid w:val="008D59A0"/>
    <w:rsid w:val="008D5BDD"/>
    <w:rsid w:val="008D6B35"/>
    <w:rsid w:val="008E2121"/>
    <w:rsid w:val="008E2656"/>
    <w:rsid w:val="008E3964"/>
    <w:rsid w:val="008E573A"/>
    <w:rsid w:val="008F0EAC"/>
    <w:rsid w:val="008F1E0F"/>
    <w:rsid w:val="008F2962"/>
    <w:rsid w:val="008F44D2"/>
    <w:rsid w:val="008F4F21"/>
    <w:rsid w:val="008F50CE"/>
    <w:rsid w:val="008F50FD"/>
    <w:rsid w:val="008F5B5D"/>
    <w:rsid w:val="008F632F"/>
    <w:rsid w:val="008F765F"/>
    <w:rsid w:val="008F7BBB"/>
    <w:rsid w:val="008F7DD3"/>
    <w:rsid w:val="00902692"/>
    <w:rsid w:val="0090336F"/>
    <w:rsid w:val="009040D4"/>
    <w:rsid w:val="009052BE"/>
    <w:rsid w:val="00905569"/>
    <w:rsid w:val="009058C5"/>
    <w:rsid w:val="00905B69"/>
    <w:rsid w:val="009073AF"/>
    <w:rsid w:val="00907BFF"/>
    <w:rsid w:val="0091165B"/>
    <w:rsid w:val="00913032"/>
    <w:rsid w:val="009136DA"/>
    <w:rsid w:val="00914D04"/>
    <w:rsid w:val="00914E61"/>
    <w:rsid w:val="00921473"/>
    <w:rsid w:val="00922F6E"/>
    <w:rsid w:val="00924297"/>
    <w:rsid w:val="00924518"/>
    <w:rsid w:val="00924820"/>
    <w:rsid w:val="009249C3"/>
    <w:rsid w:val="009251B5"/>
    <w:rsid w:val="009251EA"/>
    <w:rsid w:val="009258DC"/>
    <w:rsid w:val="00925BE6"/>
    <w:rsid w:val="009267DC"/>
    <w:rsid w:val="0093352F"/>
    <w:rsid w:val="00933BD7"/>
    <w:rsid w:val="00933DA9"/>
    <w:rsid w:val="00935427"/>
    <w:rsid w:val="009355E3"/>
    <w:rsid w:val="00935F2D"/>
    <w:rsid w:val="00941F71"/>
    <w:rsid w:val="009425CD"/>
    <w:rsid w:val="00942C99"/>
    <w:rsid w:val="00942FAA"/>
    <w:rsid w:val="00943689"/>
    <w:rsid w:val="00943B7F"/>
    <w:rsid w:val="00944124"/>
    <w:rsid w:val="00946698"/>
    <w:rsid w:val="00947461"/>
    <w:rsid w:val="009479EA"/>
    <w:rsid w:val="00951073"/>
    <w:rsid w:val="009511A0"/>
    <w:rsid w:val="009519EF"/>
    <w:rsid w:val="00952C61"/>
    <w:rsid w:val="00954913"/>
    <w:rsid w:val="00954919"/>
    <w:rsid w:val="00955465"/>
    <w:rsid w:val="0095746D"/>
    <w:rsid w:val="00960DC3"/>
    <w:rsid w:val="009611DB"/>
    <w:rsid w:val="00961642"/>
    <w:rsid w:val="00962B13"/>
    <w:rsid w:val="00963464"/>
    <w:rsid w:val="00963FAE"/>
    <w:rsid w:val="00965187"/>
    <w:rsid w:val="00966306"/>
    <w:rsid w:val="00966406"/>
    <w:rsid w:val="00967828"/>
    <w:rsid w:val="0097022D"/>
    <w:rsid w:val="00970A32"/>
    <w:rsid w:val="00970EC4"/>
    <w:rsid w:val="00971D57"/>
    <w:rsid w:val="00975519"/>
    <w:rsid w:val="00976BD9"/>
    <w:rsid w:val="00977FA2"/>
    <w:rsid w:val="00980F04"/>
    <w:rsid w:val="00981392"/>
    <w:rsid w:val="00981498"/>
    <w:rsid w:val="00982BF2"/>
    <w:rsid w:val="00986415"/>
    <w:rsid w:val="0098669B"/>
    <w:rsid w:val="0098692E"/>
    <w:rsid w:val="00990FE7"/>
    <w:rsid w:val="0099146B"/>
    <w:rsid w:val="009925D0"/>
    <w:rsid w:val="009934AF"/>
    <w:rsid w:val="0099390C"/>
    <w:rsid w:val="009952EE"/>
    <w:rsid w:val="00995A8C"/>
    <w:rsid w:val="00996557"/>
    <w:rsid w:val="00997646"/>
    <w:rsid w:val="009A16E8"/>
    <w:rsid w:val="009A19C0"/>
    <w:rsid w:val="009A562B"/>
    <w:rsid w:val="009A6E0D"/>
    <w:rsid w:val="009B08B7"/>
    <w:rsid w:val="009B0ADC"/>
    <w:rsid w:val="009B27F0"/>
    <w:rsid w:val="009B2B53"/>
    <w:rsid w:val="009B5324"/>
    <w:rsid w:val="009B5F9F"/>
    <w:rsid w:val="009B638F"/>
    <w:rsid w:val="009B6E25"/>
    <w:rsid w:val="009B7412"/>
    <w:rsid w:val="009C124C"/>
    <w:rsid w:val="009C2836"/>
    <w:rsid w:val="009C3109"/>
    <w:rsid w:val="009C3A65"/>
    <w:rsid w:val="009C4128"/>
    <w:rsid w:val="009C42CC"/>
    <w:rsid w:val="009C4FF6"/>
    <w:rsid w:val="009C5314"/>
    <w:rsid w:val="009C5DC2"/>
    <w:rsid w:val="009C679A"/>
    <w:rsid w:val="009C7B5C"/>
    <w:rsid w:val="009D106A"/>
    <w:rsid w:val="009D15B1"/>
    <w:rsid w:val="009D1AF3"/>
    <w:rsid w:val="009D1EC5"/>
    <w:rsid w:val="009D1F19"/>
    <w:rsid w:val="009D27C7"/>
    <w:rsid w:val="009D49FC"/>
    <w:rsid w:val="009D4C35"/>
    <w:rsid w:val="009D5427"/>
    <w:rsid w:val="009D6FDE"/>
    <w:rsid w:val="009E19BC"/>
    <w:rsid w:val="009E1B5D"/>
    <w:rsid w:val="009E1BEE"/>
    <w:rsid w:val="009E1EAB"/>
    <w:rsid w:val="009E42B6"/>
    <w:rsid w:val="009E4728"/>
    <w:rsid w:val="009E4CCB"/>
    <w:rsid w:val="009F05D1"/>
    <w:rsid w:val="009F1680"/>
    <w:rsid w:val="009F2CD3"/>
    <w:rsid w:val="009F422A"/>
    <w:rsid w:val="009F4646"/>
    <w:rsid w:val="009F4DA8"/>
    <w:rsid w:val="009F5122"/>
    <w:rsid w:val="009F7D9D"/>
    <w:rsid w:val="00A00ED3"/>
    <w:rsid w:val="00A01269"/>
    <w:rsid w:val="00A02573"/>
    <w:rsid w:val="00A02CC0"/>
    <w:rsid w:val="00A02F23"/>
    <w:rsid w:val="00A0433F"/>
    <w:rsid w:val="00A04A3D"/>
    <w:rsid w:val="00A069EC"/>
    <w:rsid w:val="00A0715A"/>
    <w:rsid w:val="00A071BC"/>
    <w:rsid w:val="00A07940"/>
    <w:rsid w:val="00A112C2"/>
    <w:rsid w:val="00A120C7"/>
    <w:rsid w:val="00A126C8"/>
    <w:rsid w:val="00A12739"/>
    <w:rsid w:val="00A13785"/>
    <w:rsid w:val="00A148AF"/>
    <w:rsid w:val="00A15ECF"/>
    <w:rsid w:val="00A1616C"/>
    <w:rsid w:val="00A201A2"/>
    <w:rsid w:val="00A201F4"/>
    <w:rsid w:val="00A216D2"/>
    <w:rsid w:val="00A2267B"/>
    <w:rsid w:val="00A2386A"/>
    <w:rsid w:val="00A24CAC"/>
    <w:rsid w:val="00A25A07"/>
    <w:rsid w:val="00A276DB"/>
    <w:rsid w:val="00A30B2B"/>
    <w:rsid w:val="00A30E3D"/>
    <w:rsid w:val="00A31239"/>
    <w:rsid w:val="00A317D7"/>
    <w:rsid w:val="00A32699"/>
    <w:rsid w:val="00A348DF"/>
    <w:rsid w:val="00A36158"/>
    <w:rsid w:val="00A36D29"/>
    <w:rsid w:val="00A36DC0"/>
    <w:rsid w:val="00A3719A"/>
    <w:rsid w:val="00A37800"/>
    <w:rsid w:val="00A402A1"/>
    <w:rsid w:val="00A421A7"/>
    <w:rsid w:val="00A432AC"/>
    <w:rsid w:val="00A43EE2"/>
    <w:rsid w:val="00A44B07"/>
    <w:rsid w:val="00A45061"/>
    <w:rsid w:val="00A451F8"/>
    <w:rsid w:val="00A45ADA"/>
    <w:rsid w:val="00A45EAA"/>
    <w:rsid w:val="00A47B7E"/>
    <w:rsid w:val="00A518AC"/>
    <w:rsid w:val="00A52835"/>
    <w:rsid w:val="00A534C5"/>
    <w:rsid w:val="00A53842"/>
    <w:rsid w:val="00A54669"/>
    <w:rsid w:val="00A55581"/>
    <w:rsid w:val="00A57104"/>
    <w:rsid w:val="00A5783C"/>
    <w:rsid w:val="00A61227"/>
    <w:rsid w:val="00A612E2"/>
    <w:rsid w:val="00A614A8"/>
    <w:rsid w:val="00A62545"/>
    <w:rsid w:val="00A63E63"/>
    <w:rsid w:val="00A63EA9"/>
    <w:rsid w:val="00A65C0A"/>
    <w:rsid w:val="00A70E5F"/>
    <w:rsid w:val="00A70F5F"/>
    <w:rsid w:val="00A71E97"/>
    <w:rsid w:val="00A72C27"/>
    <w:rsid w:val="00A76CDE"/>
    <w:rsid w:val="00A77CB0"/>
    <w:rsid w:val="00A80BE4"/>
    <w:rsid w:val="00A8111F"/>
    <w:rsid w:val="00A8261C"/>
    <w:rsid w:val="00A833EB"/>
    <w:rsid w:val="00A870DF"/>
    <w:rsid w:val="00A87668"/>
    <w:rsid w:val="00A87860"/>
    <w:rsid w:val="00A9068E"/>
    <w:rsid w:val="00A90E91"/>
    <w:rsid w:val="00A9102A"/>
    <w:rsid w:val="00A93E88"/>
    <w:rsid w:val="00A9484B"/>
    <w:rsid w:val="00A95411"/>
    <w:rsid w:val="00A95C91"/>
    <w:rsid w:val="00A97A61"/>
    <w:rsid w:val="00AA099E"/>
    <w:rsid w:val="00AA0E54"/>
    <w:rsid w:val="00AA2BBD"/>
    <w:rsid w:val="00AA3938"/>
    <w:rsid w:val="00AA3E8F"/>
    <w:rsid w:val="00AA465F"/>
    <w:rsid w:val="00AA6719"/>
    <w:rsid w:val="00AA6F8D"/>
    <w:rsid w:val="00AA7ED5"/>
    <w:rsid w:val="00AB0665"/>
    <w:rsid w:val="00AB0D31"/>
    <w:rsid w:val="00AB0DD4"/>
    <w:rsid w:val="00AB184D"/>
    <w:rsid w:val="00AB185B"/>
    <w:rsid w:val="00AB1A70"/>
    <w:rsid w:val="00AB22A5"/>
    <w:rsid w:val="00AB386B"/>
    <w:rsid w:val="00AB436F"/>
    <w:rsid w:val="00AB46D8"/>
    <w:rsid w:val="00AB51BE"/>
    <w:rsid w:val="00AB5B4D"/>
    <w:rsid w:val="00AB79DD"/>
    <w:rsid w:val="00AC0209"/>
    <w:rsid w:val="00AC3D32"/>
    <w:rsid w:val="00AC500A"/>
    <w:rsid w:val="00AC6000"/>
    <w:rsid w:val="00AC6B45"/>
    <w:rsid w:val="00AC7507"/>
    <w:rsid w:val="00AC7DDE"/>
    <w:rsid w:val="00AD0555"/>
    <w:rsid w:val="00AD1E0B"/>
    <w:rsid w:val="00AD34CE"/>
    <w:rsid w:val="00AD366D"/>
    <w:rsid w:val="00AD4AD9"/>
    <w:rsid w:val="00AD5B39"/>
    <w:rsid w:val="00AD6DDD"/>
    <w:rsid w:val="00AD749C"/>
    <w:rsid w:val="00AE0439"/>
    <w:rsid w:val="00AE0E8E"/>
    <w:rsid w:val="00AE19BF"/>
    <w:rsid w:val="00AE208E"/>
    <w:rsid w:val="00AE2329"/>
    <w:rsid w:val="00AE2CC0"/>
    <w:rsid w:val="00AE52D9"/>
    <w:rsid w:val="00AE568C"/>
    <w:rsid w:val="00AE75E8"/>
    <w:rsid w:val="00AF121D"/>
    <w:rsid w:val="00AF181A"/>
    <w:rsid w:val="00AF2148"/>
    <w:rsid w:val="00AF30A2"/>
    <w:rsid w:val="00AF3DDE"/>
    <w:rsid w:val="00AF41CC"/>
    <w:rsid w:val="00AF4C6D"/>
    <w:rsid w:val="00AF5326"/>
    <w:rsid w:val="00AF77D3"/>
    <w:rsid w:val="00AF7B9E"/>
    <w:rsid w:val="00B01D15"/>
    <w:rsid w:val="00B022E9"/>
    <w:rsid w:val="00B04587"/>
    <w:rsid w:val="00B05615"/>
    <w:rsid w:val="00B05963"/>
    <w:rsid w:val="00B07F3F"/>
    <w:rsid w:val="00B10CFA"/>
    <w:rsid w:val="00B11727"/>
    <w:rsid w:val="00B11ED8"/>
    <w:rsid w:val="00B121B7"/>
    <w:rsid w:val="00B1394E"/>
    <w:rsid w:val="00B14485"/>
    <w:rsid w:val="00B14A01"/>
    <w:rsid w:val="00B14B3B"/>
    <w:rsid w:val="00B179C9"/>
    <w:rsid w:val="00B229C2"/>
    <w:rsid w:val="00B2322B"/>
    <w:rsid w:val="00B247C4"/>
    <w:rsid w:val="00B24C11"/>
    <w:rsid w:val="00B279F5"/>
    <w:rsid w:val="00B33ADC"/>
    <w:rsid w:val="00B33B7E"/>
    <w:rsid w:val="00B34323"/>
    <w:rsid w:val="00B350C0"/>
    <w:rsid w:val="00B35555"/>
    <w:rsid w:val="00B35E93"/>
    <w:rsid w:val="00B35FDD"/>
    <w:rsid w:val="00B36758"/>
    <w:rsid w:val="00B36A86"/>
    <w:rsid w:val="00B40718"/>
    <w:rsid w:val="00B410BB"/>
    <w:rsid w:val="00B430B1"/>
    <w:rsid w:val="00B43725"/>
    <w:rsid w:val="00B44276"/>
    <w:rsid w:val="00B4474F"/>
    <w:rsid w:val="00B44854"/>
    <w:rsid w:val="00B44D9B"/>
    <w:rsid w:val="00B44F85"/>
    <w:rsid w:val="00B45018"/>
    <w:rsid w:val="00B47DE1"/>
    <w:rsid w:val="00B47EA0"/>
    <w:rsid w:val="00B50075"/>
    <w:rsid w:val="00B50573"/>
    <w:rsid w:val="00B5267D"/>
    <w:rsid w:val="00B5341A"/>
    <w:rsid w:val="00B53DE5"/>
    <w:rsid w:val="00B545FC"/>
    <w:rsid w:val="00B55E13"/>
    <w:rsid w:val="00B56875"/>
    <w:rsid w:val="00B56FFE"/>
    <w:rsid w:val="00B57923"/>
    <w:rsid w:val="00B57BA1"/>
    <w:rsid w:val="00B60319"/>
    <w:rsid w:val="00B60357"/>
    <w:rsid w:val="00B609B9"/>
    <w:rsid w:val="00B60C77"/>
    <w:rsid w:val="00B6128B"/>
    <w:rsid w:val="00B6147B"/>
    <w:rsid w:val="00B62225"/>
    <w:rsid w:val="00B623D4"/>
    <w:rsid w:val="00B62FDE"/>
    <w:rsid w:val="00B631C9"/>
    <w:rsid w:val="00B632FE"/>
    <w:rsid w:val="00B63841"/>
    <w:rsid w:val="00B63EF5"/>
    <w:rsid w:val="00B6529A"/>
    <w:rsid w:val="00B67DBB"/>
    <w:rsid w:val="00B70E9B"/>
    <w:rsid w:val="00B725C8"/>
    <w:rsid w:val="00B729D3"/>
    <w:rsid w:val="00B72FF4"/>
    <w:rsid w:val="00B73D27"/>
    <w:rsid w:val="00B74BED"/>
    <w:rsid w:val="00B76284"/>
    <w:rsid w:val="00B76349"/>
    <w:rsid w:val="00B828CE"/>
    <w:rsid w:val="00B82C20"/>
    <w:rsid w:val="00B83A5F"/>
    <w:rsid w:val="00B857A3"/>
    <w:rsid w:val="00B85B9C"/>
    <w:rsid w:val="00B87488"/>
    <w:rsid w:val="00B91FA2"/>
    <w:rsid w:val="00B921C3"/>
    <w:rsid w:val="00B925AD"/>
    <w:rsid w:val="00B962F4"/>
    <w:rsid w:val="00B9799A"/>
    <w:rsid w:val="00B97C09"/>
    <w:rsid w:val="00BA1153"/>
    <w:rsid w:val="00BA1C00"/>
    <w:rsid w:val="00BA3D15"/>
    <w:rsid w:val="00BA4EAE"/>
    <w:rsid w:val="00BB0563"/>
    <w:rsid w:val="00BB0F9A"/>
    <w:rsid w:val="00BB1A6D"/>
    <w:rsid w:val="00BB1D05"/>
    <w:rsid w:val="00BB2CB0"/>
    <w:rsid w:val="00BB3022"/>
    <w:rsid w:val="00BB3038"/>
    <w:rsid w:val="00BB4E20"/>
    <w:rsid w:val="00BB6698"/>
    <w:rsid w:val="00BB71ED"/>
    <w:rsid w:val="00BB7D4A"/>
    <w:rsid w:val="00BC10AB"/>
    <w:rsid w:val="00BC10B5"/>
    <w:rsid w:val="00BC15A8"/>
    <w:rsid w:val="00BC2751"/>
    <w:rsid w:val="00BC333E"/>
    <w:rsid w:val="00BC371B"/>
    <w:rsid w:val="00BC3EBC"/>
    <w:rsid w:val="00BC43FF"/>
    <w:rsid w:val="00BC4C2A"/>
    <w:rsid w:val="00BC5B5C"/>
    <w:rsid w:val="00BC63F4"/>
    <w:rsid w:val="00BD03D0"/>
    <w:rsid w:val="00BD0F64"/>
    <w:rsid w:val="00BD19B7"/>
    <w:rsid w:val="00BD2999"/>
    <w:rsid w:val="00BD2F90"/>
    <w:rsid w:val="00BD5035"/>
    <w:rsid w:val="00BD56AF"/>
    <w:rsid w:val="00BD6E3A"/>
    <w:rsid w:val="00BD7139"/>
    <w:rsid w:val="00BD7782"/>
    <w:rsid w:val="00BD7A7E"/>
    <w:rsid w:val="00BD7F0C"/>
    <w:rsid w:val="00BE0BAE"/>
    <w:rsid w:val="00BE389F"/>
    <w:rsid w:val="00BE4090"/>
    <w:rsid w:val="00BE4772"/>
    <w:rsid w:val="00BE5701"/>
    <w:rsid w:val="00BE5981"/>
    <w:rsid w:val="00BE5C9A"/>
    <w:rsid w:val="00BE659B"/>
    <w:rsid w:val="00BE6695"/>
    <w:rsid w:val="00BF012B"/>
    <w:rsid w:val="00BF11C9"/>
    <w:rsid w:val="00BF21AB"/>
    <w:rsid w:val="00BF3F6A"/>
    <w:rsid w:val="00BF3F75"/>
    <w:rsid w:val="00BF4E31"/>
    <w:rsid w:val="00BF5334"/>
    <w:rsid w:val="00BF6F4D"/>
    <w:rsid w:val="00BF76FB"/>
    <w:rsid w:val="00C003A5"/>
    <w:rsid w:val="00C00B07"/>
    <w:rsid w:val="00C01353"/>
    <w:rsid w:val="00C0266B"/>
    <w:rsid w:val="00C02A1E"/>
    <w:rsid w:val="00C02A36"/>
    <w:rsid w:val="00C03357"/>
    <w:rsid w:val="00C04CA6"/>
    <w:rsid w:val="00C06311"/>
    <w:rsid w:val="00C06B74"/>
    <w:rsid w:val="00C06F04"/>
    <w:rsid w:val="00C070F1"/>
    <w:rsid w:val="00C077F2"/>
    <w:rsid w:val="00C10D85"/>
    <w:rsid w:val="00C130D6"/>
    <w:rsid w:val="00C132E7"/>
    <w:rsid w:val="00C1400F"/>
    <w:rsid w:val="00C15AF2"/>
    <w:rsid w:val="00C15B10"/>
    <w:rsid w:val="00C177D8"/>
    <w:rsid w:val="00C17C3D"/>
    <w:rsid w:val="00C25D27"/>
    <w:rsid w:val="00C26DB0"/>
    <w:rsid w:val="00C278CC"/>
    <w:rsid w:val="00C32101"/>
    <w:rsid w:val="00C3219F"/>
    <w:rsid w:val="00C33EF7"/>
    <w:rsid w:val="00C34308"/>
    <w:rsid w:val="00C35D17"/>
    <w:rsid w:val="00C40716"/>
    <w:rsid w:val="00C40E90"/>
    <w:rsid w:val="00C41112"/>
    <w:rsid w:val="00C4184C"/>
    <w:rsid w:val="00C4282E"/>
    <w:rsid w:val="00C42BBC"/>
    <w:rsid w:val="00C471D2"/>
    <w:rsid w:val="00C474FD"/>
    <w:rsid w:val="00C4763E"/>
    <w:rsid w:val="00C4789F"/>
    <w:rsid w:val="00C517C8"/>
    <w:rsid w:val="00C529CF"/>
    <w:rsid w:val="00C5407C"/>
    <w:rsid w:val="00C54C6E"/>
    <w:rsid w:val="00C54E1B"/>
    <w:rsid w:val="00C565B1"/>
    <w:rsid w:val="00C57E05"/>
    <w:rsid w:val="00C57E60"/>
    <w:rsid w:val="00C602BE"/>
    <w:rsid w:val="00C609C8"/>
    <w:rsid w:val="00C60EA2"/>
    <w:rsid w:val="00C60EBB"/>
    <w:rsid w:val="00C63653"/>
    <w:rsid w:val="00C64AB1"/>
    <w:rsid w:val="00C66156"/>
    <w:rsid w:val="00C665A4"/>
    <w:rsid w:val="00C670B5"/>
    <w:rsid w:val="00C67E4B"/>
    <w:rsid w:val="00C7045C"/>
    <w:rsid w:val="00C70531"/>
    <w:rsid w:val="00C7060E"/>
    <w:rsid w:val="00C7139B"/>
    <w:rsid w:val="00C71906"/>
    <w:rsid w:val="00C71A15"/>
    <w:rsid w:val="00C71D45"/>
    <w:rsid w:val="00C71F67"/>
    <w:rsid w:val="00C74210"/>
    <w:rsid w:val="00C744E4"/>
    <w:rsid w:val="00C7468D"/>
    <w:rsid w:val="00C75DB1"/>
    <w:rsid w:val="00C761B5"/>
    <w:rsid w:val="00C8083D"/>
    <w:rsid w:val="00C80EE9"/>
    <w:rsid w:val="00C810C3"/>
    <w:rsid w:val="00C82CC5"/>
    <w:rsid w:val="00C83EB9"/>
    <w:rsid w:val="00C84923"/>
    <w:rsid w:val="00C85EC2"/>
    <w:rsid w:val="00C86CCE"/>
    <w:rsid w:val="00C92973"/>
    <w:rsid w:val="00C92A56"/>
    <w:rsid w:val="00C93326"/>
    <w:rsid w:val="00C96001"/>
    <w:rsid w:val="00C96567"/>
    <w:rsid w:val="00C96BBA"/>
    <w:rsid w:val="00C973ED"/>
    <w:rsid w:val="00CA0E1C"/>
    <w:rsid w:val="00CA33EB"/>
    <w:rsid w:val="00CA4D15"/>
    <w:rsid w:val="00CA79C8"/>
    <w:rsid w:val="00CB00E5"/>
    <w:rsid w:val="00CB0FEA"/>
    <w:rsid w:val="00CB20D6"/>
    <w:rsid w:val="00CB4CAC"/>
    <w:rsid w:val="00CB56FA"/>
    <w:rsid w:val="00CB6529"/>
    <w:rsid w:val="00CB6C5B"/>
    <w:rsid w:val="00CB71D0"/>
    <w:rsid w:val="00CB75D7"/>
    <w:rsid w:val="00CC1A5E"/>
    <w:rsid w:val="00CC3874"/>
    <w:rsid w:val="00CC58AA"/>
    <w:rsid w:val="00CC60A3"/>
    <w:rsid w:val="00CC6E54"/>
    <w:rsid w:val="00CC7526"/>
    <w:rsid w:val="00CC772D"/>
    <w:rsid w:val="00CC7A29"/>
    <w:rsid w:val="00CD05AC"/>
    <w:rsid w:val="00CD0AB9"/>
    <w:rsid w:val="00CD1157"/>
    <w:rsid w:val="00CD1B66"/>
    <w:rsid w:val="00CD3B54"/>
    <w:rsid w:val="00CD40A2"/>
    <w:rsid w:val="00CD4B51"/>
    <w:rsid w:val="00CD543F"/>
    <w:rsid w:val="00CD61C2"/>
    <w:rsid w:val="00CD63C2"/>
    <w:rsid w:val="00CD6CC5"/>
    <w:rsid w:val="00CD7DB6"/>
    <w:rsid w:val="00CE01B9"/>
    <w:rsid w:val="00CE0241"/>
    <w:rsid w:val="00CE0A97"/>
    <w:rsid w:val="00CE0C5B"/>
    <w:rsid w:val="00CE3D18"/>
    <w:rsid w:val="00CE3EA8"/>
    <w:rsid w:val="00CE444E"/>
    <w:rsid w:val="00CE55D5"/>
    <w:rsid w:val="00CE73A3"/>
    <w:rsid w:val="00CF1A18"/>
    <w:rsid w:val="00CF29F7"/>
    <w:rsid w:val="00CF2A9A"/>
    <w:rsid w:val="00CF2D72"/>
    <w:rsid w:val="00CF3325"/>
    <w:rsid w:val="00CF33E3"/>
    <w:rsid w:val="00CF3A35"/>
    <w:rsid w:val="00CF42D5"/>
    <w:rsid w:val="00CF5B35"/>
    <w:rsid w:val="00CF6763"/>
    <w:rsid w:val="00CF6D91"/>
    <w:rsid w:val="00CF7D15"/>
    <w:rsid w:val="00CF7F5D"/>
    <w:rsid w:val="00D02467"/>
    <w:rsid w:val="00D034EB"/>
    <w:rsid w:val="00D046F5"/>
    <w:rsid w:val="00D0477A"/>
    <w:rsid w:val="00D07C1E"/>
    <w:rsid w:val="00D10B89"/>
    <w:rsid w:val="00D1161F"/>
    <w:rsid w:val="00D11B28"/>
    <w:rsid w:val="00D12C9D"/>
    <w:rsid w:val="00D13FC4"/>
    <w:rsid w:val="00D145BC"/>
    <w:rsid w:val="00D1577C"/>
    <w:rsid w:val="00D16626"/>
    <w:rsid w:val="00D166BE"/>
    <w:rsid w:val="00D16CAB"/>
    <w:rsid w:val="00D17784"/>
    <w:rsid w:val="00D20912"/>
    <w:rsid w:val="00D20C26"/>
    <w:rsid w:val="00D210D1"/>
    <w:rsid w:val="00D2148E"/>
    <w:rsid w:val="00D215D5"/>
    <w:rsid w:val="00D21C39"/>
    <w:rsid w:val="00D24774"/>
    <w:rsid w:val="00D25F7D"/>
    <w:rsid w:val="00D275C7"/>
    <w:rsid w:val="00D275F9"/>
    <w:rsid w:val="00D27E7B"/>
    <w:rsid w:val="00D30409"/>
    <w:rsid w:val="00D30B70"/>
    <w:rsid w:val="00D30B99"/>
    <w:rsid w:val="00D31E6D"/>
    <w:rsid w:val="00D322E8"/>
    <w:rsid w:val="00D342C7"/>
    <w:rsid w:val="00D34321"/>
    <w:rsid w:val="00D34428"/>
    <w:rsid w:val="00D351DC"/>
    <w:rsid w:val="00D40A19"/>
    <w:rsid w:val="00D418F3"/>
    <w:rsid w:val="00D41951"/>
    <w:rsid w:val="00D41BDC"/>
    <w:rsid w:val="00D4233E"/>
    <w:rsid w:val="00D42632"/>
    <w:rsid w:val="00D42A92"/>
    <w:rsid w:val="00D42D9E"/>
    <w:rsid w:val="00D42F2F"/>
    <w:rsid w:val="00D434DA"/>
    <w:rsid w:val="00D4456D"/>
    <w:rsid w:val="00D44C27"/>
    <w:rsid w:val="00D515DB"/>
    <w:rsid w:val="00D549F4"/>
    <w:rsid w:val="00D55C9B"/>
    <w:rsid w:val="00D57055"/>
    <w:rsid w:val="00D57952"/>
    <w:rsid w:val="00D606A4"/>
    <w:rsid w:val="00D61955"/>
    <w:rsid w:val="00D61DB9"/>
    <w:rsid w:val="00D6252C"/>
    <w:rsid w:val="00D63B8D"/>
    <w:rsid w:val="00D6469F"/>
    <w:rsid w:val="00D64C94"/>
    <w:rsid w:val="00D64E00"/>
    <w:rsid w:val="00D656F7"/>
    <w:rsid w:val="00D6749E"/>
    <w:rsid w:val="00D7023D"/>
    <w:rsid w:val="00D71475"/>
    <w:rsid w:val="00D71835"/>
    <w:rsid w:val="00D72EED"/>
    <w:rsid w:val="00D7485F"/>
    <w:rsid w:val="00D748B0"/>
    <w:rsid w:val="00D7511B"/>
    <w:rsid w:val="00D75780"/>
    <w:rsid w:val="00D76858"/>
    <w:rsid w:val="00D772E7"/>
    <w:rsid w:val="00D77AA9"/>
    <w:rsid w:val="00D77FF1"/>
    <w:rsid w:val="00D801FD"/>
    <w:rsid w:val="00D806CE"/>
    <w:rsid w:val="00D81518"/>
    <w:rsid w:val="00D8248A"/>
    <w:rsid w:val="00D8294E"/>
    <w:rsid w:val="00D829E3"/>
    <w:rsid w:val="00D84190"/>
    <w:rsid w:val="00D85F68"/>
    <w:rsid w:val="00D870A3"/>
    <w:rsid w:val="00D87905"/>
    <w:rsid w:val="00D90837"/>
    <w:rsid w:val="00D910E7"/>
    <w:rsid w:val="00D91E0B"/>
    <w:rsid w:val="00D91E35"/>
    <w:rsid w:val="00D91FE4"/>
    <w:rsid w:val="00D94949"/>
    <w:rsid w:val="00D95BD8"/>
    <w:rsid w:val="00D96306"/>
    <w:rsid w:val="00D9651D"/>
    <w:rsid w:val="00D965FA"/>
    <w:rsid w:val="00D97D0D"/>
    <w:rsid w:val="00D97F5C"/>
    <w:rsid w:val="00DA03C4"/>
    <w:rsid w:val="00DA09AC"/>
    <w:rsid w:val="00DA0AD4"/>
    <w:rsid w:val="00DA153F"/>
    <w:rsid w:val="00DA1639"/>
    <w:rsid w:val="00DA23DD"/>
    <w:rsid w:val="00DA23F4"/>
    <w:rsid w:val="00DA2AE4"/>
    <w:rsid w:val="00DA4251"/>
    <w:rsid w:val="00DA7015"/>
    <w:rsid w:val="00DA72C0"/>
    <w:rsid w:val="00DA794E"/>
    <w:rsid w:val="00DB0960"/>
    <w:rsid w:val="00DB1188"/>
    <w:rsid w:val="00DB1715"/>
    <w:rsid w:val="00DB3135"/>
    <w:rsid w:val="00DB547A"/>
    <w:rsid w:val="00DB739C"/>
    <w:rsid w:val="00DB7B63"/>
    <w:rsid w:val="00DC0220"/>
    <w:rsid w:val="00DC0E5D"/>
    <w:rsid w:val="00DC3006"/>
    <w:rsid w:val="00DC3A1E"/>
    <w:rsid w:val="00DC43BF"/>
    <w:rsid w:val="00DC496A"/>
    <w:rsid w:val="00DC5982"/>
    <w:rsid w:val="00DC6B8B"/>
    <w:rsid w:val="00DC7309"/>
    <w:rsid w:val="00DC7363"/>
    <w:rsid w:val="00DD062C"/>
    <w:rsid w:val="00DD272A"/>
    <w:rsid w:val="00DD2A64"/>
    <w:rsid w:val="00DD2B76"/>
    <w:rsid w:val="00DD3A2D"/>
    <w:rsid w:val="00DD3F03"/>
    <w:rsid w:val="00DD42DF"/>
    <w:rsid w:val="00DD499D"/>
    <w:rsid w:val="00DD567C"/>
    <w:rsid w:val="00DD6130"/>
    <w:rsid w:val="00DD6307"/>
    <w:rsid w:val="00DD7479"/>
    <w:rsid w:val="00DD7718"/>
    <w:rsid w:val="00DE333A"/>
    <w:rsid w:val="00DE36BB"/>
    <w:rsid w:val="00DE43AA"/>
    <w:rsid w:val="00DE4C70"/>
    <w:rsid w:val="00DE5848"/>
    <w:rsid w:val="00DE5BB0"/>
    <w:rsid w:val="00DE5FA8"/>
    <w:rsid w:val="00DE6C0D"/>
    <w:rsid w:val="00DE79C9"/>
    <w:rsid w:val="00DF1622"/>
    <w:rsid w:val="00DF181A"/>
    <w:rsid w:val="00DF1FFF"/>
    <w:rsid w:val="00DF20CA"/>
    <w:rsid w:val="00DF2F65"/>
    <w:rsid w:val="00DF37AA"/>
    <w:rsid w:val="00DF3841"/>
    <w:rsid w:val="00DF4C9F"/>
    <w:rsid w:val="00DF5B42"/>
    <w:rsid w:val="00DF5CA2"/>
    <w:rsid w:val="00DF7D47"/>
    <w:rsid w:val="00E0113A"/>
    <w:rsid w:val="00E01297"/>
    <w:rsid w:val="00E034E8"/>
    <w:rsid w:val="00E06D15"/>
    <w:rsid w:val="00E1001B"/>
    <w:rsid w:val="00E104DB"/>
    <w:rsid w:val="00E1075E"/>
    <w:rsid w:val="00E10CD0"/>
    <w:rsid w:val="00E11083"/>
    <w:rsid w:val="00E11C20"/>
    <w:rsid w:val="00E12EDD"/>
    <w:rsid w:val="00E133FD"/>
    <w:rsid w:val="00E1393C"/>
    <w:rsid w:val="00E139E6"/>
    <w:rsid w:val="00E15EAC"/>
    <w:rsid w:val="00E16006"/>
    <w:rsid w:val="00E17096"/>
    <w:rsid w:val="00E1715F"/>
    <w:rsid w:val="00E174DD"/>
    <w:rsid w:val="00E20ABB"/>
    <w:rsid w:val="00E20E2F"/>
    <w:rsid w:val="00E216CB"/>
    <w:rsid w:val="00E22C53"/>
    <w:rsid w:val="00E23117"/>
    <w:rsid w:val="00E24190"/>
    <w:rsid w:val="00E26806"/>
    <w:rsid w:val="00E274FD"/>
    <w:rsid w:val="00E300F1"/>
    <w:rsid w:val="00E301F8"/>
    <w:rsid w:val="00E30944"/>
    <w:rsid w:val="00E30C11"/>
    <w:rsid w:val="00E32710"/>
    <w:rsid w:val="00E33BB1"/>
    <w:rsid w:val="00E3624E"/>
    <w:rsid w:val="00E365A2"/>
    <w:rsid w:val="00E401E9"/>
    <w:rsid w:val="00E40E6B"/>
    <w:rsid w:val="00E436BE"/>
    <w:rsid w:val="00E445EE"/>
    <w:rsid w:val="00E5129B"/>
    <w:rsid w:val="00E5243B"/>
    <w:rsid w:val="00E53866"/>
    <w:rsid w:val="00E542C1"/>
    <w:rsid w:val="00E54358"/>
    <w:rsid w:val="00E55378"/>
    <w:rsid w:val="00E55475"/>
    <w:rsid w:val="00E5571D"/>
    <w:rsid w:val="00E56BA2"/>
    <w:rsid w:val="00E56CDF"/>
    <w:rsid w:val="00E60388"/>
    <w:rsid w:val="00E60A74"/>
    <w:rsid w:val="00E60D2A"/>
    <w:rsid w:val="00E6144E"/>
    <w:rsid w:val="00E61998"/>
    <w:rsid w:val="00E61AB5"/>
    <w:rsid w:val="00E61D43"/>
    <w:rsid w:val="00E61F9C"/>
    <w:rsid w:val="00E64E6C"/>
    <w:rsid w:val="00E67EC0"/>
    <w:rsid w:val="00E70095"/>
    <w:rsid w:val="00E70155"/>
    <w:rsid w:val="00E7036C"/>
    <w:rsid w:val="00E7278C"/>
    <w:rsid w:val="00E73611"/>
    <w:rsid w:val="00E74196"/>
    <w:rsid w:val="00E75831"/>
    <w:rsid w:val="00E76603"/>
    <w:rsid w:val="00E81556"/>
    <w:rsid w:val="00E81FCB"/>
    <w:rsid w:val="00E82E71"/>
    <w:rsid w:val="00E83B67"/>
    <w:rsid w:val="00E83F34"/>
    <w:rsid w:val="00E90DAB"/>
    <w:rsid w:val="00E943CA"/>
    <w:rsid w:val="00E95885"/>
    <w:rsid w:val="00E96180"/>
    <w:rsid w:val="00E96CAD"/>
    <w:rsid w:val="00E96DCC"/>
    <w:rsid w:val="00E97625"/>
    <w:rsid w:val="00E977BA"/>
    <w:rsid w:val="00E97930"/>
    <w:rsid w:val="00E97C27"/>
    <w:rsid w:val="00EA319F"/>
    <w:rsid w:val="00EA5960"/>
    <w:rsid w:val="00EA63DC"/>
    <w:rsid w:val="00EA67DF"/>
    <w:rsid w:val="00EA6C8F"/>
    <w:rsid w:val="00EA772B"/>
    <w:rsid w:val="00EB08C0"/>
    <w:rsid w:val="00EB13C2"/>
    <w:rsid w:val="00EB230A"/>
    <w:rsid w:val="00EB349F"/>
    <w:rsid w:val="00EB4C21"/>
    <w:rsid w:val="00EB5DB0"/>
    <w:rsid w:val="00EB631F"/>
    <w:rsid w:val="00EB632D"/>
    <w:rsid w:val="00EB6856"/>
    <w:rsid w:val="00EB7366"/>
    <w:rsid w:val="00EB7EF6"/>
    <w:rsid w:val="00EC08D1"/>
    <w:rsid w:val="00EC2869"/>
    <w:rsid w:val="00EC37B1"/>
    <w:rsid w:val="00EC48FA"/>
    <w:rsid w:val="00EC4964"/>
    <w:rsid w:val="00EC4A55"/>
    <w:rsid w:val="00EC5A65"/>
    <w:rsid w:val="00EC5D5C"/>
    <w:rsid w:val="00ED121B"/>
    <w:rsid w:val="00ED15F7"/>
    <w:rsid w:val="00ED428C"/>
    <w:rsid w:val="00ED42A1"/>
    <w:rsid w:val="00ED459E"/>
    <w:rsid w:val="00ED7C69"/>
    <w:rsid w:val="00EE045E"/>
    <w:rsid w:val="00EE0664"/>
    <w:rsid w:val="00EE16D9"/>
    <w:rsid w:val="00EE1F18"/>
    <w:rsid w:val="00EE427D"/>
    <w:rsid w:val="00EE42FA"/>
    <w:rsid w:val="00EE753C"/>
    <w:rsid w:val="00EF1CF9"/>
    <w:rsid w:val="00EF6D15"/>
    <w:rsid w:val="00F000D3"/>
    <w:rsid w:val="00F00693"/>
    <w:rsid w:val="00F0163E"/>
    <w:rsid w:val="00F01FC0"/>
    <w:rsid w:val="00F046D4"/>
    <w:rsid w:val="00F06099"/>
    <w:rsid w:val="00F06BA9"/>
    <w:rsid w:val="00F10234"/>
    <w:rsid w:val="00F10AF6"/>
    <w:rsid w:val="00F11FD8"/>
    <w:rsid w:val="00F125B5"/>
    <w:rsid w:val="00F128F2"/>
    <w:rsid w:val="00F13B64"/>
    <w:rsid w:val="00F14269"/>
    <w:rsid w:val="00F14AD0"/>
    <w:rsid w:val="00F1567B"/>
    <w:rsid w:val="00F156CC"/>
    <w:rsid w:val="00F15F5D"/>
    <w:rsid w:val="00F160D4"/>
    <w:rsid w:val="00F161CF"/>
    <w:rsid w:val="00F16F6F"/>
    <w:rsid w:val="00F17DF9"/>
    <w:rsid w:val="00F21DE4"/>
    <w:rsid w:val="00F22655"/>
    <w:rsid w:val="00F22C38"/>
    <w:rsid w:val="00F22F10"/>
    <w:rsid w:val="00F26231"/>
    <w:rsid w:val="00F307DC"/>
    <w:rsid w:val="00F31692"/>
    <w:rsid w:val="00F33179"/>
    <w:rsid w:val="00F33AF7"/>
    <w:rsid w:val="00F33FBA"/>
    <w:rsid w:val="00F3474E"/>
    <w:rsid w:val="00F3727F"/>
    <w:rsid w:val="00F376AD"/>
    <w:rsid w:val="00F3776D"/>
    <w:rsid w:val="00F40318"/>
    <w:rsid w:val="00F406C0"/>
    <w:rsid w:val="00F41E8B"/>
    <w:rsid w:val="00F437CF"/>
    <w:rsid w:val="00F44154"/>
    <w:rsid w:val="00F44931"/>
    <w:rsid w:val="00F45D1B"/>
    <w:rsid w:val="00F46909"/>
    <w:rsid w:val="00F51A83"/>
    <w:rsid w:val="00F546CE"/>
    <w:rsid w:val="00F54F66"/>
    <w:rsid w:val="00F5571C"/>
    <w:rsid w:val="00F558A1"/>
    <w:rsid w:val="00F55ED8"/>
    <w:rsid w:val="00F5689C"/>
    <w:rsid w:val="00F57B5B"/>
    <w:rsid w:val="00F609F3"/>
    <w:rsid w:val="00F61B03"/>
    <w:rsid w:val="00F61CE4"/>
    <w:rsid w:val="00F62241"/>
    <w:rsid w:val="00F6294A"/>
    <w:rsid w:val="00F631AD"/>
    <w:rsid w:val="00F66022"/>
    <w:rsid w:val="00F668A0"/>
    <w:rsid w:val="00F66C80"/>
    <w:rsid w:val="00F67099"/>
    <w:rsid w:val="00F67228"/>
    <w:rsid w:val="00F673E3"/>
    <w:rsid w:val="00F702CF"/>
    <w:rsid w:val="00F707C9"/>
    <w:rsid w:val="00F714C5"/>
    <w:rsid w:val="00F715FB"/>
    <w:rsid w:val="00F72630"/>
    <w:rsid w:val="00F739FC"/>
    <w:rsid w:val="00F742BA"/>
    <w:rsid w:val="00F75035"/>
    <w:rsid w:val="00F76351"/>
    <w:rsid w:val="00F7672D"/>
    <w:rsid w:val="00F77602"/>
    <w:rsid w:val="00F77B81"/>
    <w:rsid w:val="00F77EC5"/>
    <w:rsid w:val="00F810D0"/>
    <w:rsid w:val="00F820A3"/>
    <w:rsid w:val="00F833F9"/>
    <w:rsid w:val="00F8466F"/>
    <w:rsid w:val="00F85A5A"/>
    <w:rsid w:val="00F85C40"/>
    <w:rsid w:val="00F90379"/>
    <w:rsid w:val="00F915B6"/>
    <w:rsid w:val="00F918C9"/>
    <w:rsid w:val="00F9358A"/>
    <w:rsid w:val="00F937D3"/>
    <w:rsid w:val="00F93CB9"/>
    <w:rsid w:val="00F941DA"/>
    <w:rsid w:val="00F94F23"/>
    <w:rsid w:val="00F95049"/>
    <w:rsid w:val="00F96012"/>
    <w:rsid w:val="00F96634"/>
    <w:rsid w:val="00F96BE8"/>
    <w:rsid w:val="00FA013F"/>
    <w:rsid w:val="00FA0CB2"/>
    <w:rsid w:val="00FA177E"/>
    <w:rsid w:val="00FA1899"/>
    <w:rsid w:val="00FA216C"/>
    <w:rsid w:val="00FA27D4"/>
    <w:rsid w:val="00FA295E"/>
    <w:rsid w:val="00FA2BBD"/>
    <w:rsid w:val="00FA3583"/>
    <w:rsid w:val="00FA448E"/>
    <w:rsid w:val="00FA576C"/>
    <w:rsid w:val="00FA5831"/>
    <w:rsid w:val="00FA698D"/>
    <w:rsid w:val="00FA69A8"/>
    <w:rsid w:val="00FB1C47"/>
    <w:rsid w:val="00FB233B"/>
    <w:rsid w:val="00FB2379"/>
    <w:rsid w:val="00FB3347"/>
    <w:rsid w:val="00FB3DFA"/>
    <w:rsid w:val="00FB4E87"/>
    <w:rsid w:val="00FB5C73"/>
    <w:rsid w:val="00FB6B32"/>
    <w:rsid w:val="00FB7462"/>
    <w:rsid w:val="00FB76CE"/>
    <w:rsid w:val="00FC1651"/>
    <w:rsid w:val="00FC2382"/>
    <w:rsid w:val="00FC2985"/>
    <w:rsid w:val="00FC39DF"/>
    <w:rsid w:val="00FC3A3C"/>
    <w:rsid w:val="00FC3C84"/>
    <w:rsid w:val="00FC587F"/>
    <w:rsid w:val="00FC5E41"/>
    <w:rsid w:val="00FC5E49"/>
    <w:rsid w:val="00FC6691"/>
    <w:rsid w:val="00FC6726"/>
    <w:rsid w:val="00FD1270"/>
    <w:rsid w:val="00FD6E84"/>
    <w:rsid w:val="00FD7001"/>
    <w:rsid w:val="00FD7ACA"/>
    <w:rsid w:val="00FE3688"/>
    <w:rsid w:val="00FE44B9"/>
    <w:rsid w:val="00FE5077"/>
    <w:rsid w:val="00FE5DE5"/>
    <w:rsid w:val="00FE73C1"/>
    <w:rsid w:val="00FE7AA2"/>
    <w:rsid w:val="00FE7F13"/>
    <w:rsid w:val="00FF1D21"/>
    <w:rsid w:val="00FF1E95"/>
    <w:rsid w:val="00FF37CD"/>
    <w:rsid w:val="00FF4482"/>
    <w:rsid w:val="00FF56EF"/>
    <w:rsid w:val="00FF5E73"/>
    <w:rsid w:val="00FF68DF"/>
    <w:rsid w:val="00FF7024"/>
    <w:rsid w:val="00FF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3"/>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702A4A"/>
    <w:pPr>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6"/>
    <w:pPr>
      <w:widowControl w:val="0"/>
      <w:jc w:val="both"/>
    </w:pPr>
  </w:style>
  <w:style w:type="paragraph" w:styleId="1">
    <w:name w:val="heading 1"/>
    <w:aliases w:val="heading 1,H1,Normal + Font: Helvetica,Bold,Space Before 12 pt,Not Bold,DocAltHd,h1,1st level,Section Head,l1,PIM 1,1.,1. heading 1,标准章,1,Heading 0,章,Huvudrubrik,h:1,h:1app,level 1,Level 1 Head,标题 1 Char,Sec1,Title1,h11,1st level1,h12,app heading 1"/>
    <w:basedOn w:val="a"/>
    <w:next w:val="a"/>
    <w:link w:val="1Char1"/>
    <w:qFormat/>
    <w:rsid w:val="00D6469F"/>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aliases w:val="heading 2,h2,H2,heading 2+ Indent: Left 0.25 in,2nd level,Titre2,l2,2,Header 2,Level 2 Head,sect 1.2,prop2,PIM2,Heading 21,Heading 2 Hidden,Heading 2 CCBS,Titre3,HD2,H21,sect 1.21,H22,sect 1.22,H211,sect 1.211,H23,sect 1.23,H212,sect 1.212,节名,h21"/>
    <w:basedOn w:val="a"/>
    <w:next w:val="a"/>
    <w:link w:val="2Char"/>
    <w:unhideWhenUsed/>
    <w:qFormat/>
    <w:rsid w:val="00D97D0D"/>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aliases w:val="heading 3,Char1,标题 3 Char Char Char,h3,heading 3 + Indent: Left 0.25 in,heading 3TOC,H3,level_3,PIM 3,Level 3 Head,Heading 3 - old,sect1.2.3,sect1.2.31,sect1.2.32,sect1.2.311,sect1.2.33,sect1.2.312,1.1.1 Heading 3,h:3,h,3,Kop 3V,l3,list 3,CT,Title"/>
    <w:basedOn w:val="a"/>
    <w:next w:val="a"/>
    <w:link w:val="3Char"/>
    <w:uiPriority w:val="9"/>
    <w:unhideWhenUsed/>
    <w:qFormat/>
    <w:rsid w:val="00D97D0D"/>
    <w:pPr>
      <w:keepNext/>
      <w:keepLines/>
      <w:spacing w:before="260" w:after="260" w:line="416" w:lineRule="auto"/>
      <w:outlineLvl w:val="2"/>
    </w:pPr>
    <w:rPr>
      <w:b/>
      <w:bCs/>
      <w:sz w:val="32"/>
      <w:szCs w:val="32"/>
    </w:rPr>
  </w:style>
  <w:style w:type="paragraph" w:styleId="4">
    <w:name w:val="heading 4"/>
    <w:aliases w:val="4,Subpara 1,标题 4 Char1,标题 4 Char Char,Heading 14 Char Char,Heading 141 Char Char,Heading 142 Char Char,h4 Char Char,H4 Char Char,heading 4 Char Char,Heading 14 Char,Heading 141 Char,Heading 142 Char,h4 Char,H4 Char,heading 4 Char,h4,E4,4H,H4,h41"/>
    <w:basedOn w:val="a"/>
    <w:next w:val="a"/>
    <w:link w:val="4Char"/>
    <w:unhideWhenUsed/>
    <w:qFormat/>
    <w:rsid w:val="005A7858"/>
    <w:pPr>
      <w:keepNext/>
      <w:keepLines/>
      <w:widowControl/>
      <w:topLinePunct/>
      <w:adjustRightInd w:val="0"/>
      <w:snapToGrid w:val="0"/>
      <w:spacing w:before="160" w:after="160" w:line="240" w:lineRule="atLeast"/>
      <w:jc w:val="left"/>
      <w:outlineLvl w:val="3"/>
    </w:pPr>
    <w:rPr>
      <w:rFonts w:ascii="Book Antiqua" w:eastAsia="黑体" w:hAnsi="Book Antiqua" w:cs="宋体"/>
      <w:noProof/>
      <w:kern w:val="0"/>
      <w:sz w:val="28"/>
      <w:szCs w:val="28"/>
    </w:rPr>
  </w:style>
  <w:style w:type="paragraph" w:styleId="5">
    <w:name w:val="heading 5"/>
    <w:basedOn w:val="a"/>
    <w:next w:val="a"/>
    <w:link w:val="5Char"/>
    <w:unhideWhenUsed/>
    <w:qFormat/>
    <w:rsid w:val="005A7858"/>
    <w:pPr>
      <w:keepNext/>
      <w:keepLines/>
      <w:widowControl/>
      <w:topLinePunct/>
      <w:adjustRightInd w:val="0"/>
      <w:snapToGrid w:val="0"/>
      <w:spacing w:before="160" w:after="160" w:line="240" w:lineRule="atLeast"/>
      <w:jc w:val="left"/>
      <w:outlineLvl w:val="4"/>
    </w:pPr>
    <w:rPr>
      <w:rFonts w:ascii="Book Antiqua" w:eastAsia="黑体" w:hAnsi="Book Antiqua" w:cs="宋体"/>
      <w:noProof/>
      <w:kern w:val="0"/>
      <w:sz w:val="24"/>
      <w:szCs w:val="24"/>
    </w:rPr>
  </w:style>
  <w:style w:type="paragraph" w:styleId="6">
    <w:name w:val="heading 6"/>
    <w:basedOn w:val="a"/>
    <w:next w:val="a"/>
    <w:link w:val="6Char"/>
    <w:uiPriority w:val="9"/>
    <w:unhideWhenUsed/>
    <w:qFormat/>
    <w:rsid w:val="006B77E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69F"/>
    <w:rPr>
      <w:sz w:val="18"/>
      <w:szCs w:val="18"/>
    </w:rPr>
  </w:style>
  <w:style w:type="paragraph" w:styleId="a4">
    <w:name w:val="footer"/>
    <w:basedOn w:val="a"/>
    <w:link w:val="Char0"/>
    <w:uiPriority w:val="99"/>
    <w:unhideWhenUsed/>
    <w:rsid w:val="00D6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D6469F"/>
    <w:rPr>
      <w:sz w:val="18"/>
      <w:szCs w:val="18"/>
    </w:rPr>
  </w:style>
  <w:style w:type="character" w:customStyle="1" w:styleId="1Char1">
    <w:name w:val="标题 1 Char1"/>
    <w:aliases w:val="heading 1 Char,H1 Char,Normal + Font: Helvetica Char,Bold Char,Space Before 12 pt Char,Not Bold Char,DocAltHd Char,h1 Char,1st level Char,Section Head Char,l1 Char,PIM 1 Char,1. Char,1. heading 1 Char,标准章 Char,1 Char,Heading 0 Char,章 Char"/>
    <w:basedOn w:val="a0"/>
    <w:link w:val="1"/>
    <w:rsid w:val="00D6469F"/>
    <w:rPr>
      <w:rFonts w:ascii="Times New Roman" w:eastAsia="宋体" w:hAnsi="Times New Roman" w:cs="Times New Roman"/>
      <w:b/>
      <w:bCs/>
      <w:kern w:val="44"/>
      <w:sz w:val="44"/>
      <w:szCs w:val="44"/>
    </w:rPr>
  </w:style>
  <w:style w:type="paragraph" w:customStyle="1" w:styleId="p15">
    <w:name w:val="p15"/>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rsid w:val="00D6469F"/>
    <w:pPr>
      <w:widowControl/>
      <w:spacing w:line="360" w:lineRule="exact"/>
      <w:jc w:val="left"/>
    </w:pPr>
    <w:rPr>
      <w:rFonts w:ascii="Times New Roman" w:eastAsia="宋体" w:hAnsi="Times New Roman" w:cs="Times New Roman"/>
      <w:kern w:val="0"/>
      <w:szCs w:val="21"/>
    </w:rPr>
  </w:style>
  <w:style w:type="paragraph" w:customStyle="1" w:styleId="p17">
    <w:name w:val="p17"/>
    <w:basedOn w:val="a"/>
    <w:rsid w:val="00D6469F"/>
    <w:pPr>
      <w:widowControl/>
      <w:spacing w:line="360" w:lineRule="exact"/>
      <w:ind w:left="5250"/>
      <w:jc w:val="left"/>
    </w:pPr>
    <w:rPr>
      <w:rFonts w:ascii="隶书" w:eastAsia="宋体" w:hAnsi="隶书" w:cs="宋体"/>
      <w:b/>
      <w:bCs/>
      <w:color w:val="000000"/>
      <w:kern w:val="0"/>
      <w:sz w:val="36"/>
      <w:szCs w:val="36"/>
    </w:rPr>
  </w:style>
  <w:style w:type="paragraph" w:styleId="a5">
    <w:name w:val="Title"/>
    <w:basedOn w:val="a"/>
    <w:next w:val="a"/>
    <w:link w:val="Char1"/>
    <w:qFormat/>
    <w:rsid w:val="00D6469F"/>
    <w:pPr>
      <w:widowControl/>
      <w:spacing w:before="240" w:after="60" w:line="360" w:lineRule="exact"/>
      <w:jc w:val="center"/>
      <w:outlineLvl w:val="0"/>
    </w:pPr>
    <w:rPr>
      <w:rFonts w:ascii="Cambria" w:eastAsia="宋体" w:hAnsi="Cambria" w:cs="Times New Roman"/>
      <w:b/>
      <w:bCs/>
      <w:sz w:val="32"/>
      <w:szCs w:val="32"/>
    </w:rPr>
  </w:style>
  <w:style w:type="character" w:customStyle="1" w:styleId="Char1">
    <w:name w:val="标题 Char"/>
    <w:basedOn w:val="a0"/>
    <w:link w:val="a5"/>
    <w:rsid w:val="00D6469F"/>
    <w:rPr>
      <w:rFonts w:ascii="Cambria" w:eastAsia="宋体" w:hAnsi="Cambria" w:cs="Times New Roman"/>
      <w:b/>
      <w:bCs/>
      <w:sz w:val="32"/>
      <w:szCs w:val="32"/>
    </w:rPr>
  </w:style>
  <w:style w:type="paragraph" w:styleId="a6">
    <w:name w:val="Date"/>
    <w:basedOn w:val="a"/>
    <w:next w:val="a"/>
    <w:link w:val="Char2"/>
    <w:uiPriority w:val="99"/>
    <w:semiHidden/>
    <w:unhideWhenUsed/>
    <w:rsid w:val="00D6469F"/>
    <w:pPr>
      <w:ind w:leftChars="2500" w:left="100"/>
    </w:pPr>
  </w:style>
  <w:style w:type="character" w:customStyle="1" w:styleId="Char2">
    <w:name w:val="日期 Char"/>
    <w:basedOn w:val="a0"/>
    <w:link w:val="a6"/>
    <w:uiPriority w:val="99"/>
    <w:semiHidden/>
    <w:rsid w:val="00D6469F"/>
  </w:style>
  <w:style w:type="character" w:customStyle="1" w:styleId="3Char">
    <w:name w:val="标题 3 Char"/>
    <w:aliases w:val="heading 3 Char,Char1 Char,标题 3 Char Char Char Char,h3 Char,heading 3 + Indent: Left 0.25 in Char,heading 3TOC Char,H3 Char,level_3 Char,PIM 3 Char,Level 3 Head Char,Heading 3 - old Char,sect1.2.3 Char,sect1.2.31 Char,sect1.2.32 Char,h:3 Char"/>
    <w:basedOn w:val="a0"/>
    <w:link w:val="3"/>
    <w:uiPriority w:val="9"/>
    <w:rsid w:val="00D97D0D"/>
    <w:rPr>
      <w:b/>
      <w:bCs/>
      <w:sz w:val="32"/>
      <w:szCs w:val="32"/>
    </w:rPr>
  </w:style>
  <w:style w:type="character" w:customStyle="1" w:styleId="2Char">
    <w:name w:val="标题 2 Char"/>
    <w:aliases w:val="heading 2 Char,h2 Char,H2 Char,heading 2+ Indent: Left 0.25 in Char,2nd level Char,Titre2 Char,l2 Char,2 Char,Header 2 Char,Level 2 Head Char,sect 1.2 Char,prop2 Char,PIM2 Char,Heading 21 Char,Heading 2 Hidden Char,Heading 2 CCBS Char,HD2 Char"/>
    <w:basedOn w:val="a0"/>
    <w:link w:val="2"/>
    <w:uiPriority w:val="9"/>
    <w:rsid w:val="00D97D0D"/>
    <w:rPr>
      <w:rFonts w:asciiTheme="majorHAnsi" w:eastAsiaTheme="majorEastAsia" w:hAnsiTheme="majorHAnsi" w:cstheme="majorBidi"/>
      <w:b/>
      <w:bCs/>
      <w:sz w:val="32"/>
      <w:szCs w:val="32"/>
    </w:rPr>
  </w:style>
  <w:style w:type="paragraph" w:styleId="a7">
    <w:name w:val="List Paragraph"/>
    <w:basedOn w:val="a"/>
    <w:link w:val="Char3"/>
    <w:uiPriority w:val="34"/>
    <w:qFormat/>
    <w:rsid w:val="00D97D0D"/>
    <w:pPr>
      <w:widowControl/>
      <w:spacing w:line="360" w:lineRule="exact"/>
      <w:ind w:firstLineChars="200" w:firstLine="420"/>
      <w:jc w:val="left"/>
    </w:pPr>
    <w:rPr>
      <w:rFonts w:ascii="Times New Roman" w:eastAsia="宋体" w:hAnsi="Times New Roman" w:cs="Times New Roman"/>
      <w:szCs w:val="20"/>
    </w:rPr>
  </w:style>
  <w:style w:type="paragraph" w:styleId="a8">
    <w:name w:val="Balloon Text"/>
    <w:basedOn w:val="a"/>
    <w:link w:val="Char4"/>
    <w:uiPriority w:val="99"/>
    <w:semiHidden/>
    <w:unhideWhenUsed/>
    <w:rsid w:val="00D97D0D"/>
    <w:pPr>
      <w:widowControl/>
      <w:jc w:val="left"/>
    </w:pPr>
    <w:rPr>
      <w:rFonts w:ascii="Times New Roman" w:eastAsia="宋体" w:hAnsi="Times New Roman" w:cs="Times New Roman"/>
      <w:sz w:val="18"/>
      <w:szCs w:val="18"/>
    </w:rPr>
  </w:style>
  <w:style w:type="character" w:customStyle="1" w:styleId="Char4">
    <w:name w:val="批注框文本 Char"/>
    <w:basedOn w:val="a0"/>
    <w:link w:val="a8"/>
    <w:uiPriority w:val="99"/>
    <w:semiHidden/>
    <w:rsid w:val="00D97D0D"/>
    <w:rPr>
      <w:rFonts w:ascii="Times New Roman" w:eastAsia="宋体" w:hAnsi="Times New Roman" w:cs="Times New Roman"/>
      <w:sz w:val="18"/>
      <w:szCs w:val="18"/>
    </w:rPr>
  </w:style>
  <w:style w:type="paragraph" w:styleId="a9">
    <w:name w:val="Body Text"/>
    <w:basedOn w:val="a"/>
    <w:link w:val="Char5"/>
    <w:rsid w:val="009D1AF3"/>
    <w:pPr>
      <w:widowControl/>
      <w:adjustRightInd w:val="0"/>
      <w:spacing w:line="360" w:lineRule="exact"/>
      <w:jc w:val="left"/>
      <w:textAlignment w:val="baseline"/>
    </w:pPr>
    <w:rPr>
      <w:rFonts w:ascii="隶书" w:eastAsia="隶书" w:hAnsi="Times New Roman" w:cs="Times New Roman"/>
      <w:kern w:val="0"/>
      <w:sz w:val="28"/>
      <w:szCs w:val="20"/>
    </w:rPr>
  </w:style>
  <w:style w:type="character" w:customStyle="1" w:styleId="Char5">
    <w:name w:val="正文文本 Char"/>
    <w:basedOn w:val="a0"/>
    <w:link w:val="a9"/>
    <w:rsid w:val="009D1AF3"/>
    <w:rPr>
      <w:rFonts w:ascii="隶书" w:eastAsia="隶书" w:hAnsi="Times New Roman" w:cs="Times New Roman"/>
      <w:kern w:val="0"/>
      <w:sz w:val="28"/>
      <w:szCs w:val="20"/>
    </w:rPr>
  </w:style>
  <w:style w:type="character" w:customStyle="1" w:styleId="4Char">
    <w:name w:val="标题 4 Char"/>
    <w:aliases w:val="4 Char,Subpara 1 Char,标题 4 Char1 Char,标题 4 Char Char Char,Heading 14 Char Char Char,Heading 141 Char Char Char,Heading 142 Char Char Char,h4 Char Char Char,H4 Char Char Char,heading 4 Char Char Char,Heading 14 Char Char1,Heading 141 Char Char1"/>
    <w:basedOn w:val="a0"/>
    <w:link w:val="4"/>
    <w:rsid w:val="005A7858"/>
    <w:rPr>
      <w:rFonts w:ascii="Book Antiqua" w:eastAsia="黑体" w:hAnsi="Book Antiqua" w:cs="宋体"/>
      <w:noProof/>
      <w:kern w:val="0"/>
      <w:sz w:val="28"/>
      <w:szCs w:val="28"/>
    </w:rPr>
  </w:style>
  <w:style w:type="character" w:customStyle="1" w:styleId="5Char">
    <w:name w:val="标题 5 Char"/>
    <w:basedOn w:val="a0"/>
    <w:link w:val="5"/>
    <w:rsid w:val="005A7858"/>
    <w:rPr>
      <w:rFonts w:ascii="Book Antiqua" w:eastAsia="黑体" w:hAnsi="Book Antiqua" w:cs="宋体"/>
      <w:noProof/>
      <w:kern w:val="0"/>
      <w:sz w:val="24"/>
      <w:szCs w:val="24"/>
    </w:rPr>
  </w:style>
  <w:style w:type="character" w:customStyle="1" w:styleId="BlockLabelChar">
    <w:name w:val="Block Label Char"/>
    <w:basedOn w:val="a0"/>
    <w:link w:val="BlockLabel"/>
    <w:locked/>
    <w:rsid w:val="005A7858"/>
    <w:rPr>
      <w:rFonts w:ascii="Book Antiqua" w:eastAsia="黑体" w:hAnsi="Book Antiqua" w:cs="Book Antiqua"/>
      <w:bCs/>
      <w:sz w:val="26"/>
      <w:szCs w:val="26"/>
    </w:rPr>
  </w:style>
  <w:style w:type="paragraph" w:customStyle="1" w:styleId="BlockLabel">
    <w:name w:val="Block Label"/>
    <w:basedOn w:val="a"/>
    <w:next w:val="a"/>
    <w:link w:val="BlockLabelChar"/>
    <w:rsid w:val="005A7858"/>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aliases w:val="F6"/>
    <w:next w:val="a"/>
    <w:rsid w:val="005A7858"/>
    <w:pPr>
      <w:keepNext/>
      <w:adjustRightInd w:val="0"/>
      <w:snapToGrid w:val="0"/>
      <w:spacing w:before="320" w:after="80" w:line="240" w:lineRule="atLeast"/>
      <w:ind w:left="1701"/>
      <w:outlineLvl w:val="7"/>
    </w:pPr>
    <w:rPr>
      <w:rFonts w:ascii="Times New Roman" w:eastAsia="黑体" w:hAnsi="Times New Roman" w:cs="Arial"/>
      <w:spacing w:val="-4"/>
      <w:szCs w:val="21"/>
    </w:rPr>
  </w:style>
  <w:style w:type="paragraph" w:customStyle="1" w:styleId="Step">
    <w:name w:val="Step"/>
    <w:basedOn w:val="a"/>
    <w:rsid w:val="005A7858"/>
    <w:pPr>
      <w:widowControl/>
      <w:tabs>
        <w:tab w:val="num"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rsid w:val="005A7858"/>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table" w:styleId="aa">
    <w:name w:val="Table Grid"/>
    <w:basedOn w:val="a1"/>
    <w:rsid w:val="007F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B5495"/>
    <w:pPr>
      <w:widowControl/>
      <w:spacing w:before="100" w:beforeAutospacing="1" w:after="100" w:afterAutospacing="1"/>
      <w:jc w:val="left"/>
    </w:pPr>
    <w:rPr>
      <w:rFonts w:ascii="宋体" w:eastAsia="宋体" w:hAnsi="宋体" w:cs="宋体"/>
      <w:kern w:val="0"/>
      <w:sz w:val="24"/>
      <w:szCs w:val="24"/>
    </w:rPr>
  </w:style>
  <w:style w:type="paragraph" w:customStyle="1" w:styleId="itemlist">
    <w:name w:val="itemlist"/>
    <w:basedOn w:val="a"/>
    <w:rsid w:val="005B549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5495"/>
  </w:style>
  <w:style w:type="paragraph" w:customStyle="1" w:styleId="itemlist2">
    <w:name w:val="itemlist2"/>
    <w:basedOn w:val="a"/>
    <w:rsid w:val="005B549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15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5AC1"/>
    <w:rPr>
      <w:rFonts w:ascii="宋体" w:eastAsia="宋体" w:hAnsi="宋体" w:cs="宋体"/>
      <w:kern w:val="0"/>
      <w:sz w:val="24"/>
      <w:szCs w:val="24"/>
    </w:rPr>
  </w:style>
  <w:style w:type="character" w:styleId="ac">
    <w:name w:val="Hyperlink"/>
    <w:basedOn w:val="a0"/>
    <w:uiPriority w:val="99"/>
    <w:unhideWhenUsed/>
    <w:rsid w:val="00315AC1"/>
    <w:rPr>
      <w:color w:val="0000FF"/>
      <w:u w:val="single"/>
    </w:rPr>
  </w:style>
  <w:style w:type="paragraph" w:customStyle="1" w:styleId="ItemListinTable">
    <w:name w:val="Item List in Table"/>
    <w:basedOn w:val="a"/>
    <w:link w:val="ItemListinTableCharChar"/>
    <w:qFormat/>
    <w:rsid w:val="00D2148E"/>
    <w:pPr>
      <w:numPr>
        <w:numId w:val="3"/>
      </w:numPr>
      <w:jc w:val="left"/>
    </w:pPr>
    <w:rPr>
      <w:rFonts w:ascii="Tahoma" w:eastAsia="宋体" w:hAnsi="Tahoma" w:cs="Times New Roman"/>
      <w:szCs w:val="21"/>
    </w:rPr>
  </w:style>
  <w:style w:type="character" w:customStyle="1" w:styleId="ItemListinTableCharChar">
    <w:name w:val="Item List in Table Char Char"/>
    <w:link w:val="ItemListinTable"/>
    <w:qFormat/>
    <w:rsid w:val="00D2148E"/>
    <w:rPr>
      <w:rFonts w:ascii="Tahoma" w:eastAsia="宋体" w:hAnsi="Tahoma" w:cs="Times New Roman"/>
      <w:szCs w:val="21"/>
    </w:rPr>
  </w:style>
  <w:style w:type="paragraph" w:styleId="ad">
    <w:name w:val="footnote text"/>
    <w:basedOn w:val="a"/>
    <w:link w:val="Char6"/>
    <w:uiPriority w:val="99"/>
    <w:semiHidden/>
    <w:unhideWhenUsed/>
    <w:rsid w:val="009F5122"/>
    <w:pPr>
      <w:snapToGrid w:val="0"/>
      <w:jc w:val="left"/>
    </w:pPr>
    <w:rPr>
      <w:sz w:val="18"/>
      <w:szCs w:val="18"/>
    </w:rPr>
  </w:style>
  <w:style w:type="character" w:customStyle="1" w:styleId="Char6">
    <w:name w:val="脚注文本 Char"/>
    <w:basedOn w:val="a0"/>
    <w:link w:val="ad"/>
    <w:uiPriority w:val="99"/>
    <w:semiHidden/>
    <w:rsid w:val="009F5122"/>
    <w:rPr>
      <w:sz w:val="18"/>
      <w:szCs w:val="18"/>
    </w:rPr>
  </w:style>
  <w:style w:type="character" w:styleId="ae">
    <w:name w:val="footnote reference"/>
    <w:basedOn w:val="a0"/>
    <w:uiPriority w:val="99"/>
    <w:semiHidden/>
    <w:unhideWhenUsed/>
    <w:rsid w:val="009F5122"/>
    <w:rPr>
      <w:vertAlign w:val="superscript"/>
    </w:rPr>
  </w:style>
  <w:style w:type="character" w:styleId="af">
    <w:name w:val="annotation reference"/>
    <w:basedOn w:val="a0"/>
    <w:uiPriority w:val="99"/>
    <w:unhideWhenUsed/>
    <w:rsid w:val="0011628C"/>
    <w:rPr>
      <w:sz w:val="21"/>
      <w:szCs w:val="21"/>
    </w:rPr>
  </w:style>
  <w:style w:type="paragraph" w:styleId="af0">
    <w:name w:val="annotation text"/>
    <w:basedOn w:val="a"/>
    <w:link w:val="Char7"/>
    <w:uiPriority w:val="99"/>
    <w:unhideWhenUsed/>
    <w:rsid w:val="0011628C"/>
    <w:pPr>
      <w:jc w:val="left"/>
    </w:pPr>
  </w:style>
  <w:style w:type="character" w:customStyle="1" w:styleId="Char7">
    <w:name w:val="批注文字 Char"/>
    <w:basedOn w:val="a0"/>
    <w:link w:val="af0"/>
    <w:uiPriority w:val="99"/>
    <w:rsid w:val="0011628C"/>
  </w:style>
  <w:style w:type="paragraph" w:styleId="af1">
    <w:name w:val="annotation subject"/>
    <w:basedOn w:val="af0"/>
    <w:next w:val="af0"/>
    <w:link w:val="Char8"/>
    <w:uiPriority w:val="99"/>
    <w:semiHidden/>
    <w:unhideWhenUsed/>
    <w:rsid w:val="0011628C"/>
    <w:rPr>
      <w:b/>
      <w:bCs/>
    </w:rPr>
  </w:style>
  <w:style w:type="character" w:customStyle="1" w:styleId="Char8">
    <w:name w:val="批注主题 Char"/>
    <w:basedOn w:val="Char7"/>
    <w:link w:val="af1"/>
    <w:uiPriority w:val="99"/>
    <w:semiHidden/>
    <w:rsid w:val="0011628C"/>
    <w:rPr>
      <w:b/>
      <w:bCs/>
    </w:rPr>
  </w:style>
  <w:style w:type="character" w:customStyle="1" w:styleId="Char3">
    <w:name w:val="列出段落 Char"/>
    <w:link w:val="a7"/>
    <w:uiPriority w:val="34"/>
    <w:rsid w:val="000074A0"/>
    <w:rPr>
      <w:rFonts w:ascii="Times New Roman" w:eastAsia="宋体" w:hAnsi="Times New Roman" w:cs="Times New Roman"/>
      <w:szCs w:val="20"/>
    </w:rPr>
  </w:style>
  <w:style w:type="character" w:customStyle="1" w:styleId="6Char">
    <w:name w:val="标题 6 Char"/>
    <w:basedOn w:val="a0"/>
    <w:link w:val="6"/>
    <w:uiPriority w:val="9"/>
    <w:rsid w:val="006B77E2"/>
    <w:rPr>
      <w:rFonts w:asciiTheme="majorHAnsi" w:eastAsiaTheme="majorEastAsia" w:hAnsiTheme="majorHAnsi" w:cstheme="majorBidi"/>
      <w:b/>
      <w:bCs/>
      <w:sz w:val="24"/>
      <w:szCs w:val="24"/>
    </w:rPr>
  </w:style>
  <w:style w:type="paragraph" w:customStyle="1" w:styleId="af2">
    <w:name w:val="正文段"/>
    <w:basedOn w:val="a"/>
    <w:rsid w:val="00FA698D"/>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rsid w:val="00702A4A"/>
    <w:pPr>
      <w:widowControl/>
      <w:spacing w:after="160" w:line="240" w:lineRule="exact"/>
      <w:jc w:val="left"/>
    </w:pPr>
    <w:rPr>
      <w:rFonts w:ascii="Verdana" w:eastAsia="宋体" w:hAnsi="Verdana" w:cs="Verdana"/>
      <w:kern w:val="0"/>
      <w:szCs w:val="21"/>
      <w:lang w:eastAsia="en-US"/>
    </w:rPr>
  </w:style>
  <w:style w:type="paragraph" w:styleId="10">
    <w:name w:val="toc 1"/>
    <w:basedOn w:val="a"/>
    <w:next w:val="a"/>
    <w:autoRedefine/>
    <w:uiPriority w:val="39"/>
    <w:rsid w:val="00702A4A"/>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rsid w:val="00702A4A"/>
    <w:pPr>
      <w:ind w:left="210"/>
      <w:jc w:val="left"/>
    </w:pPr>
    <w:rPr>
      <w:rFonts w:ascii="Times New Roman" w:eastAsia="宋体" w:hAnsi="Times New Roman" w:cs="Times New Roman"/>
      <w:smallCaps/>
      <w:sz w:val="20"/>
      <w:szCs w:val="20"/>
    </w:rPr>
  </w:style>
  <w:style w:type="paragraph" w:styleId="30">
    <w:name w:val="toc 3"/>
    <w:basedOn w:val="a"/>
    <w:next w:val="a"/>
    <w:autoRedefine/>
    <w:uiPriority w:val="39"/>
    <w:unhideWhenUsed/>
    <w:rsid w:val="00702A4A"/>
    <w:pPr>
      <w:ind w:leftChars="400" w:left="840"/>
    </w:pPr>
  </w:style>
  <w:style w:type="paragraph" w:styleId="31">
    <w:name w:val="List 3"/>
    <w:basedOn w:val="a"/>
    <w:rsid w:val="00702A4A"/>
    <w:pPr>
      <w:ind w:left="1260" w:hanging="420"/>
    </w:pPr>
    <w:rPr>
      <w:rFonts w:ascii="Times New Roman" w:eastAsia="宋体" w:hAnsi="Times New Roman" w:cs="Times New Roman"/>
      <w:szCs w:val="20"/>
    </w:rPr>
  </w:style>
  <w:style w:type="paragraph" w:styleId="21">
    <w:name w:val="Body Text Indent 2"/>
    <w:basedOn w:val="a"/>
    <w:link w:val="2Char0"/>
    <w:uiPriority w:val="99"/>
    <w:semiHidden/>
    <w:unhideWhenUsed/>
    <w:rsid w:val="005522A6"/>
    <w:pPr>
      <w:spacing w:after="120" w:line="480" w:lineRule="auto"/>
      <w:ind w:leftChars="200" w:left="420"/>
    </w:pPr>
  </w:style>
  <w:style w:type="character" w:customStyle="1" w:styleId="2Char0">
    <w:name w:val="正文文本缩进 2 Char"/>
    <w:basedOn w:val="a0"/>
    <w:link w:val="21"/>
    <w:uiPriority w:val="99"/>
    <w:semiHidden/>
    <w:rsid w:val="005522A6"/>
  </w:style>
  <w:style w:type="paragraph" w:customStyle="1" w:styleId="CharCharCharCharCharCharChar">
    <w:name w:val="Char Char Char Char Char Char Char"/>
    <w:basedOn w:val="a"/>
    <w:rsid w:val="005F3B43"/>
    <w:rPr>
      <w:rFonts w:ascii="Times New Roman" w:eastAsia="宋体" w:hAnsi="Times New Roman" w:cs="Times New Roman"/>
      <w:szCs w:val="24"/>
    </w:rPr>
  </w:style>
  <w:style w:type="paragraph" w:customStyle="1" w:styleId="af3">
    <w:name w:val="表头文本"/>
    <w:basedOn w:val="a"/>
    <w:rsid w:val="005F3B43"/>
    <w:pPr>
      <w:autoSpaceDE w:val="0"/>
      <w:autoSpaceDN w:val="0"/>
      <w:adjustRightInd w:val="0"/>
      <w:jc w:val="center"/>
    </w:pPr>
    <w:rPr>
      <w:rFonts w:ascii="Times New Roman" w:eastAsia="宋体" w:hAnsi="Times New Roman" w:cs="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71">
      <w:bodyDiv w:val="1"/>
      <w:marLeft w:val="0"/>
      <w:marRight w:val="0"/>
      <w:marTop w:val="0"/>
      <w:marBottom w:val="0"/>
      <w:divBdr>
        <w:top w:val="none" w:sz="0" w:space="0" w:color="auto"/>
        <w:left w:val="none" w:sz="0" w:space="0" w:color="auto"/>
        <w:bottom w:val="none" w:sz="0" w:space="0" w:color="auto"/>
        <w:right w:val="none" w:sz="0" w:space="0" w:color="auto"/>
      </w:divBdr>
    </w:div>
    <w:div w:id="52386691">
      <w:bodyDiv w:val="1"/>
      <w:marLeft w:val="0"/>
      <w:marRight w:val="0"/>
      <w:marTop w:val="0"/>
      <w:marBottom w:val="0"/>
      <w:divBdr>
        <w:top w:val="none" w:sz="0" w:space="0" w:color="auto"/>
        <w:left w:val="none" w:sz="0" w:space="0" w:color="auto"/>
        <w:bottom w:val="none" w:sz="0" w:space="0" w:color="auto"/>
        <w:right w:val="none" w:sz="0" w:space="0" w:color="auto"/>
      </w:divBdr>
    </w:div>
    <w:div w:id="137260776">
      <w:bodyDiv w:val="1"/>
      <w:marLeft w:val="0"/>
      <w:marRight w:val="0"/>
      <w:marTop w:val="0"/>
      <w:marBottom w:val="0"/>
      <w:divBdr>
        <w:top w:val="none" w:sz="0" w:space="0" w:color="auto"/>
        <w:left w:val="none" w:sz="0" w:space="0" w:color="auto"/>
        <w:bottom w:val="none" w:sz="0" w:space="0" w:color="auto"/>
        <w:right w:val="none" w:sz="0" w:space="0" w:color="auto"/>
      </w:divBdr>
    </w:div>
    <w:div w:id="157767034">
      <w:bodyDiv w:val="1"/>
      <w:marLeft w:val="0"/>
      <w:marRight w:val="0"/>
      <w:marTop w:val="0"/>
      <w:marBottom w:val="0"/>
      <w:divBdr>
        <w:top w:val="none" w:sz="0" w:space="0" w:color="auto"/>
        <w:left w:val="none" w:sz="0" w:space="0" w:color="auto"/>
        <w:bottom w:val="none" w:sz="0" w:space="0" w:color="auto"/>
        <w:right w:val="none" w:sz="0" w:space="0" w:color="auto"/>
      </w:divBdr>
    </w:div>
    <w:div w:id="178325020">
      <w:bodyDiv w:val="1"/>
      <w:marLeft w:val="0"/>
      <w:marRight w:val="0"/>
      <w:marTop w:val="0"/>
      <w:marBottom w:val="0"/>
      <w:divBdr>
        <w:top w:val="none" w:sz="0" w:space="0" w:color="auto"/>
        <w:left w:val="none" w:sz="0" w:space="0" w:color="auto"/>
        <w:bottom w:val="none" w:sz="0" w:space="0" w:color="auto"/>
        <w:right w:val="none" w:sz="0" w:space="0" w:color="auto"/>
      </w:divBdr>
    </w:div>
    <w:div w:id="188446293">
      <w:bodyDiv w:val="1"/>
      <w:marLeft w:val="0"/>
      <w:marRight w:val="0"/>
      <w:marTop w:val="0"/>
      <w:marBottom w:val="0"/>
      <w:divBdr>
        <w:top w:val="none" w:sz="0" w:space="0" w:color="auto"/>
        <w:left w:val="none" w:sz="0" w:space="0" w:color="auto"/>
        <w:bottom w:val="none" w:sz="0" w:space="0" w:color="auto"/>
        <w:right w:val="none" w:sz="0" w:space="0" w:color="auto"/>
      </w:divBdr>
    </w:div>
    <w:div w:id="193620037">
      <w:bodyDiv w:val="1"/>
      <w:marLeft w:val="0"/>
      <w:marRight w:val="0"/>
      <w:marTop w:val="0"/>
      <w:marBottom w:val="0"/>
      <w:divBdr>
        <w:top w:val="none" w:sz="0" w:space="0" w:color="auto"/>
        <w:left w:val="none" w:sz="0" w:space="0" w:color="auto"/>
        <w:bottom w:val="none" w:sz="0" w:space="0" w:color="auto"/>
        <w:right w:val="none" w:sz="0" w:space="0" w:color="auto"/>
      </w:divBdr>
    </w:div>
    <w:div w:id="204224553">
      <w:bodyDiv w:val="1"/>
      <w:marLeft w:val="0"/>
      <w:marRight w:val="0"/>
      <w:marTop w:val="0"/>
      <w:marBottom w:val="0"/>
      <w:divBdr>
        <w:top w:val="none" w:sz="0" w:space="0" w:color="auto"/>
        <w:left w:val="none" w:sz="0" w:space="0" w:color="auto"/>
        <w:bottom w:val="none" w:sz="0" w:space="0" w:color="auto"/>
        <w:right w:val="none" w:sz="0" w:space="0" w:color="auto"/>
      </w:divBdr>
    </w:div>
    <w:div w:id="409737303">
      <w:bodyDiv w:val="1"/>
      <w:marLeft w:val="0"/>
      <w:marRight w:val="0"/>
      <w:marTop w:val="0"/>
      <w:marBottom w:val="0"/>
      <w:divBdr>
        <w:top w:val="none" w:sz="0" w:space="0" w:color="auto"/>
        <w:left w:val="none" w:sz="0" w:space="0" w:color="auto"/>
        <w:bottom w:val="none" w:sz="0" w:space="0" w:color="auto"/>
        <w:right w:val="none" w:sz="0" w:space="0" w:color="auto"/>
      </w:divBdr>
    </w:div>
    <w:div w:id="516583712">
      <w:bodyDiv w:val="1"/>
      <w:marLeft w:val="0"/>
      <w:marRight w:val="0"/>
      <w:marTop w:val="0"/>
      <w:marBottom w:val="0"/>
      <w:divBdr>
        <w:top w:val="none" w:sz="0" w:space="0" w:color="auto"/>
        <w:left w:val="none" w:sz="0" w:space="0" w:color="auto"/>
        <w:bottom w:val="none" w:sz="0" w:space="0" w:color="auto"/>
        <w:right w:val="none" w:sz="0" w:space="0" w:color="auto"/>
      </w:divBdr>
    </w:div>
    <w:div w:id="546140073">
      <w:bodyDiv w:val="1"/>
      <w:marLeft w:val="0"/>
      <w:marRight w:val="0"/>
      <w:marTop w:val="0"/>
      <w:marBottom w:val="0"/>
      <w:divBdr>
        <w:top w:val="none" w:sz="0" w:space="0" w:color="auto"/>
        <w:left w:val="none" w:sz="0" w:space="0" w:color="auto"/>
        <w:bottom w:val="none" w:sz="0" w:space="0" w:color="auto"/>
        <w:right w:val="none" w:sz="0" w:space="0" w:color="auto"/>
      </w:divBdr>
    </w:div>
    <w:div w:id="686100207">
      <w:bodyDiv w:val="1"/>
      <w:marLeft w:val="0"/>
      <w:marRight w:val="0"/>
      <w:marTop w:val="0"/>
      <w:marBottom w:val="0"/>
      <w:divBdr>
        <w:top w:val="none" w:sz="0" w:space="0" w:color="auto"/>
        <w:left w:val="none" w:sz="0" w:space="0" w:color="auto"/>
        <w:bottom w:val="none" w:sz="0" w:space="0" w:color="auto"/>
        <w:right w:val="none" w:sz="0" w:space="0" w:color="auto"/>
      </w:divBdr>
    </w:div>
    <w:div w:id="699470638">
      <w:bodyDiv w:val="1"/>
      <w:marLeft w:val="0"/>
      <w:marRight w:val="0"/>
      <w:marTop w:val="0"/>
      <w:marBottom w:val="0"/>
      <w:divBdr>
        <w:top w:val="none" w:sz="0" w:space="0" w:color="auto"/>
        <w:left w:val="none" w:sz="0" w:space="0" w:color="auto"/>
        <w:bottom w:val="none" w:sz="0" w:space="0" w:color="auto"/>
        <w:right w:val="none" w:sz="0" w:space="0" w:color="auto"/>
      </w:divBdr>
    </w:div>
    <w:div w:id="712387444">
      <w:bodyDiv w:val="1"/>
      <w:marLeft w:val="0"/>
      <w:marRight w:val="0"/>
      <w:marTop w:val="0"/>
      <w:marBottom w:val="0"/>
      <w:divBdr>
        <w:top w:val="none" w:sz="0" w:space="0" w:color="auto"/>
        <w:left w:val="none" w:sz="0" w:space="0" w:color="auto"/>
        <w:bottom w:val="none" w:sz="0" w:space="0" w:color="auto"/>
        <w:right w:val="none" w:sz="0" w:space="0" w:color="auto"/>
      </w:divBdr>
    </w:div>
    <w:div w:id="840241004">
      <w:bodyDiv w:val="1"/>
      <w:marLeft w:val="0"/>
      <w:marRight w:val="0"/>
      <w:marTop w:val="0"/>
      <w:marBottom w:val="0"/>
      <w:divBdr>
        <w:top w:val="none" w:sz="0" w:space="0" w:color="auto"/>
        <w:left w:val="none" w:sz="0" w:space="0" w:color="auto"/>
        <w:bottom w:val="none" w:sz="0" w:space="0" w:color="auto"/>
        <w:right w:val="none" w:sz="0" w:space="0" w:color="auto"/>
      </w:divBdr>
    </w:div>
    <w:div w:id="907493831">
      <w:bodyDiv w:val="1"/>
      <w:marLeft w:val="0"/>
      <w:marRight w:val="0"/>
      <w:marTop w:val="0"/>
      <w:marBottom w:val="0"/>
      <w:divBdr>
        <w:top w:val="none" w:sz="0" w:space="0" w:color="auto"/>
        <w:left w:val="none" w:sz="0" w:space="0" w:color="auto"/>
        <w:bottom w:val="none" w:sz="0" w:space="0" w:color="auto"/>
        <w:right w:val="none" w:sz="0" w:space="0" w:color="auto"/>
      </w:divBdr>
    </w:div>
    <w:div w:id="957373111">
      <w:bodyDiv w:val="1"/>
      <w:marLeft w:val="0"/>
      <w:marRight w:val="0"/>
      <w:marTop w:val="0"/>
      <w:marBottom w:val="0"/>
      <w:divBdr>
        <w:top w:val="none" w:sz="0" w:space="0" w:color="auto"/>
        <w:left w:val="none" w:sz="0" w:space="0" w:color="auto"/>
        <w:bottom w:val="none" w:sz="0" w:space="0" w:color="auto"/>
        <w:right w:val="none" w:sz="0" w:space="0" w:color="auto"/>
      </w:divBdr>
    </w:div>
    <w:div w:id="1087070409">
      <w:bodyDiv w:val="1"/>
      <w:marLeft w:val="0"/>
      <w:marRight w:val="0"/>
      <w:marTop w:val="0"/>
      <w:marBottom w:val="0"/>
      <w:divBdr>
        <w:top w:val="none" w:sz="0" w:space="0" w:color="auto"/>
        <w:left w:val="none" w:sz="0" w:space="0" w:color="auto"/>
        <w:bottom w:val="none" w:sz="0" w:space="0" w:color="auto"/>
        <w:right w:val="none" w:sz="0" w:space="0" w:color="auto"/>
      </w:divBdr>
    </w:div>
    <w:div w:id="1090616732">
      <w:bodyDiv w:val="1"/>
      <w:marLeft w:val="0"/>
      <w:marRight w:val="0"/>
      <w:marTop w:val="0"/>
      <w:marBottom w:val="0"/>
      <w:divBdr>
        <w:top w:val="none" w:sz="0" w:space="0" w:color="auto"/>
        <w:left w:val="none" w:sz="0" w:space="0" w:color="auto"/>
        <w:bottom w:val="none" w:sz="0" w:space="0" w:color="auto"/>
        <w:right w:val="none" w:sz="0" w:space="0" w:color="auto"/>
      </w:divBdr>
    </w:div>
    <w:div w:id="1209948205">
      <w:bodyDiv w:val="1"/>
      <w:marLeft w:val="0"/>
      <w:marRight w:val="0"/>
      <w:marTop w:val="0"/>
      <w:marBottom w:val="0"/>
      <w:divBdr>
        <w:top w:val="none" w:sz="0" w:space="0" w:color="auto"/>
        <w:left w:val="none" w:sz="0" w:space="0" w:color="auto"/>
        <w:bottom w:val="none" w:sz="0" w:space="0" w:color="auto"/>
        <w:right w:val="none" w:sz="0" w:space="0" w:color="auto"/>
      </w:divBdr>
    </w:div>
    <w:div w:id="1320772916">
      <w:bodyDiv w:val="1"/>
      <w:marLeft w:val="0"/>
      <w:marRight w:val="0"/>
      <w:marTop w:val="0"/>
      <w:marBottom w:val="0"/>
      <w:divBdr>
        <w:top w:val="none" w:sz="0" w:space="0" w:color="auto"/>
        <w:left w:val="none" w:sz="0" w:space="0" w:color="auto"/>
        <w:bottom w:val="none" w:sz="0" w:space="0" w:color="auto"/>
        <w:right w:val="none" w:sz="0" w:space="0" w:color="auto"/>
      </w:divBdr>
    </w:div>
    <w:div w:id="1444953959">
      <w:bodyDiv w:val="1"/>
      <w:marLeft w:val="0"/>
      <w:marRight w:val="0"/>
      <w:marTop w:val="0"/>
      <w:marBottom w:val="0"/>
      <w:divBdr>
        <w:top w:val="none" w:sz="0" w:space="0" w:color="auto"/>
        <w:left w:val="none" w:sz="0" w:space="0" w:color="auto"/>
        <w:bottom w:val="none" w:sz="0" w:space="0" w:color="auto"/>
        <w:right w:val="none" w:sz="0" w:space="0" w:color="auto"/>
      </w:divBdr>
      <w:divsChild>
        <w:div w:id="1030760032">
          <w:marLeft w:val="0"/>
          <w:marRight w:val="0"/>
          <w:marTop w:val="0"/>
          <w:marBottom w:val="0"/>
          <w:divBdr>
            <w:top w:val="none" w:sz="0" w:space="0" w:color="auto"/>
            <w:left w:val="none" w:sz="0" w:space="0" w:color="auto"/>
            <w:bottom w:val="none" w:sz="0" w:space="0" w:color="auto"/>
            <w:right w:val="none" w:sz="0" w:space="0" w:color="auto"/>
          </w:divBdr>
        </w:div>
      </w:divsChild>
    </w:div>
    <w:div w:id="1453745563">
      <w:bodyDiv w:val="1"/>
      <w:marLeft w:val="0"/>
      <w:marRight w:val="0"/>
      <w:marTop w:val="0"/>
      <w:marBottom w:val="0"/>
      <w:divBdr>
        <w:top w:val="none" w:sz="0" w:space="0" w:color="auto"/>
        <w:left w:val="none" w:sz="0" w:space="0" w:color="auto"/>
        <w:bottom w:val="none" w:sz="0" w:space="0" w:color="auto"/>
        <w:right w:val="none" w:sz="0" w:space="0" w:color="auto"/>
      </w:divBdr>
    </w:div>
    <w:div w:id="1582644816">
      <w:bodyDiv w:val="1"/>
      <w:marLeft w:val="0"/>
      <w:marRight w:val="0"/>
      <w:marTop w:val="0"/>
      <w:marBottom w:val="0"/>
      <w:divBdr>
        <w:top w:val="none" w:sz="0" w:space="0" w:color="auto"/>
        <w:left w:val="none" w:sz="0" w:space="0" w:color="auto"/>
        <w:bottom w:val="none" w:sz="0" w:space="0" w:color="auto"/>
        <w:right w:val="none" w:sz="0" w:space="0" w:color="auto"/>
      </w:divBdr>
    </w:div>
    <w:div w:id="1681203637">
      <w:bodyDiv w:val="1"/>
      <w:marLeft w:val="0"/>
      <w:marRight w:val="0"/>
      <w:marTop w:val="0"/>
      <w:marBottom w:val="0"/>
      <w:divBdr>
        <w:top w:val="none" w:sz="0" w:space="0" w:color="auto"/>
        <w:left w:val="none" w:sz="0" w:space="0" w:color="auto"/>
        <w:bottom w:val="none" w:sz="0" w:space="0" w:color="auto"/>
        <w:right w:val="none" w:sz="0" w:space="0" w:color="auto"/>
      </w:divBdr>
    </w:div>
    <w:div w:id="1715764280">
      <w:bodyDiv w:val="1"/>
      <w:marLeft w:val="0"/>
      <w:marRight w:val="0"/>
      <w:marTop w:val="0"/>
      <w:marBottom w:val="0"/>
      <w:divBdr>
        <w:top w:val="none" w:sz="0" w:space="0" w:color="auto"/>
        <w:left w:val="none" w:sz="0" w:space="0" w:color="auto"/>
        <w:bottom w:val="none" w:sz="0" w:space="0" w:color="auto"/>
        <w:right w:val="none" w:sz="0" w:space="0" w:color="auto"/>
      </w:divBdr>
    </w:div>
    <w:div w:id="1725450443">
      <w:bodyDiv w:val="1"/>
      <w:marLeft w:val="0"/>
      <w:marRight w:val="0"/>
      <w:marTop w:val="0"/>
      <w:marBottom w:val="0"/>
      <w:divBdr>
        <w:top w:val="none" w:sz="0" w:space="0" w:color="auto"/>
        <w:left w:val="none" w:sz="0" w:space="0" w:color="auto"/>
        <w:bottom w:val="none" w:sz="0" w:space="0" w:color="auto"/>
        <w:right w:val="none" w:sz="0" w:space="0" w:color="auto"/>
      </w:divBdr>
    </w:div>
    <w:div w:id="19417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F0BE-16D2-4759-AEA9-7C7AE0D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TotalTime>
  <Pages>27</Pages>
  <Words>2649</Words>
  <Characters>15100</Characters>
  <Application>Microsoft Office Word</Application>
  <DocSecurity>0</DocSecurity>
  <Lines>125</Lines>
  <Paragraphs>35</Paragraphs>
  <ScaleCrop>false</ScaleCrop>
  <Company>MS</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许熠堃(8027)</dc:creator>
  <cp:lastModifiedBy>Stanley</cp:lastModifiedBy>
  <cp:revision>130</cp:revision>
  <dcterms:created xsi:type="dcterms:W3CDTF">2017-02-22T10:13:00Z</dcterms:created>
  <dcterms:modified xsi:type="dcterms:W3CDTF">2018-01-23T08:17:00Z</dcterms:modified>
</cp:coreProperties>
</file>